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left="980" w:right="126"/>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МЕТОДИЧЕСКИЕ РЕКОМЕНДАЦИИ ПО ПРОВЕДЕНИЮ ШКОЛЬНОГО И МУНИЦИПАЛЬНОГО ЭТАПОВ ВСЕРОССИЙСКОЙ ОЛИМПИАДЫ ШКОЛЬНИКОВ ПО ФРАНЦУЗСКОМУ ЯЗЫКУ В </w:t>
      </w:r>
      <w:r>
        <w:rPr>
          <w:rFonts w:ascii="Times New Roman" w:cs="Times New Roman" w:eastAsia="Times New Roman" w:hAnsi="Times New Roman"/>
          <w:sz w:val="24"/>
          <w:szCs w:val="24"/>
          <w:b w:val="1"/>
          <w:bCs w:val="1"/>
          <w:color w:val="auto"/>
        </w:rPr>
        <w:t>2020/21</w:t>
      </w:r>
      <w:r>
        <w:rPr>
          <w:rFonts w:ascii="Times New Roman" w:cs="Times New Roman" w:eastAsia="Times New Roman" w:hAnsi="Times New Roman"/>
          <w:sz w:val="24"/>
          <w:szCs w:val="24"/>
          <w:b w:val="1"/>
          <w:bCs w:val="1"/>
          <w:color w:val="auto"/>
        </w:rPr>
        <w:t xml:space="preserve"> УЧЕБНОМ ГОДУ</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853"/>
        <w:spacing w:after="0"/>
        <w:rPr>
          <w:sz w:val="20"/>
          <w:szCs w:val="20"/>
          <w:color w:val="auto"/>
        </w:rPr>
      </w:pPr>
      <w:r>
        <w:rPr>
          <w:rFonts w:ascii="Times New Roman" w:cs="Times New Roman" w:eastAsia="Times New Roman" w:hAnsi="Times New Roman"/>
          <w:sz w:val="24"/>
          <w:szCs w:val="24"/>
          <w:color w:val="auto"/>
        </w:rPr>
        <w:t>Москва</w:t>
      </w:r>
    </w:p>
    <w:p>
      <w:pPr>
        <w:spacing w:after="0" w:line="137" w:lineRule="exact"/>
        <w:rPr>
          <w:sz w:val="24"/>
          <w:szCs w:val="24"/>
          <w:color w:val="auto"/>
        </w:rPr>
      </w:pPr>
    </w:p>
    <w:p>
      <w:pPr>
        <w:jc w:val="center"/>
        <w:ind w:right="-853"/>
        <w:spacing w:after="0"/>
        <w:rPr>
          <w:sz w:val="20"/>
          <w:szCs w:val="20"/>
          <w:color w:val="auto"/>
        </w:rPr>
      </w:pPr>
      <w:r>
        <w:rPr>
          <w:rFonts w:ascii="Times New Roman" w:cs="Times New Roman" w:eastAsia="Times New Roman" w:hAnsi="Times New Roman"/>
          <w:sz w:val="24"/>
          <w:szCs w:val="24"/>
          <w:color w:val="auto"/>
        </w:rPr>
        <w:t>2020</w:t>
      </w:r>
    </w:p>
    <w:p>
      <w:pPr>
        <w:sectPr>
          <w:pgSz w:w="11900" w:h="16838" w:orient="portrait"/>
          <w:cols w:equalWidth="0" w:num="1">
            <w:col w:w="9026"/>
          </w:cols>
          <w:pgMar w:left="1440" w:top="1440" w:right="1440" w:bottom="1056" w:gutter="0" w:footer="0" w:header="0"/>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 xml:space="preserve">Рекомендации для школьного и муниципального этапов Всероссийской олимпиады школьников по французскому языку в </w:t>
      </w:r>
      <w:r>
        <w:rPr>
          <w:rFonts w:ascii="Times New Roman" w:cs="Times New Roman" w:eastAsia="Times New Roman" w:hAnsi="Times New Roman"/>
          <w:sz w:val="24"/>
          <w:szCs w:val="24"/>
          <w:color w:val="auto"/>
        </w:rPr>
        <w:t>2020/2021</w:t>
      </w:r>
      <w:r>
        <w:rPr>
          <w:rFonts w:ascii="Times New Roman" w:cs="Times New Roman" w:eastAsia="Times New Roman" w:hAnsi="Times New Roman"/>
          <w:sz w:val="24"/>
          <w:szCs w:val="24"/>
          <w:color w:val="auto"/>
        </w:rPr>
        <w:t xml:space="preserve"> учебном году утверждены на заседании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методической комиссии по французскому языку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протокол №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от </w:t>
      </w:r>
      <w:r>
        <w:rPr>
          <w:rFonts w:ascii="Times New Roman" w:cs="Times New Roman" w:eastAsia="Times New Roman" w:hAnsi="Times New Roman"/>
          <w:sz w:val="24"/>
          <w:szCs w:val="24"/>
          <w:color w:val="auto"/>
        </w:rPr>
        <w:t>10.07.2020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 xml:space="preserve">Составитель методических рекомендаций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Бубнова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 филол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наук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профессор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Председатель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комиссии всероссийской олимпиады школьников по французскому языку</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620"/>
          </w:cols>
          <w:pgMar w:left="1440" w:top="1440" w:right="846"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4"/>
          <w:szCs w:val="24"/>
          <w:b w:val="1"/>
          <w:bCs w:val="1"/>
          <w:color w:val="auto"/>
        </w:rPr>
        <w:t>СОДЕРЖАНИЕ</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4"/>
          <w:szCs w:val="24"/>
          <w:b w:val="1"/>
          <w:bCs w:val="1"/>
          <w:color w:val="auto"/>
        </w:rPr>
        <w:t xml:space="preserve">Раздел </w:t>
      </w:r>
      <w:r>
        <w:rPr>
          <w:rFonts w:ascii="Times New Roman" w:cs="Times New Roman" w:eastAsia="Times New Roman" w:hAnsi="Times New Roman"/>
          <w:sz w:val="24"/>
          <w:szCs w:val="24"/>
          <w:b w:val="1"/>
          <w:bCs w:val="1"/>
          <w:color w:val="auto"/>
        </w:rPr>
        <w:t>I.</w:t>
      </w:r>
      <w:r>
        <w:rPr>
          <w:rFonts w:ascii="Times New Roman" w:cs="Times New Roman" w:eastAsia="Times New Roman" w:hAnsi="Times New Roman"/>
          <w:sz w:val="24"/>
          <w:szCs w:val="24"/>
          <w:b w:val="1"/>
          <w:bCs w:val="1"/>
          <w:color w:val="auto"/>
        </w:rPr>
        <w:t xml:space="preserve"> Школьный этап</w:t>
      </w:r>
      <w:r>
        <w:rPr>
          <w:sz w:val="20"/>
          <w:szCs w:val="20"/>
          <w:color w:val="auto"/>
        </w:rPr>
        <w:tab/>
      </w:r>
      <w:r>
        <w:rPr>
          <w:rFonts w:ascii="Times New Roman" w:cs="Times New Roman" w:eastAsia="Times New Roman" w:hAnsi="Times New Roman"/>
          <w:sz w:val="24"/>
          <w:szCs w:val="24"/>
          <w:b w:val="1"/>
          <w:bCs w:val="1"/>
          <w:color w:val="auto"/>
        </w:rPr>
        <w:t>5</w:t>
      </w:r>
    </w:p>
    <w:p>
      <w:pPr>
        <w:spacing w:after="0" w:line="170" w:lineRule="exact"/>
        <w:rPr>
          <w:sz w:val="20"/>
          <w:szCs w:val="20"/>
          <w:color w:val="auto"/>
        </w:rPr>
      </w:pPr>
    </w:p>
    <w:p>
      <w:pPr>
        <w:ind w:left="500"/>
        <w:spacing w:after="0"/>
        <w:tabs>
          <w:tab w:leader="dot" w:pos="9460" w:val="left"/>
        </w:tabs>
        <w:rPr>
          <w:sz w:val="20"/>
          <w:szCs w:val="20"/>
          <w:color w:val="auto"/>
        </w:rPr>
      </w:pPr>
      <w:r>
        <w:rPr>
          <w:rFonts w:ascii="Times New Roman" w:cs="Times New Roman" w:eastAsia="Times New Roman" w:hAnsi="Times New Roman"/>
          <w:sz w:val="24"/>
          <w:szCs w:val="24"/>
          <w:color w:val="auto"/>
        </w:rPr>
        <w:t>Общие положения</w:t>
      </w:r>
      <w:r>
        <w:rPr>
          <w:sz w:val="20"/>
          <w:szCs w:val="20"/>
          <w:color w:val="auto"/>
        </w:rPr>
        <w:tab/>
      </w:r>
      <w:r>
        <w:rPr>
          <w:rFonts w:ascii="Times New Roman" w:cs="Times New Roman" w:eastAsia="Times New Roman" w:hAnsi="Times New Roman"/>
          <w:sz w:val="24"/>
          <w:szCs w:val="24"/>
          <w:color w:val="auto"/>
        </w:rPr>
        <w:t>5</w:t>
      </w:r>
    </w:p>
    <w:p>
      <w:pPr>
        <w:spacing w:after="0" w:line="55" w:lineRule="exact"/>
        <w:rPr>
          <w:sz w:val="20"/>
          <w:szCs w:val="20"/>
          <w:color w:val="auto"/>
        </w:rPr>
      </w:pPr>
    </w:p>
    <w:p>
      <w:pPr>
        <w:ind w:left="50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Методические рекомендации по разработке заданий школьного этапа</w:t>
      </w:r>
      <w:r>
        <w:rPr>
          <w:sz w:val="20"/>
          <w:szCs w:val="20"/>
          <w:color w:val="auto"/>
        </w:rPr>
        <w:tab/>
      </w:r>
      <w:r>
        <w:rPr>
          <w:rFonts w:ascii="Times New Roman" w:cs="Times New Roman" w:eastAsia="Times New Roman" w:hAnsi="Times New Roman"/>
          <w:sz w:val="24"/>
          <w:szCs w:val="24"/>
          <w:color w:val="auto"/>
        </w:rPr>
        <w:t>6</w:t>
      </w:r>
    </w:p>
    <w:p>
      <w:pPr>
        <w:spacing w:after="0" w:line="55" w:lineRule="exact"/>
        <w:rPr>
          <w:sz w:val="20"/>
          <w:szCs w:val="20"/>
          <w:color w:val="auto"/>
        </w:rPr>
      </w:pPr>
    </w:p>
    <w:p>
      <w:pPr>
        <w:ind w:left="74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1.1. </w:t>
      </w:r>
      <w:r>
        <w:rPr>
          <w:rFonts w:ascii="Times New Roman" w:cs="Times New Roman" w:eastAsia="Times New Roman" w:hAnsi="Times New Roman"/>
          <w:sz w:val="24"/>
          <w:szCs w:val="24"/>
          <w:color w:val="auto"/>
        </w:rPr>
        <w:t>Уровневая модель сложности на школьном этапе</w:t>
      </w:r>
      <w:r>
        <w:rPr>
          <w:sz w:val="20"/>
          <w:szCs w:val="20"/>
          <w:color w:val="auto"/>
        </w:rPr>
        <w:tab/>
      </w:r>
      <w:r>
        <w:rPr>
          <w:rFonts w:ascii="Times New Roman" w:cs="Times New Roman" w:eastAsia="Times New Roman" w:hAnsi="Times New Roman"/>
          <w:sz w:val="24"/>
          <w:szCs w:val="24"/>
          <w:color w:val="auto"/>
        </w:rPr>
        <w:t>6</w:t>
      </w:r>
    </w:p>
    <w:p>
      <w:pPr>
        <w:spacing w:after="0" w:line="55" w:lineRule="exact"/>
        <w:rPr>
          <w:sz w:val="20"/>
          <w:szCs w:val="20"/>
          <w:color w:val="auto"/>
        </w:rPr>
      </w:pPr>
    </w:p>
    <w:p>
      <w:pPr>
        <w:ind w:left="98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1.1.1. </w:t>
      </w:r>
      <w:r>
        <w:rPr>
          <w:rFonts w:ascii="Times New Roman" w:cs="Times New Roman" w:eastAsia="Times New Roman" w:hAnsi="Times New Roman"/>
          <w:sz w:val="24"/>
          <w:szCs w:val="24"/>
          <w:color w:val="auto"/>
        </w:rPr>
        <w:t>Уровень сложности А</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учащиеся</w:t>
      </w:r>
      <w:r>
        <w:rPr>
          <w:rFonts w:ascii="Times New Roman" w:cs="Times New Roman" w:eastAsia="Times New Roman" w:hAnsi="Times New Roman"/>
          <w:sz w:val="24"/>
          <w:szCs w:val="24"/>
          <w:color w:val="auto"/>
        </w:rPr>
        <w:t xml:space="preserve"> 5―6 </w:t>
      </w:r>
      <w:r>
        <w:rPr>
          <w:rFonts w:ascii="Times New Roman" w:cs="Times New Roman" w:eastAsia="Times New Roman" w:hAnsi="Times New Roman"/>
          <w:sz w:val="24"/>
          <w:szCs w:val="24"/>
          <w:color w:val="auto"/>
        </w:rPr>
        <w:t>классов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7</w:t>
      </w:r>
    </w:p>
    <w:p>
      <w:pPr>
        <w:spacing w:after="0" w:line="56" w:lineRule="exact"/>
        <w:rPr>
          <w:sz w:val="20"/>
          <w:szCs w:val="20"/>
          <w:color w:val="auto"/>
        </w:rPr>
      </w:pPr>
    </w:p>
    <w:p>
      <w:pPr>
        <w:ind w:left="98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1.1.2. </w:t>
      </w:r>
      <w:r>
        <w:rPr>
          <w:rFonts w:ascii="Times New Roman" w:cs="Times New Roman" w:eastAsia="Times New Roman" w:hAnsi="Times New Roman"/>
          <w:sz w:val="24"/>
          <w:szCs w:val="24"/>
          <w:color w:val="auto"/>
        </w:rPr>
        <w:t>Уровень сложности А</w:t>
      </w:r>
      <w:r>
        <w:rPr>
          <w:rFonts w:ascii="Times New Roman" w:cs="Times New Roman" w:eastAsia="Times New Roman" w:hAnsi="Times New Roman"/>
          <w:sz w:val="24"/>
          <w:szCs w:val="24"/>
          <w:color w:val="auto"/>
        </w:rPr>
        <w:t>2 (</w:t>
      </w:r>
      <w:r>
        <w:rPr>
          <w:rFonts w:ascii="Times New Roman" w:cs="Times New Roman" w:eastAsia="Times New Roman" w:hAnsi="Times New Roman"/>
          <w:sz w:val="24"/>
          <w:szCs w:val="24"/>
          <w:color w:val="auto"/>
        </w:rPr>
        <w:t>учащиеся</w:t>
      </w:r>
      <w:r>
        <w:rPr>
          <w:rFonts w:ascii="Times New Roman" w:cs="Times New Roman" w:eastAsia="Times New Roman" w:hAnsi="Times New Roman"/>
          <w:sz w:val="24"/>
          <w:szCs w:val="24"/>
          <w:color w:val="auto"/>
        </w:rPr>
        <w:t xml:space="preserve"> 7―8 </w:t>
      </w:r>
      <w:r>
        <w:rPr>
          <w:rFonts w:ascii="Times New Roman" w:cs="Times New Roman" w:eastAsia="Times New Roman" w:hAnsi="Times New Roman"/>
          <w:sz w:val="24"/>
          <w:szCs w:val="24"/>
          <w:color w:val="auto"/>
        </w:rPr>
        <w:t>классов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8</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1.1.3. </w:t>
      </w:r>
      <w:r>
        <w:rPr>
          <w:rFonts w:ascii="Times New Roman" w:cs="Times New Roman" w:eastAsia="Times New Roman" w:hAnsi="Times New Roman"/>
          <w:sz w:val="24"/>
          <w:szCs w:val="24"/>
          <w:color w:val="auto"/>
        </w:rPr>
        <w:t>Уровень сложности В</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учащиеся</w:t>
      </w:r>
      <w:r>
        <w:rPr>
          <w:rFonts w:ascii="Times New Roman" w:cs="Times New Roman" w:eastAsia="Times New Roman" w:hAnsi="Times New Roman"/>
          <w:sz w:val="24"/>
          <w:szCs w:val="24"/>
          <w:color w:val="auto"/>
        </w:rPr>
        <w:t xml:space="preserve"> 9―11 </w:t>
      </w:r>
      <w:r>
        <w:rPr>
          <w:rFonts w:ascii="Times New Roman" w:cs="Times New Roman" w:eastAsia="Times New Roman" w:hAnsi="Times New Roman"/>
          <w:sz w:val="24"/>
          <w:szCs w:val="24"/>
          <w:color w:val="auto"/>
        </w:rPr>
        <w:t>классов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11</w:t>
      </w:r>
    </w:p>
    <w:p>
      <w:pPr>
        <w:spacing w:after="0" w:line="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4"/>
          <w:szCs w:val="24"/>
          <w:color w:val="auto"/>
        </w:rPr>
        <w:t xml:space="preserve">1.2. </w:t>
      </w:r>
      <w:r>
        <w:rPr>
          <w:rFonts w:ascii="Times New Roman" w:cs="Times New Roman" w:eastAsia="Times New Roman" w:hAnsi="Times New Roman"/>
          <w:sz w:val="24"/>
          <w:szCs w:val="24"/>
          <w:color w:val="auto"/>
        </w:rPr>
        <w:t>Принципы составления олимпиадных заданий и формирования комплектов</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олимпиадных заданий для школьного этапа</w:t>
      </w:r>
      <w:r>
        <w:rPr>
          <w:sz w:val="20"/>
          <w:szCs w:val="20"/>
          <w:color w:val="auto"/>
        </w:rPr>
        <w:tab/>
      </w:r>
      <w:r>
        <w:rPr>
          <w:rFonts w:ascii="Times New Roman" w:cs="Times New Roman" w:eastAsia="Times New Roman" w:hAnsi="Times New Roman"/>
          <w:sz w:val="24"/>
          <w:szCs w:val="24"/>
          <w:color w:val="auto"/>
        </w:rPr>
        <w:t>15</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1.2.1. </w:t>
      </w:r>
      <w:r>
        <w:rPr>
          <w:rFonts w:ascii="Times New Roman" w:cs="Times New Roman" w:eastAsia="Times New Roman" w:hAnsi="Times New Roman"/>
          <w:sz w:val="24"/>
          <w:szCs w:val="24"/>
          <w:color w:val="auto"/>
        </w:rPr>
        <w:t>Задания избирательного типа</w:t>
      </w:r>
      <w:r>
        <w:rPr>
          <w:sz w:val="20"/>
          <w:szCs w:val="20"/>
          <w:color w:val="auto"/>
        </w:rPr>
        <w:tab/>
      </w:r>
      <w:r>
        <w:rPr>
          <w:rFonts w:ascii="Times New Roman" w:cs="Times New Roman" w:eastAsia="Times New Roman" w:hAnsi="Times New Roman"/>
          <w:sz w:val="24"/>
          <w:szCs w:val="24"/>
          <w:color w:val="auto"/>
        </w:rPr>
        <w:t>16</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1.2.2. </w:t>
      </w: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предполагающие свободно конструируемые ответы</w:t>
      </w:r>
      <w:r>
        <w:rPr>
          <w:sz w:val="20"/>
          <w:szCs w:val="20"/>
          <w:color w:val="auto"/>
        </w:rPr>
        <w:tab/>
      </w:r>
      <w:r>
        <w:rPr>
          <w:rFonts w:ascii="Times New Roman" w:cs="Times New Roman" w:eastAsia="Times New Roman" w:hAnsi="Times New Roman"/>
          <w:sz w:val="24"/>
          <w:szCs w:val="24"/>
          <w:color w:val="auto"/>
        </w:rPr>
        <w:t>17</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1.2.3. </w:t>
      </w:r>
      <w:r>
        <w:rPr>
          <w:rFonts w:ascii="Times New Roman" w:cs="Times New Roman" w:eastAsia="Times New Roman" w:hAnsi="Times New Roman"/>
          <w:sz w:val="24"/>
          <w:szCs w:val="24"/>
          <w:color w:val="auto"/>
        </w:rPr>
        <w:t>Основные принципы отбора материала для тестирования</w:t>
      </w:r>
      <w:r>
        <w:rPr>
          <w:sz w:val="20"/>
          <w:szCs w:val="20"/>
          <w:color w:val="auto"/>
        </w:rPr>
        <w:tab/>
      </w:r>
      <w:r>
        <w:rPr>
          <w:rFonts w:ascii="Times New Roman" w:cs="Times New Roman" w:eastAsia="Times New Roman" w:hAnsi="Times New Roman"/>
          <w:sz w:val="24"/>
          <w:szCs w:val="24"/>
          <w:color w:val="auto"/>
        </w:rPr>
        <w:t>19</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 </w:t>
      </w:r>
      <w:r>
        <w:rPr>
          <w:rFonts w:ascii="Times New Roman" w:cs="Times New Roman" w:eastAsia="Times New Roman" w:hAnsi="Times New Roman"/>
          <w:sz w:val="24"/>
          <w:szCs w:val="24"/>
          <w:color w:val="auto"/>
        </w:rPr>
        <w:t>Разработка конкурсных заданий и методики их оценивания</w:t>
      </w:r>
      <w:r>
        <w:rPr>
          <w:sz w:val="20"/>
          <w:szCs w:val="20"/>
          <w:color w:val="auto"/>
        </w:rPr>
        <w:tab/>
      </w:r>
      <w:r>
        <w:rPr>
          <w:rFonts w:ascii="Times New Roman" w:cs="Times New Roman" w:eastAsia="Times New Roman" w:hAnsi="Times New Roman"/>
          <w:sz w:val="24"/>
          <w:szCs w:val="24"/>
          <w:color w:val="auto"/>
        </w:rPr>
        <w:t>20</w:t>
      </w:r>
    </w:p>
    <w:p>
      <w:pPr>
        <w:spacing w:after="0" w:line="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1.3.1. </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тест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проверка лингвистической и дискурсивной</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компетенции</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21</w:t>
      </w:r>
    </w:p>
    <w:p>
      <w:pPr>
        <w:spacing w:after="0" w:line="56"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1.3.2. </w:t>
      </w:r>
      <w:r>
        <w:rPr>
          <w:rFonts w:ascii="Times New Roman" w:cs="Times New Roman" w:eastAsia="Times New Roman" w:hAnsi="Times New Roman"/>
          <w:sz w:val="24"/>
          <w:szCs w:val="24"/>
          <w:color w:val="auto"/>
        </w:rPr>
        <w:t>Понимание письменных текстов</w:t>
      </w:r>
      <w:r>
        <w:rPr>
          <w:sz w:val="20"/>
          <w:szCs w:val="20"/>
          <w:color w:val="auto"/>
        </w:rPr>
        <w:tab/>
      </w:r>
      <w:r>
        <w:rPr>
          <w:rFonts w:ascii="Times New Roman" w:cs="Times New Roman" w:eastAsia="Times New Roman" w:hAnsi="Times New Roman"/>
          <w:sz w:val="24"/>
          <w:szCs w:val="24"/>
          <w:color w:val="auto"/>
        </w:rPr>
        <w:t>23</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1.3.3. </w:t>
      </w:r>
      <w:r>
        <w:rPr>
          <w:rFonts w:ascii="Times New Roman" w:cs="Times New Roman" w:eastAsia="Times New Roman" w:hAnsi="Times New Roman"/>
          <w:sz w:val="24"/>
          <w:szCs w:val="24"/>
          <w:color w:val="auto"/>
        </w:rPr>
        <w:t>Понимание устного текста</w:t>
      </w:r>
      <w:r>
        <w:rPr>
          <w:sz w:val="20"/>
          <w:szCs w:val="20"/>
          <w:color w:val="auto"/>
        </w:rPr>
        <w:tab/>
      </w:r>
      <w:r>
        <w:rPr>
          <w:rFonts w:ascii="Times New Roman" w:cs="Times New Roman" w:eastAsia="Times New Roman" w:hAnsi="Times New Roman"/>
          <w:sz w:val="24"/>
          <w:szCs w:val="24"/>
          <w:color w:val="auto"/>
        </w:rPr>
        <w:t>25</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1.3.4. </w:t>
      </w:r>
      <w:r>
        <w:rPr>
          <w:rFonts w:ascii="Times New Roman" w:cs="Times New Roman" w:eastAsia="Times New Roman" w:hAnsi="Times New Roman"/>
          <w:sz w:val="24"/>
          <w:szCs w:val="24"/>
          <w:color w:val="auto"/>
        </w:rPr>
        <w:t>Проверка речевых умений на продуктивного типа</w:t>
      </w:r>
      <w:r>
        <w:rPr>
          <w:sz w:val="20"/>
          <w:szCs w:val="20"/>
          <w:color w:val="auto"/>
        </w:rPr>
        <w:tab/>
      </w:r>
      <w:r>
        <w:rPr>
          <w:rFonts w:ascii="Times New Roman" w:cs="Times New Roman" w:eastAsia="Times New Roman" w:hAnsi="Times New Roman"/>
          <w:sz w:val="24"/>
          <w:szCs w:val="24"/>
          <w:color w:val="auto"/>
        </w:rPr>
        <w:t>26</w:t>
      </w:r>
    </w:p>
    <w:p>
      <w:pPr>
        <w:spacing w:after="0" w:line="55" w:lineRule="exact"/>
        <w:rPr>
          <w:sz w:val="20"/>
          <w:szCs w:val="20"/>
          <w:color w:val="auto"/>
        </w:rPr>
      </w:pPr>
    </w:p>
    <w:p>
      <w:pPr>
        <w:jc w:val="right"/>
        <w:ind w:right="20"/>
        <w:spacing w:after="0"/>
        <w:tabs>
          <w:tab w:leader="dot" w:pos="240" w:val="left"/>
        </w:tabs>
        <w:rPr>
          <w:sz w:val="20"/>
          <w:szCs w:val="20"/>
          <w:color w:val="auto"/>
        </w:rPr>
      </w:pPr>
      <w:r>
        <w:rPr>
          <w:rFonts w:ascii="Times New Roman" w:cs="Times New Roman" w:eastAsia="Times New Roman" w:hAnsi="Times New Roman"/>
          <w:sz w:val="24"/>
          <w:szCs w:val="24"/>
          <w:color w:val="auto"/>
        </w:rPr>
        <w:t xml:space="preserve">1.3.4.1. </w:t>
      </w:r>
      <w:r>
        <w:rPr>
          <w:rFonts w:ascii="Times New Roman" w:cs="Times New Roman" w:eastAsia="Times New Roman" w:hAnsi="Times New Roman"/>
          <w:sz w:val="24"/>
          <w:szCs w:val="24"/>
          <w:color w:val="auto"/>
        </w:rPr>
        <w:t>Конкурс письменной речи</w:t>
      </w:r>
      <w:r>
        <w:rPr>
          <w:sz w:val="20"/>
          <w:szCs w:val="20"/>
          <w:color w:val="auto"/>
        </w:rPr>
        <w:tab/>
      </w:r>
      <w:r>
        <w:rPr>
          <w:rFonts w:ascii="Times New Roman" w:cs="Times New Roman" w:eastAsia="Times New Roman" w:hAnsi="Times New Roman"/>
          <w:sz w:val="24"/>
          <w:szCs w:val="24"/>
          <w:color w:val="auto"/>
        </w:rPr>
        <w:t>27</w:t>
      </w:r>
    </w:p>
    <w:p>
      <w:pPr>
        <w:spacing w:after="0" w:line="53" w:lineRule="exact"/>
        <w:rPr>
          <w:sz w:val="20"/>
          <w:szCs w:val="20"/>
          <w:color w:val="auto"/>
        </w:rPr>
      </w:pPr>
    </w:p>
    <w:p>
      <w:pPr>
        <w:jc w:val="right"/>
        <w:ind w:right="20"/>
        <w:spacing w:after="0"/>
        <w:tabs>
          <w:tab w:leader="dot" w:pos="240" w:val="left"/>
        </w:tabs>
        <w:rPr>
          <w:sz w:val="20"/>
          <w:szCs w:val="20"/>
          <w:color w:val="auto"/>
        </w:rPr>
      </w:pPr>
      <w:r>
        <w:rPr>
          <w:rFonts w:ascii="Times New Roman" w:cs="Times New Roman" w:eastAsia="Times New Roman" w:hAnsi="Times New Roman"/>
          <w:sz w:val="24"/>
          <w:szCs w:val="24"/>
          <w:color w:val="auto"/>
        </w:rPr>
        <w:t xml:space="preserve">1.3.4.2. </w:t>
      </w:r>
      <w:r>
        <w:rPr>
          <w:rFonts w:ascii="Times New Roman" w:cs="Times New Roman" w:eastAsia="Times New Roman" w:hAnsi="Times New Roman"/>
          <w:sz w:val="24"/>
          <w:szCs w:val="24"/>
          <w:color w:val="auto"/>
        </w:rPr>
        <w:t>Конкурс устной речи</w:t>
      </w:r>
      <w:r>
        <w:rPr>
          <w:sz w:val="20"/>
          <w:szCs w:val="20"/>
          <w:color w:val="auto"/>
        </w:rPr>
        <w:tab/>
      </w:r>
      <w:r>
        <w:rPr>
          <w:rFonts w:ascii="Times New Roman" w:cs="Times New Roman" w:eastAsia="Times New Roman" w:hAnsi="Times New Roman"/>
          <w:sz w:val="24"/>
          <w:szCs w:val="24"/>
          <w:color w:val="auto"/>
        </w:rPr>
        <w:t>30</w:t>
      </w:r>
    </w:p>
    <w:p>
      <w:pPr>
        <w:spacing w:after="0" w:line="55" w:lineRule="exact"/>
        <w:rPr>
          <w:sz w:val="20"/>
          <w:szCs w:val="20"/>
          <w:color w:val="auto"/>
        </w:rPr>
      </w:pPr>
    </w:p>
    <w:p>
      <w:pPr>
        <w:ind w:left="740" w:hanging="238"/>
        <w:spacing w:after="0"/>
        <w:tabs>
          <w:tab w:leader="none" w:pos="740"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Описание необходимого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технического обеспечения для выполнения</w:t>
      </w:r>
    </w:p>
    <w:p>
      <w:pPr>
        <w:spacing w:after="0" w:line="55" w:lineRule="exact"/>
        <w:rPr>
          <w:sz w:val="20"/>
          <w:szCs w:val="20"/>
          <w:color w:val="auto"/>
        </w:rPr>
      </w:pPr>
    </w:p>
    <w:p>
      <w:pPr>
        <w:ind w:left="76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олимпиадных заданий</w:t>
      </w:r>
      <w:r>
        <w:rPr>
          <w:sz w:val="20"/>
          <w:szCs w:val="20"/>
          <w:color w:val="auto"/>
        </w:rPr>
        <w:tab/>
      </w:r>
      <w:r>
        <w:rPr>
          <w:rFonts w:ascii="Times New Roman" w:cs="Times New Roman" w:eastAsia="Times New Roman" w:hAnsi="Times New Roman"/>
          <w:sz w:val="24"/>
          <w:szCs w:val="24"/>
          <w:color w:val="auto"/>
        </w:rPr>
        <w:t>34</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2.1. </w:t>
      </w:r>
      <w:r>
        <w:rPr>
          <w:rFonts w:ascii="Times New Roman" w:cs="Times New Roman" w:eastAsia="Times New Roman" w:hAnsi="Times New Roman"/>
          <w:sz w:val="24"/>
          <w:szCs w:val="24"/>
          <w:color w:val="auto"/>
        </w:rPr>
        <w:t>Требования к тиражированию материалов</w:t>
      </w:r>
      <w:r>
        <w:rPr>
          <w:sz w:val="20"/>
          <w:szCs w:val="20"/>
          <w:color w:val="auto"/>
        </w:rPr>
        <w:tab/>
      </w:r>
      <w:r>
        <w:rPr>
          <w:rFonts w:ascii="Times New Roman" w:cs="Times New Roman" w:eastAsia="Times New Roman" w:hAnsi="Times New Roman"/>
          <w:sz w:val="24"/>
          <w:szCs w:val="24"/>
          <w:color w:val="auto"/>
        </w:rPr>
        <w:t>34</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2.2. </w:t>
      </w:r>
      <w:r>
        <w:rPr>
          <w:rFonts w:ascii="Times New Roman" w:cs="Times New Roman" w:eastAsia="Times New Roman" w:hAnsi="Times New Roman"/>
          <w:sz w:val="24"/>
          <w:szCs w:val="24"/>
          <w:color w:val="auto"/>
        </w:rPr>
        <w:t>Требования к формированию комплекта олимпиадных заданий</w:t>
      </w:r>
      <w:r>
        <w:rPr>
          <w:sz w:val="20"/>
          <w:szCs w:val="20"/>
          <w:color w:val="auto"/>
        </w:rPr>
        <w:tab/>
      </w:r>
      <w:r>
        <w:rPr>
          <w:rFonts w:ascii="Times New Roman" w:cs="Times New Roman" w:eastAsia="Times New Roman" w:hAnsi="Times New Roman"/>
          <w:sz w:val="24"/>
          <w:szCs w:val="24"/>
          <w:color w:val="auto"/>
        </w:rPr>
        <w:t>34</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2.3. </w:t>
      </w:r>
      <w:r>
        <w:rPr>
          <w:rFonts w:ascii="Times New Roman" w:cs="Times New Roman" w:eastAsia="Times New Roman" w:hAnsi="Times New Roman"/>
          <w:sz w:val="24"/>
          <w:szCs w:val="24"/>
          <w:color w:val="auto"/>
        </w:rPr>
        <w:t>Требования к оснащению рабочего места участника олимпиады</w:t>
      </w:r>
      <w:r>
        <w:rPr>
          <w:sz w:val="20"/>
          <w:szCs w:val="20"/>
          <w:color w:val="auto"/>
        </w:rPr>
        <w:tab/>
      </w:r>
      <w:r>
        <w:rPr>
          <w:rFonts w:ascii="Times New Roman" w:cs="Times New Roman" w:eastAsia="Times New Roman" w:hAnsi="Times New Roman"/>
          <w:sz w:val="24"/>
          <w:szCs w:val="24"/>
          <w:color w:val="auto"/>
        </w:rPr>
        <w:t>35</w:t>
      </w:r>
    </w:p>
    <w:p>
      <w:pPr>
        <w:spacing w:after="0" w:line="56"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2.4. </w:t>
      </w:r>
      <w:r>
        <w:rPr>
          <w:rFonts w:ascii="Times New Roman" w:cs="Times New Roman" w:eastAsia="Times New Roman" w:hAnsi="Times New Roman"/>
          <w:sz w:val="24"/>
          <w:szCs w:val="24"/>
          <w:color w:val="auto"/>
        </w:rPr>
        <w:t>Требования к аудиториям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являющимся местом проведения олимпиады</w:t>
      </w:r>
      <w:r>
        <w:rPr>
          <w:sz w:val="20"/>
          <w:szCs w:val="20"/>
          <w:color w:val="auto"/>
        </w:rPr>
        <w:tab/>
      </w:r>
      <w:r>
        <w:rPr>
          <w:rFonts w:ascii="Times New Roman" w:cs="Times New Roman" w:eastAsia="Times New Roman" w:hAnsi="Times New Roman"/>
          <w:sz w:val="24"/>
          <w:szCs w:val="24"/>
          <w:color w:val="auto"/>
        </w:rPr>
        <w:t>35</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2.5. </w:t>
      </w:r>
      <w:r>
        <w:rPr>
          <w:rFonts w:ascii="Times New Roman" w:cs="Times New Roman" w:eastAsia="Times New Roman" w:hAnsi="Times New Roman"/>
          <w:sz w:val="24"/>
          <w:szCs w:val="24"/>
          <w:color w:val="auto"/>
        </w:rPr>
        <w:t>Необходимое оборудование для проведения олимпиады</w:t>
      </w:r>
      <w:r>
        <w:rPr>
          <w:sz w:val="20"/>
          <w:szCs w:val="20"/>
          <w:color w:val="auto"/>
        </w:rPr>
        <w:tab/>
      </w:r>
      <w:r>
        <w:rPr>
          <w:rFonts w:ascii="Times New Roman" w:cs="Times New Roman" w:eastAsia="Times New Roman" w:hAnsi="Times New Roman"/>
          <w:sz w:val="24"/>
          <w:szCs w:val="24"/>
          <w:color w:val="auto"/>
        </w:rPr>
        <w:t>36</w:t>
      </w:r>
    </w:p>
    <w:p>
      <w:pPr>
        <w:spacing w:after="0" w:line="55" w:lineRule="exact"/>
        <w:rPr>
          <w:sz w:val="20"/>
          <w:szCs w:val="20"/>
          <w:color w:val="auto"/>
        </w:rPr>
      </w:pPr>
    </w:p>
    <w:p>
      <w:pPr>
        <w:ind w:left="740" w:hanging="238"/>
        <w:spacing w:after="0"/>
        <w:tabs>
          <w:tab w:leader="none" w:pos="740"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Перечень справочных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w:t>
      </w:r>
    </w:p>
    <w:p>
      <w:pPr>
        <w:spacing w:after="0" w:line="55" w:lineRule="exact"/>
        <w:rPr>
          <w:sz w:val="20"/>
          <w:szCs w:val="20"/>
          <w:color w:val="auto"/>
        </w:rPr>
      </w:pPr>
    </w:p>
    <w:p>
      <w:pPr>
        <w:ind w:left="760"/>
        <w:spacing w:after="0"/>
        <w:tabs>
          <w:tab w:leader="dot" w:pos="9340" w:val="left"/>
        </w:tabs>
        <w:rPr>
          <w:sz w:val="20"/>
          <w:szCs w:val="20"/>
          <w:color w:val="auto"/>
        </w:rPr>
      </w:pPr>
      <w:r>
        <w:rPr>
          <w:rFonts w:ascii="Times New Roman" w:cs="Times New Roman" w:eastAsia="Times New Roman" w:hAnsi="Times New Roman"/>
          <w:sz w:val="24"/>
          <w:szCs w:val="24"/>
          <w:color w:val="auto"/>
        </w:rPr>
        <w:t>техники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разрешѐнных к использованию во время олимпиады</w:t>
      </w:r>
      <w:r>
        <w:rPr>
          <w:sz w:val="20"/>
          <w:szCs w:val="20"/>
          <w:color w:val="auto"/>
        </w:rPr>
        <w:tab/>
      </w:r>
      <w:r>
        <w:rPr>
          <w:rFonts w:ascii="Times New Roman" w:cs="Times New Roman" w:eastAsia="Times New Roman" w:hAnsi="Times New Roman"/>
          <w:sz w:val="24"/>
          <w:szCs w:val="24"/>
          <w:color w:val="auto"/>
        </w:rPr>
        <w:t>37</w:t>
      </w:r>
    </w:p>
    <w:p>
      <w:pPr>
        <w:spacing w:after="0" w:line="55"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4. </w:t>
      </w:r>
      <w:r>
        <w:rPr>
          <w:rFonts w:ascii="Times New Roman" w:cs="Times New Roman" w:eastAsia="Times New Roman" w:hAnsi="Times New Roman"/>
          <w:sz w:val="24"/>
          <w:szCs w:val="24"/>
          <w:color w:val="auto"/>
        </w:rPr>
        <w:t>Методика оценивания выполненных олимпиадных заданий</w:t>
      </w:r>
      <w:r>
        <w:rPr>
          <w:sz w:val="20"/>
          <w:szCs w:val="20"/>
          <w:color w:val="auto"/>
        </w:rPr>
        <w:tab/>
      </w:r>
      <w:r>
        <w:rPr>
          <w:rFonts w:ascii="Times New Roman" w:cs="Times New Roman" w:eastAsia="Times New Roman" w:hAnsi="Times New Roman"/>
          <w:sz w:val="24"/>
          <w:szCs w:val="24"/>
          <w:color w:val="auto"/>
        </w:rPr>
        <w:t>37</w:t>
      </w:r>
    </w:p>
    <w:p>
      <w:pPr>
        <w:spacing w:after="0" w:line="67" w:lineRule="exact"/>
        <w:rPr>
          <w:sz w:val="20"/>
          <w:szCs w:val="20"/>
          <w:color w:val="auto"/>
        </w:rPr>
      </w:pPr>
    </w:p>
    <w:p>
      <w:pPr>
        <w:jc w:val="both"/>
        <w:ind w:left="760" w:right="700" w:hanging="258"/>
        <w:spacing w:after="0" w:line="299" w:lineRule="auto"/>
        <w:tabs>
          <w:tab w:leader="none" w:pos="750" w:val="left"/>
        </w:tabs>
        <w:numPr>
          <w:ilvl w:val="0"/>
          <w:numId w:val="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Требования к организации и проведению школьного этапа олимпиады с учѐтом актуальных документов</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регламентирующих организацию и проведение</w:t>
      </w:r>
    </w:p>
    <w:p>
      <w:pPr>
        <w:ind w:left="760"/>
        <w:spacing w:after="0" w:line="232" w:lineRule="auto"/>
        <w:tabs>
          <w:tab w:leader="dot" w:pos="9340" w:val="left"/>
        </w:tabs>
        <w:rPr>
          <w:sz w:val="20"/>
          <w:szCs w:val="20"/>
          <w:color w:val="auto"/>
        </w:rPr>
      </w:pPr>
      <w:r>
        <w:rPr>
          <w:rFonts w:ascii="Times New Roman" w:cs="Times New Roman" w:eastAsia="Times New Roman" w:hAnsi="Times New Roman"/>
          <w:sz w:val="24"/>
          <w:szCs w:val="24"/>
          <w:color w:val="auto"/>
        </w:rPr>
        <w:t>олимпиады</w:t>
      </w:r>
      <w:r>
        <w:rPr>
          <w:sz w:val="20"/>
          <w:szCs w:val="20"/>
          <w:color w:val="auto"/>
        </w:rPr>
        <w:tab/>
      </w:r>
      <w:r>
        <w:rPr>
          <w:rFonts w:ascii="Times New Roman" w:cs="Times New Roman" w:eastAsia="Times New Roman" w:hAnsi="Times New Roman"/>
          <w:sz w:val="24"/>
          <w:szCs w:val="24"/>
          <w:color w:val="auto"/>
        </w:rPr>
        <w:t>41</w:t>
      </w:r>
    </w:p>
    <w:p>
      <w:pPr>
        <w:spacing w:after="0" w:line="56"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5.1. </w:t>
      </w:r>
      <w:r>
        <w:rPr>
          <w:rFonts w:ascii="Times New Roman" w:cs="Times New Roman" w:eastAsia="Times New Roman" w:hAnsi="Times New Roman"/>
          <w:sz w:val="24"/>
          <w:szCs w:val="24"/>
          <w:color w:val="auto"/>
        </w:rPr>
        <w:t>Процедура регистрации участников олимпиады</w:t>
      </w:r>
      <w:r>
        <w:rPr>
          <w:sz w:val="20"/>
          <w:szCs w:val="20"/>
          <w:color w:val="auto"/>
        </w:rPr>
        <w:tab/>
      </w:r>
      <w:r>
        <w:rPr>
          <w:rFonts w:ascii="Times New Roman" w:cs="Times New Roman" w:eastAsia="Times New Roman" w:hAnsi="Times New Roman"/>
          <w:sz w:val="24"/>
          <w:szCs w:val="24"/>
          <w:color w:val="auto"/>
        </w:rPr>
        <w:t>41</w:t>
      </w:r>
    </w:p>
    <w:p>
      <w:pPr>
        <w:spacing w:after="0" w:line="56"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5.2. </w:t>
      </w:r>
      <w:r>
        <w:rPr>
          <w:rFonts w:ascii="Times New Roman" w:cs="Times New Roman" w:eastAsia="Times New Roman" w:hAnsi="Times New Roman"/>
          <w:sz w:val="24"/>
          <w:szCs w:val="24"/>
          <w:color w:val="auto"/>
        </w:rPr>
        <w:t>Процедура показа олимпиадных работ</w:t>
      </w:r>
      <w:r>
        <w:rPr>
          <w:sz w:val="20"/>
          <w:szCs w:val="20"/>
          <w:color w:val="auto"/>
        </w:rPr>
        <w:tab/>
      </w:r>
      <w:r>
        <w:rPr>
          <w:rFonts w:ascii="Times New Roman" w:cs="Times New Roman" w:eastAsia="Times New Roman" w:hAnsi="Times New Roman"/>
          <w:sz w:val="24"/>
          <w:szCs w:val="24"/>
          <w:color w:val="auto"/>
        </w:rPr>
        <w:t>42</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5.3. </w:t>
      </w:r>
      <w:r>
        <w:rPr>
          <w:rFonts w:ascii="Times New Roman" w:cs="Times New Roman" w:eastAsia="Times New Roman" w:hAnsi="Times New Roman"/>
          <w:sz w:val="24"/>
          <w:szCs w:val="24"/>
          <w:color w:val="auto"/>
        </w:rPr>
        <w:t>Порядок рассмотрения апелляций участников олимпиады</w:t>
      </w:r>
      <w:r>
        <w:rPr>
          <w:sz w:val="20"/>
          <w:szCs w:val="20"/>
          <w:color w:val="auto"/>
        </w:rPr>
        <w:tab/>
      </w:r>
      <w:r>
        <w:rPr>
          <w:rFonts w:ascii="Times New Roman" w:cs="Times New Roman" w:eastAsia="Times New Roman" w:hAnsi="Times New Roman"/>
          <w:sz w:val="24"/>
          <w:szCs w:val="24"/>
          <w:color w:val="auto"/>
        </w:rPr>
        <w:t>43</w:t>
      </w:r>
    </w:p>
    <w:p>
      <w:pPr>
        <w:spacing w:after="0" w:line="55"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Литература</w:t>
      </w:r>
      <w:r>
        <w:rPr>
          <w:sz w:val="20"/>
          <w:szCs w:val="20"/>
          <w:color w:val="auto"/>
        </w:rPr>
        <w:tab/>
      </w:r>
      <w:r>
        <w:rPr>
          <w:rFonts w:ascii="Times New Roman" w:cs="Times New Roman" w:eastAsia="Times New Roman" w:hAnsi="Times New Roman"/>
          <w:sz w:val="24"/>
          <w:szCs w:val="24"/>
          <w:color w:val="auto"/>
        </w:rPr>
        <w:t>44</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620"/>
          </w:cols>
          <w:pgMar w:left="1440" w:top="1440" w:right="846"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spacing w:after="0"/>
        <w:tabs>
          <w:tab w:leader="dot" w:pos="9340" w:val="left"/>
        </w:tabs>
        <w:rPr>
          <w:sz w:val="20"/>
          <w:szCs w:val="20"/>
          <w:color w:val="auto"/>
        </w:rPr>
      </w:pPr>
      <w:r>
        <w:rPr>
          <w:rFonts w:ascii="Times New Roman" w:cs="Times New Roman" w:eastAsia="Times New Roman" w:hAnsi="Times New Roman"/>
          <w:sz w:val="24"/>
          <w:szCs w:val="24"/>
          <w:b w:val="1"/>
          <w:bCs w:val="1"/>
          <w:color w:val="auto"/>
        </w:rPr>
        <w:t xml:space="preserve">Раздел </w:t>
      </w:r>
      <w:r>
        <w:rPr>
          <w:rFonts w:ascii="Times New Roman" w:cs="Times New Roman" w:eastAsia="Times New Roman" w:hAnsi="Times New Roman"/>
          <w:sz w:val="24"/>
          <w:szCs w:val="24"/>
          <w:b w:val="1"/>
          <w:bCs w:val="1"/>
          <w:color w:val="auto"/>
        </w:rPr>
        <w:t>II.</w:t>
      </w:r>
      <w:r>
        <w:rPr>
          <w:rFonts w:ascii="Times New Roman" w:cs="Times New Roman" w:eastAsia="Times New Roman" w:hAnsi="Times New Roman"/>
          <w:sz w:val="24"/>
          <w:szCs w:val="24"/>
          <w:b w:val="1"/>
          <w:bCs w:val="1"/>
          <w:color w:val="auto"/>
        </w:rPr>
        <w:t xml:space="preserve"> Муниципальный этап</w:t>
      </w:r>
      <w:r>
        <w:rPr>
          <w:sz w:val="20"/>
          <w:szCs w:val="20"/>
          <w:color w:val="auto"/>
        </w:rPr>
        <w:tab/>
      </w:r>
      <w:r>
        <w:rPr>
          <w:rFonts w:ascii="Times New Roman" w:cs="Times New Roman" w:eastAsia="Times New Roman" w:hAnsi="Times New Roman"/>
          <w:sz w:val="24"/>
          <w:szCs w:val="24"/>
          <w:b w:val="1"/>
          <w:bCs w:val="1"/>
          <w:color w:val="auto"/>
        </w:rPr>
        <w:t>47</w:t>
      </w:r>
    </w:p>
    <w:p>
      <w:pPr>
        <w:spacing w:after="0" w:line="170"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Общие положения</w:t>
      </w:r>
      <w:r>
        <w:rPr>
          <w:sz w:val="20"/>
          <w:szCs w:val="20"/>
          <w:color w:val="auto"/>
        </w:rPr>
        <w:tab/>
      </w:r>
      <w:r>
        <w:rPr>
          <w:rFonts w:ascii="Times New Roman" w:cs="Times New Roman" w:eastAsia="Times New Roman" w:hAnsi="Times New Roman"/>
          <w:sz w:val="24"/>
          <w:szCs w:val="24"/>
          <w:color w:val="auto"/>
        </w:rPr>
        <w:t>47</w:t>
      </w:r>
    </w:p>
    <w:p>
      <w:pPr>
        <w:spacing w:after="0" w:line="55"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Методические рекомендации по разработке заданий муниципального этапа</w:t>
      </w:r>
      <w:r>
        <w:rPr>
          <w:sz w:val="20"/>
          <w:szCs w:val="20"/>
          <w:color w:val="auto"/>
        </w:rPr>
        <w:tab/>
      </w:r>
      <w:r>
        <w:rPr>
          <w:rFonts w:ascii="Times New Roman" w:cs="Times New Roman" w:eastAsia="Times New Roman" w:hAnsi="Times New Roman"/>
          <w:sz w:val="24"/>
          <w:szCs w:val="24"/>
          <w:color w:val="auto"/>
        </w:rPr>
        <w:t>48</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1.1. </w:t>
      </w:r>
      <w:r>
        <w:rPr>
          <w:rFonts w:ascii="Times New Roman" w:cs="Times New Roman" w:eastAsia="Times New Roman" w:hAnsi="Times New Roman"/>
          <w:sz w:val="24"/>
          <w:szCs w:val="24"/>
          <w:color w:val="auto"/>
        </w:rPr>
        <w:t>Уровневая модель сложности на муниципальном этапе</w:t>
      </w:r>
      <w:r>
        <w:rPr>
          <w:sz w:val="20"/>
          <w:szCs w:val="20"/>
          <w:color w:val="auto"/>
        </w:rPr>
        <w:tab/>
      </w:r>
      <w:r>
        <w:rPr>
          <w:rFonts w:ascii="Times New Roman" w:cs="Times New Roman" w:eastAsia="Times New Roman" w:hAnsi="Times New Roman"/>
          <w:sz w:val="24"/>
          <w:szCs w:val="24"/>
          <w:color w:val="auto"/>
        </w:rPr>
        <w:t>48</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1.1.1. </w:t>
      </w:r>
      <w:r>
        <w:rPr>
          <w:rFonts w:ascii="Times New Roman" w:cs="Times New Roman" w:eastAsia="Times New Roman" w:hAnsi="Times New Roman"/>
          <w:sz w:val="24"/>
          <w:szCs w:val="24"/>
          <w:color w:val="auto"/>
        </w:rPr>
        <w:t>Уровень сложности А</w:t>
      </w:r>
      <w:r>
        <w:rPr>
          <w:rFonts w:ascii="Times New Roman" w:cs="Times New Roman" w:eastAsia="Times New Roman" w:hAnsi="Times New Roman"/>
          <w:sz w:val="24"/>
          <w:szCs w:val="24"/>
          <w:color w:val="auto"/>
        </w:rPr>
        <w:t>2 + (</w:t>
      </w:r>
      <w:r>
        <w:rPr>
          <w:rFonts w:ascii="Times New Roman" w:cs="Times New Roman" w:eastAsia="Times New Roman" w:hAnsi="Times New Roman"/>
          <w:sz w:val="24"/>
          <w:szCs w:val="24"/>
          <w:color w:val="auto"/>
        </w:rPr>
        <w:t>учащиеся</w:t>
      </w:r>
      <w:r>
        <w:rPr>
          <w:rFonts w:ascii="Times New Roman" w:cs="Times New Roman" w:eastAsia="Times New Roman" w:hAnsi="Times New Roman"/>
          <w:sz w:val="24"/>
          <w:szCs w:val="24"/>
          <w:color w:val="auto"/>
        </w:rPr>
        <w:t xml:space="preserve"> 7―8 </w:t>
      </w:r>
      <w:r>
        <w:rPr>
          <w:rFonts w:ascii="Times New Roman" w:cs="Times New Roman" w:eastAsia="Times New Roman" w:hAnsi="Times New Roman"/>
          <w:sz w:val="24"/>
          <w:szCs w:val="24"/>
          <w:color w:val="auto"/>
        </w:rPr>
        <w:t>классов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49</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1.1.2. </w:t>
      </w:r>
      <w:r>
        <w:rPr>
          <w:rFonts w:ascii="Times New Roman" w:cs="Times New Roman" w:eastAsia="Times New Roman" w:hAnsi="Times New Roman"/>
          <w:sz w:val="24"/>
          <w:szCs w:val="24"/>
          <w:color w:val="auto"/>
        </w:rPr>
        <w:t>Уровень сложности В</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учащиеся</w:t>
      </w:r>
      <w:r>
        <w:rPr>
          <w:rFonts w:ascii="Times New Roman" w:cs="Times New Roman" w:eastAsia="Times New Roman" w:hAnsi="Times New Roman"/>
          <w:sz w:val="24"/>
          <w:szCs w:val="24"/>
          <w:color w:val="auto"/>
        </w:rPr>
        <w:t xml:space="preserve"> 9―11 </w:t>
      </w:r>
      <w:r>
        <w:rPr>
          <w:rFonts w:ascii="Times New Roman" w:cs="Times New Roman" w:eastAsia="Times New Roman" w:hAnsi="Times New Roman"/>
          <w:sz w:val="24"/>
          <w:szCs w:val="24"/>
          <w:color w:val="auto"/>
        </w:rPr>
        <w:t>классов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53</w:t>
      </w:r>
    </w:p>
    <w:p>
      <w:pPr>
        <w:spacing w:after="0" w:line="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4"/>
          <w:szCs w:val="24"/>
          <w:color w:val="auto"/>
        </w:rPr>
        <w:t xml:space="preserve">1.2. </w:t>
      </w:r>
      <w:r>
        <w:rPr>
          <w:rFonts w:ascii="Times New Roman" w:cs="Times New Roman" w:eastAsia="Times New Roman" w:hAnsi="Times New Roman"/>
          <w:sz w:val="24"/>
          <w:szCs w:val="24"/>
          <w:color w:val="auto"/>
        </w:rPr>
        <w:t>Принципы составления олимпиадных заданий и формирования комплектов</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олимпиадных заданий для муниципального этапа</w:t>
      </w:r>
      <w:r>
        <w:rPr>
          <w:sz w:val="20"/>
          <w:szCs w:val="20"/>
          <w:color w:val="auto"/>
        </w:rPr>
        <w:tab/>
      </w:r>
      <w:r>
        <w:rPr>
          <w:rFonts w:ascii="Times New Roman" w:cs="Times New Roman" w:eastAsia="Times New Roman" w:hAnsi="Times New Roman"/>
          <w:sz w:val="24"/>
          <w:szCs w:val="24"/>
          <w:color w:val="auto"/>
        </w:rPr>
        <w:t>57</w:t>
      </w:r>
    </w:p>
    <w:p>
      <w:pPr>
        <w:spacing w:after="0" w:line="56"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.2.1.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Задания избирательного типа</w:t>
      </w:r>
      <w:r>
        <w:rPr>
          <w:sz w:val="20"/>
          <w:szCs w:val="20"/>
          <w:color w:val="auto"/>
        </w:rPr>
        <w:tab/>
      </w:r>
      <w:r>
        <w:rPr>
          <w:rFonts w:ascii="Times New Roman" w:cs="Times New Roman" w:eastAsia="Times New Roman" w:hAnsi="Times New Roman"/>
          <w:sz w:val="24"/>
          <w:szCs w:val="24"/>
          <w:color w:val="auto"/>
        </w:rPr>
        <w:t>58</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1.2.2. </w:t>
      </w: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предполагающие свободно конструируемые ответы</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59</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Основные принципы отбора материала для тестирования</w:t>
      </w:r>
      <w:r>
        <w:rPr>
          <w:sz w:val="20"/>
          <w:szCs w:val="20"/>
          <w:color w:val="auto"/>
        </w:rPr>
        <w:tab/>
      </w:r>
      <w:r>
        <w:rPr>
          <w:rFonts w:ascii="Times New Roman" w:cs="Times New Roman" w:eastAsia="Times New Roman" w:hAnsi="Times New Roman"/>
          <w:sz w:val="24"/>
          <w:szCs w:val="24"/>
          <w:color w:val="auto"/>
        </w:rPr>
        <w:t>61</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 </w:t>
      </w:r>
      <w:r>
        <w:rPr>
          <w:rFonts w:ascii="Times New Roman" w:cs="Times New Roman" w:eastAsia="Times New Roman" w:hAnsi="Times New Roman"/>
          <w:sz w:val="24"/>
          <w:szCs w:val="24"/>
          <w:color w:val="auto"/>
        </w:rPr>
        <w:t>Разработка конкурсных заданий и методики их оценивания</w:t>
      </w:r>
      <w:r>
        <w:rPr>
          <w:sz w:val="20"/>
          <w:szCs w:val="20"/>
          <w:color w:val="auto"/>
        </w:rPr>
        <w:tab/>
      </w:r>
      <w:r>
        <w:rPr>
          <w:rFonts w:ascii="Times New Roman" w:cs="Times New Roman" w:eastAsia="Times New Roman" w:hAnsi="Times New Roman"/>
          <w:sz w:val="24"/>
          <w:szCs w:val="24"/>
          <w:color w:val="auto"/>
        </w:rPr>
        <w:t>62</w:t>
      </w:r>
    </w:p>
    <w:p>
      <w:pPr>
        <w:spacing w:after="0" w:line="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1.3.1. </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тест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проверка лингвистической и дискурсивной</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компетенции</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63</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1.3.2. </w:t>
      </w:r>
      <w:r>
        <w:rPr>
          <w:rFonts w:ascii="Times New Roman" w:cs="Times New Roman" w:eastAsia="Times New Roman" w:hAnsi="Times New Roman"/>
          <w:sz w:val="24"/>
          <w:szCs w:val="24"/>
          <w:color w:val="auto"/>
        </w:rPr>
        <w:t>Понимание письменных текстов</w:t>
      </w:r>
      <w:r>
        <w:rPr>
          <w:sz w:val="20"/>
          <w:szCs w:val="20"/>
          <w:color w:val="auto"/>
        </w:rPr>
        <w:tab/>
      </w:r>
      <w:r>
        <w:rPr>
          <w:rFonts w:ascii="Times New Roman" w:cs="Times New Roman" w:eastAsia="Times New Roman" w:hAnsi="Times New Roman"/>
          <w:sz w:val="24"/>
          <w:szCs w:val="24"/>
          <w:color w:val="auto"/>
        </w:rPr>
        <w:t>64</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1.3.3. </w:t>
      </w:r>
      <w:r>
        <w:rPr>
          <w:rFonts w:ascii="Times New Roman" w:cs="Times New Roman" w:eastAsia="Times New Roman" w:hAnsi="Times New Roman"/>
          <w:sz w:val="24"/>
          <w:szCs w:val="24"/>
          <w:color w:val="auto"/>
        </w:rPr>
        <w:t>Понимание устного текста</w:t>
      </w:r>
      <w:r>
        <w:rPr>
          <w:sz w:val="20"/>
          <w:szCs w:val="20"/>
          <w:color w:val="auto"/>
        </w:rPr>
        <w:tab/>
      </w:r>
      <w:r>
        <w:rPr>
          <w:rFonts w:ascii="Times New Roman" w:cs="Times New Roman" w:eastAsia="Times New Roman" w:hAnsi="Times New Roman"/>
          <w:sz w:val="24"/>
          <w:szCs w:val="24"/>
          <w:color w:val="auto"/>
        </w:rPr>
        <w:t>66</w:t>
      </w:r>
    </w:p>
    <w:p>
      <w:pPr>
        <w:spacing w:after="0" w:line="55"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1.3.4. </w:t>
      </w:r>
      <w:r>
        <w:rPr>
          <w:rFonts w:ascii="Times New Roman" w:cs="Times New Roman" w:eastAsia="Times New Roman" w:hAnsi="Times New Roman"/>
          <w:sz w:val="24"/>
          <w:szCs w:val="24"/>
          <w:color w:val="auto"/>
        </w:rPr>
        <w:t>Проверка речевых умений продуктивного типа</w:t>
      </w:r>
      <w:r>
        <w:rPr>
          <w:sz w:val="20"/>
          <w:szCs w:val="20"/>
          <w:color w:val="auto"/>
        </w:rPr>
        <w:tab/>
      </w:r>
      <w:r>
        <w:rPr>
          <w:rFonts w:ascii="Times New Roman" w:cs="Times New Roman" w:eastAsia="Times New Roman" w:hAnsi="Times New Roman"/>
          <w:sz w:val="24"/>
          <w:szCs w:val="24"/>
          <w:color w:val="auto"/>
        </w:rPr>
        <w:t>67</w:t>
      </w:r>
    </w:p>
    <w:p>
      <w:pPr>
        <w:spacing w:after="0" w:line="55" w:lineRule="exact"/>
        <w:rPr>
          <w:sz w:val="20"/>
          <w:szCs w:val="20"/>
          <w:color w:val="auto"/>
        </w:rPr>
      </w:pPr>
    </w:p>
    <w:p>
      <w:pPr>
        <w:ind w:left="122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1.3.4.1. </w:t>
      </w:r>
      <w:r>
        <w:rPr>
          <w:rFonts w:ascii="Times New Roman" w:cs="Times New Roman" w:eastAsia="Times New Roman" w:hAnsi="Times New Roman"/>
          <w:sz w:val="24"/>
          <w:szCs w:val="24"/>
          <w:color w:val="auto"/>
        </w:rPr>
        <w:t>Конкурс письменной речи</w:t>
      </w:r>
      <w:r>
        <w:rPr>
          <w:sz w:val="20"/>
          <w:szCs w:val="20"/>
          <w:color w:val="auto"/>
        </w:rPr>
        <w:tab/>
      </w:r>
      <w:r>
        <w:rPr>
          <w:rFonts w:ascii="Times New Roman" w:cs="Times New Roman" w:eastAsia="Times New Roman" w:hAnsi="Times New Roman"/>
          <w:sz w:val="24"/>
          <w:szCs w:val="24"/>
          <w:color w:val="auto"/>
        </w:rPr>
        <w:t>68</w:t>
      </w:r>
    </w:p>
    <w:p>
      <w:pPr>
        <w:spacing w:after="0" w:line="56" w:lineRule="exact"/>
        <w:rPr>
          <w:sz w:val="20"/>
          <w:szCs w:val="20"/>
          <w:color w:val="auto"/>
        </w:rPr>
      </w:pPr>
    </w:p>
    <w:p>
      <w:pPr>
        <w:ind w:left="122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1.3.4.2. </w:t>
      </w:r>
      <w:r>
        <w:rPr>
          <w:rFonts w:ascii="Times New Roman" w:cs="Times New Roman" w:eastAsia="Times New Roman" w:hAnsi="Times New Roman"/>
          <w:sz w:val="24"/>
          <w:szCs w:val="24"/>
          <w:color w:val="auto"/>
        </w:rPr>
        <w:t>Конкурс устной речи</w:t>
      </w:r>
      <w:r>
        <w:rPr>
          <w:sz w:val="20"/>
          <w:szCs w:val="20"/>
          <w:color w:val="auto"/>
        </w:rPr>
        <w:tab/>
      </w:r>
      <w:r>
        <w:rPr>
          <w:rFonts w:ascii="Times New Roman" w:cs="Times New Roman" w:eastAsia="Times New Roman" w:hAnsi="Times New Roman"/>
          <w:sz w:val="24"/>
          <w:szCs w:val="24"/>
          <w:color w:val="auto"/>
        </w:rPr>
        <w:t>72</w:t>
      </w:r>
    </w:p>
    <w:p>
      <w:pPr>
        <w:spacing w:after="0" w:line="55" w:lineRule="exact"/>
        <w:rPr>
          <w:sz w:val="20"/>
          <w:szCs w:val="20"/>
          <w:color w:val="auto"/>
        </w:rPr>
      </w:pPr>
    </w:p>
    <w:p>
      <w:pPr>
        <w:ind w:left="740" w:hanging="238"/>
        <w:spacing w:after="0"/>
        <w:tabs>
          <w:tab w:leader="none" w:pos="7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Описание необходимого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технического обеспечения для выполнения</w:t>
      </w:r>
    </w:p>
    <w:p>
      <w:pPr>
        <w:spacing w:after="0" w:line="55" w:lineRule="exact"/>
        <w:rPr>
          <w:sz w:val="20"/>
          <w:szCs w:val="20"/>
          <w:color w:val="auto"/>
        </w:rPr>
      </w:pPr>
    </w:p>
    <w:p>
      <w:pPr>
        <w:ind w:left="76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олимпиадных заданий</w:t>
      </w:r>
      <w:r>
        <w:rPr>
          <w:sz w:val="20"/>
          <w:szCs w:val="20"/>
          <w:color w:val="auto"/>
        </w:rPr>
        <w:tab/>
      </w:r>
      <w:r>
        <w:rPr>
          <w:rFonts w:ascii="Times New Roman" w:cs="Times New Roman" w:eastAsia="Times New Roman" w:hAnsi="Times New Roman"/>
          <w:sz w:val="24"/>
          <w:szCs w:val="24"/>
          <w:color w:val="auto"/>
        </w:rPr>
        <w:t>54</w:t>
      </w:r>
    </w:p>
    <w:p>
      <w:pPr>
        <w:spacing w:after="0" w:line="53"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2.1. </w:t>
      </w:r>
      <w:r>
        <w:rPr>
          <w:rFonts w:ascii="Times New Roman" w:cs="Times New Roman" w:eastAsia="Times New Roman" w:hAnsi="Times New Roman"/>
          <w:sz w:val="24"/>
          <w:szCs w:val="24"/>
          <w:color w:val="auto"/>
        </w:rPr>
        <w:t>Требования к тиражированию материалов</w:t>
      </w:r>
      <w:r>
        <w:rPr>
          <w:sz w:val="20"/>
          <w:szCs w:val="20"/>
          <w:color w:val="auto"/>
        </w:rPr>
        <w:tab/>
      </w:r>
      <w:r>
        <w:rPr>
          <w:rFonts w:ascii="Times New Roman" w:cs="Times New Roman" w:eastAsia="Times New Roman" w:hAnsi="Times New Roman"/>
          <w:sz w:val="24"/>
          <w:szCs w:val="24"/>
          <w:color w:val="auto"/>
        </w:rPr>
        <w:t>54</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2.2. </w:t>
      </w:r>
      <w:r>
        <w:rPr>
          <w:rFonts w:ascii="Times New Roman" w:cs="Times New Roman" w:eastAsia="Times New Roman" w:hAnsi="Times New Roman"/>
          <w:sz w:val="24"/>
          <w:szCs w:val="24"/>
          <w:color w:val="auto"/>
        </w:rPr>
        <w:t>Требования к формированию комплекта олимпиадных заданий</w:t>
      </w:r>
      <w:r>
        <w:rPr>
          <w:sz w:val="20"/>
          <w:szCs w:val="20"/>
          <w:color w:val="auto"/>
        </w:rPr>
        <w:tab/>
      </w:r>
      <w:r>
        <w:rPr>
          <w:rFonts w:ascii="Times New Roman" w:cs="Times New Roman" w:eastAsia="Times New Roman" w:hAnsi="Times New Roman"/>
          <w:sz w:val="24"/>
          <w:szCs w:val="24"/>
          <w:color w:val="auto"/>
        </w:rPr>
        <w:t>54</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2.3. </w:t>
      </w:r>
      <w:r>
        <w:rPr>
          <w:rFonts w:ascii="Times New Roman" w:cs="Times New Roman" w:eastAsia="Times New Roman" w:hAnsi="Times New Roman"/>
          <w:sz w:val="24"/>
          <w:szCs w:val="24"/>
          <w:color w:val="auto"/>
        </w:rPr>
        <w:t>Требования к оснащению рабочего места участника олимпиады</w:t>
      </w:r>
      <w:r>
        <w:rPr>
          <w:sz w:val="20"/>
          <w:szCs w:val="20"/>
          <w:color w:val="auto"/>
        </w:rPr>
        <w:tab/>
      </w:r>
      <w:r>
        <w:rPr>
          <w:rFonts w:ascii="Times New Roman" w:cs="Times New Roman" w:eastAsia="Times New Roman" w:hAnsi="Times New Roman"/>
          <w:sz w:val="24"/>
          <w:szCs w:val="24"/>
          <w:color w:val="auto"/>
        </w:rPr>
        <w:t>55</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2.4. </w:t>
      </w:r>
      <w:r>
        <w:rPr>
          <w:rFonts w:ascii="Times New Roman" w:cs="Times New Roman" w:eastAsia="Times New Roman" w:hAnsi="Times New Roman"/>
          <w:sz w:val="24"/>
          <w:szCs w:val="24"/>
          <w:color w:val="auto"/>
        </w:rPr>
        <w:t>Требования к аудиториям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являющимся местом проведения олимпиады</w:t>
      </w:r>
      <w:r>
        <w:rPr>
          <w:sz w:val="20"/>
          <w:szCs w:val="20"/>
          <w:color w:val="auto"/>
        </w:rPr>
        <w:tab/>
      </w:r>
      <w:r>
        <w:rPr>
          <w:rFonts w:ascii="Times New Roman" w:cs="Times New Roman" w:eastAsia="Times New Roman" w:hAnsi="Times New Roman"/>
          <w:sz w:val="24"/>
          <w:szCs w:val="24"/>
          <w:color w:val="auto"/>
        </w:rPr>
        <w:t>55</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2.5. </w:t>
      </w:r>
      <w:r>
        <w:rPr>
          <w:rFonts w:ascii="Times New Roman" w:cs="Times New Roman" w:eastAsia="Times New Roman" w:hAnsi="Times New Roman"/>
          <w:sz w:val="24"/>
          <w:szCs w:val="24"/>
          <w:color w:val="auto"/>
        </w:rPr>
        <w:t>Необходимое оборудование для проведения олимпиады</w:t>
      </w:r>
      <w:r>
        <w:rPr>
          <w:sz w:val="20"/>
          <w:szCs w:val="20"/>
          <w:color w:val="auto"/>
        </w:rPr>
        <w:tab/>
      </w:r>
      <w:r>
        <w:rPr>
          <w:rFonts w:ascii="Times New Roman" w:cs="Times New Roman" w:eastAsia="Times New Roman" w:hAnsi="Times New Roman"/>
          <w:sz w:val="24"/>
          <w:szCs w:val="24"/>
          <w:color w:val="auto"/>
        </w:rPr>
        <w:t>56</w:t>
      </w:r>
    </w:p>
    <w:p>
      <w:pPr>
        <w:spacing w:after="0" w:line="55" w:lineRule="exact"/>
        <w:rPr>
          <w:sz w:val="20"/>
          <w:szCs w:val="20"/>
          <w:color w:val="auto"/>
        </w:rPr>
      </w:pPr>
    </w:p>
    <w:p>
      <w:pPr>
        <w:ind w:left="740" w:hanging="238"/>
        <w:spacing w:after="0"/>
        <w:tabs>
          <w:tab w:leader="none" w:pos="7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Перечень справочных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w:t>
      </w:r>
    </w:p>
    <w:p>
      <w:pPr>
        <w:spacing w:after="0" w:line="55" w:lineRule="exact"/>
        <w:rPr>
          <w:sz w:val="20"/>
          <w:szCs w:val="20"/>
          <w:color w:val="auto"/>
        </w:rPr>
      </w:pPr>
    </w:p>
    <w:p>
      <w:pPr>
        <w:ind w:left="760"/>
        <w:spacing w:after="0"/>
        <w:tabs>
          <w:tab w:leader="dot" w:pos="9340" w:val="left"/>
        </w:tabs>
        <w:rPr>
          <w:sz w:val="20"/>
          <w:szCs w:val="20"/>
          <w:color w:val="auto"/>
        </w:rPr>
      </w:pPr>
      <w:r>
        <w:rPr>
          <w:rFonts w:ascii="Times New Roman" w:cs="Times New Roman" w:eastAsia="Times New Roman" w:hAnsi="Times New Roman"/>
          <w:sz w:val="24"/>
          <w:szCs w:val="24"/>
          <w:color w:val="auto"/>
        </w:rPr>
        <w:t>техники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разрешѐнных к использованию во время олимпиады</w:t>
      </w:r>
      <w:r>
        <w:rPr>
          <w:sz w:val="20"/>
          <w:szCs w:val="20"/>
          <w:color w:val="auto"/>
        </w:rPr>
        <w:tab/>
      </w:r>
      <w:r>
        <w:rPr>
          <w:rFonts w:ascii="Times New Roman" w:cs="Times New Roman" w:eastAsia="Times New Roman" w:hAnsi="Times New Roman"/>
          <w:sz w:val="24"/>
          <w:szCs w:val="24"/>
          <w:color w:val="auto"/>
        </w:rPr>
        <w:t>57</w:t>
      </w:r>
    </w:p>
    <w:p>
      <w:pPr>
        <w:spacing w:after="0" w:line="56"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4. </w:t>
      </w:r>
      <w:r>
        <w:rPr>
          <w:rFonts w:ascii="Times New Roman" w:cs="Times New Roman" w:eastAsia="Times New Roman" w:hAnsi="Times New Roman"/>
          <w:sz w:val="24"/>
          <w:szCs w:val="24"/>
          <w:color w:val="auto"/>
        </w:rPr>
        <w:t>Методика оценивания выполненных олимпиадных заданий</w:t>
      </w:r>
      <w:r>
        <w:rPr>
          <w:sz w:val="20"/>
          <w:szCs w:val="20"/>
          <w:color w:val="auto"/>
        </w:rPr>
        <w:tab/>
      </w:r>
      <w:r>
        <w:rPr>
          <w:rFonts w:ascii="Times New Roman" w:cs="Times New Roman" w:eastAsia="Times New Roman" w:hAnsi="Times New Roman"/>
          <w:sz w:val="24"/>
          <w:szCs w:val="24"/>
          <w:color w:val="auto"/>
        </w:rPr>
        <w:t>57</w:t>
      </w:r>
    </w:p>
    <w:p>
      <w:pPr>
        <w:spacing w:after="0" w:line="67" w:lineRule="exact"/>
        <w:rPr>
          <w:sz w:val="20"/>
          <w:szCs w:val="20"/>
          <w:color w:val="auto"/>
        </w:rPr>
      </w:pPr>
    </w:p>
    <w:p>
      <w:pPr>
        <w:jc w:val="both"/>
        <w:ind w:left="760" w:right="500" w:hanging="258"/>
        <w:spacing w:after="0" w:line="277" w:lineRule="auto"/>
        <w:tabs>
          <w:tab w:leader="none" w:pos="7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Требования к организации и проведению муниципального этапа олимпиады с учѐтом актуальных документов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регламентирующих организацию и проведение</w:t>
      </w:r>
    </w:p>
    <w:p>
      <w:pPr>
        <w:spacing w:after="0" w:line="13" w:lineRule="exact"/>
        <w:rPr>
          <w:sz w:val="20"/>
          <w:szCs w:val="20"/>
          <w:color w:val="auto"/>
        </w:rPr>
      </w:pPr>
    </w:p>
    <w:p>
      <w:pPr>
        <w:ind w:left="76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олимпиады</w:t>
      </w:r>
      <w:r>
        <w:rPr>
          <w:sz w:val="20"/>
          <w:szCs w:val="20"/>
          <w:color w:val="auto"/>
        </w:rPr>
        <w:tab/>
      </w:r>
      <w:r>
        <w:rPr>
          <w:rFonts w:ascii="Times New Roman" w:cs="Times New Roman" w:eastAsia="Times New Roman" w:hAnsi="Times New Roman"/>
          <w:sz w:val="24"/>
          <w:szCs w:val="24"/>
          <w:color w:val="auto"/>
        </w:rPr>
        <w:t>61</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5.1. </w:t>
      </w:r>
      <w:r>
        <w:rPr>
          <w:rFonts w:ascii="Times New Roman" w:cs="Times New Roman" w:eastAsia="Times New Roman" w:hAnsi="Times New Roman"/>
          <w:sz w:val="24"/>
          <w:szCs w:val="24"/>
          <w:color w:val="auto"/>
        </w:rPr>
        <w:t>Процедура регистрации участников олимпиады</w:t>
      </w:r>
      <w:r>
        <w:rPr>
          <w:sz w:val="20"/>
          <w:szCs w:val="20"/>
          <w:color w:val="auto"/>
        </w:rPr>
        <w:tab/>
      </w:r>
      <w:r>
        <w:rPr>
          <w:rFonts w:ascii="Times New Roman" w:cs="Times New Roman" w:eastAsia="Times New Roman" w:hAnsi="Times New Roman"/>
          <w:sz w:val="24"/>
          <w:szCs w:val="24"/>
          <w:color w:val="auto"/>
        </w:rPr>
        <w:t>61</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5.2. </w:t>
      </w:r>
      <w:r>
        <w:rPr>
          <w:rFonts w:ascii="Times New Roman" w:cs="Times New Roman" w:eastAsia="Times New Roman" w:hAnsi="Times New Roman"/>
          <w:sz w:val="24"/>
          <w:szCs w:val="24"/>
          <w:color w:val="auto"/>
        </w:rPr>
        <w:t>Процедура показа олимпиадных работ</w:t>
      </w:r>
      <w:r>
        <w:rPr>
          <w:sz w:val="20"/>
          <w:szCs w:val="20"/>
          <w:color w:val="auto"/>
        </w:rPr>
        <w:tab/>
      </w:r>
      <w:r>
        <w:rPr>
          <w:rFonts w:ascii="Times New Roman" w:cs="Times New Roman" w:eastAsia="Times New Roman" w:hAnsi="Times New Roman"/>
          <w:sz w:val="24"/>
          <w:szCs w:val="24"/>
          <w:color w:val="auto"/>
        </w:rPr>
        <w:t>62</w:t>
      </w:r>
    </w:p>
    <w:p>
      <w:pPr>
        <w:spacing w:after="0" w:line="55" w:lineRule="exact"/>
        <w:rPr>
          <w:sz w:val="20"/>
          <w:szCs w:val="20"/>
          <w:color w:val="auto"/>
        </w:rPr>
      </w:pPr>
    </w:p>
    <w:p>
      <w:pPr>
        <w:ind w:left="7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5.3. </w:t>
      </w:r>
      <w:r>
        <w:rPr>
          <w:rFonts w:ascii="Times New Roman" w:cs="Times New Roman" w:eastAsia="Times New Roman" w:hAnsi="Times New Roman"/>
          <w:sz w:val="24"/>
          <w:szCs w:val="24"/>
          <w:color w:val="auto"/>
        </w:rPr>
        <w:t>Порядок рассмотрения апелляций участников олимпиады</w:t>
      </w:r>
      <w:r>
        <w:rPr>
          <w:sz w:val="20"/>
          <w:szCs w:val="20"/>
          <w:color w:val="auto"/>
        </w:rPr>
        <w:tab/>
      </w:r>
      <w:r>
        <w:rPr>
          <w:rFonts w:ascii="Times New Roman" w:cs="Times New Roman" w:eastAsia="Times New Roman" w:hAnsi="Times New Roman"/>
          <w:sz w:val="24"/>
          <w:szCs w:val="24"/>
          <w:color w:val="auto"/>
        </w:rPr>
        <w:t>63</w:t>
      </w:r>
    </w:p>
    <w:p>
      <w:pPr>
        <w:spacing w:after="0" w:line="55"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Литература</w:t>
      </w:r>
      <w:r>
        <w:rPr>
          <w:sz w:val="20"/>
          <w:szCs w:val="20"/>
          <w:color w:val="auto"/>
        </w:rPr>
        <w:tab/>
      </w:r>
      <w:r>
        <w:rPr>
          <w:rFonts w:ascii="Times New Roman" w:cs="Times New Roman" w:eastAsia="Times New Roman" w:hAnsi="Times New Roman"/>
          <w:sz w:val="24"/>
          <w:szCs w:val="24"/>
          <w:color w:val="auto"/>
        </w:rPr>
        <w:t>64</w:t>
      </w:r>
    </w:p>
    <w:p>
      <w:pPr>
        <w:spacing w:after="0" w:line="55"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Контактная информация</w:t>
      </w:r>
      <w:r>
        <w:rPr>
          <w:sz w:val="20"/>
          <w:szCs w:val="20"/>
          <w:color w:val="auto"/>
        </w:rPr>
        <w:tab/>
      </w:r>
      <w:r>
        <w:rPr>
          <w:rFonts w:ascii="Times New Roman" w:cs="Times New Roman" w:eastAsia="Times New Roman" w:hAnsi="Times New Roman"/>
          <w:sz w:val="24"/>
          <w:szCs w:val="24"/>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620"/>
          </w:cols>
          <w:pgMar w:left="1440" w:top="1440" w:right="846" w:bottom="426" w:gutter="0" w:footer="0" w:header="0"/>
        </w:sectPr>
      </w:pPr>
    </w:p>
    <w:p>
      <w:pPr>
        <w:spacing w:after="0" w:line="2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 xml:space="preserve">РАЗДЕЛ </w:t>
      </w:r>
      <w:r>
        <w:rPr>
          <w:rFonts w:ascii="Times New Roman" w:cs="Times New Roman" w:eastAsia="Times New Roman" w:hAnsi="Times New Roman"/>
          <w:sz w:val="24"/>
          <w:szCs w:val="24"/>
          <w:b w:val="1"/>
          <w:bCs w:val="1"/>
          <w:color w:val="auto"/>
        </w:rPr>
        <w:t>I.</w:t>
      </w:r>
      <w:r>
        <w:rPr>
          <w:rFonts w:ascii="Times New Roman" w:cs="Times New Roman" w:eastAsia="Times New Roman" w:hAnsi="Times New Roman"/>
          <w:sz w:val="24"/>
          <w:szCs w:val="24"/>
          <w:b w:val="1"/>
          <w:bCs w:val="1"/>
          <w:color w:val="auto"/>
        </w:rPr>
        <w:t xml:space="preserve"> ШКОЛЬНЫЙ ЭТАП</w:t>
      </w: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ОБЩИЕ ПОЛОЖЕНИЯ</w:t>
      </w:r>
    </w:p>
    <w:p>
      <w:pPr>
        <w:spacing w:after="0" w:line="372" w:lineRule="exact"/>
        <w:rPr>
          <w:sz w:val="20"/>
          <w:szCs w:val="20"/>
          <w:color w:val="auto"/>
        </w:rPr>
      </w:pPr>
    </w:p>
    <w:p>
      <w:pPr>
        <w:ind w:left="980"/>
        <w:spacing w:after="0"/>
        <w:tabs>
          <w:tab w:leader="none" w:pos="1320" w:val="left"/>
          <w:tab w:leader="none" w:pos="3020" w:val="left"/>
          <w:tab w:leader="none" w:pos="4340" w:val="left"/>
          <w:tab w:leader="none" w:pos="5780" w:val="left"/>
          <w:tab w:leader="none" w:pos="6620" w:val="left"/>
          <w:tab w:leader="none" w:pos="7040" w:val="left"/>
          <w:tab w:leader="none" w:pos="8420" w:val="left"/>
        </w:tabs>
        <w:rPr>
          <w:sz w:val="20"/>
          <w:szCs w:val="20"/>
          <w:color w:val="auto"/>
        </w:rPr>
      </w:pPr>
      <w:r>
        <w:rPr>
          <w:rFonts w:ascii="Times New Roman" w:cs="Times New Roman" w:eastAsia="Times New Roman" w:hAnsi="Times New Roman"/>
          <w:sz w:val="24"/>
          <w:szCs w:val="24"/>
          <w:color w:val="auto"/>
        </w:rPr>
        <w:t>1.</w:t>
      </w:r>
      <w:r>
        <w:rPr>
          <w:sz w:val="20"/>
          <w:szCs w:val="20"/>
          <w:color w:val="auto"/>
        </w:rPr>
        <w:tab/>
      </w:r>
      <w:r>
        <w:rPr>
          <w:rFonts w:ascii="Times New Roman" w:cs="Times New Roman" w:eastAsia="Times New Roman" w:hAnsi="Times New Roman"/>
          <w:sz w:val="24"/>
          <w:szCs w:val="24"/>
          <w:color w:val="auto"/>
        </w:rPr>
        <w:t>Всероссийская</w:t>
        <w:tab/>
        <w:t>олимпиада</w:t>
        <w:tab/>
        <w:t>школьников</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далее</w:t>
      </w:r>
      <w:r>
        <w:rPr>
          <w:rFonts w:ascii="Times New Roman" w:cs="Times New Roman" w:eastAsia="Times New Roman" w:hAnsi="Times New Roman"/>
          <w:sz w:val="24"/>
          <w:szCs w:val="24"/>
          <w:color w:val="auto"/>
        </w:rPr>
        <w:tab/>
        <w:t>―</w:t>
      </w:r>
      <w:r>
        <w:rPr>
          <w:sz w:val="20"/>
          <w:szCs w:val="20"/>
          <w:color w:val="auto"/>
        </w:rPr>
        <w:tab/>
      </w:r>
      <w:r>
        <w:rPr>
          <w:rFonts w:ascii="Times New Roman" w:cs="Times New Roman" w:eastAsia="Times New Roman" w:hAnsi="Times New Roman"/>
          <w:sz w:val="24"/>
          <w:szCs w:val="24"/>
          <w:color w:val="auto"/>
        </w:rPr>
        <w:t>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проводится</w:t>
      </w:r>
    </w:p>
    <w:p>
      <w:pPr>
        <w:spacing w:after="0" w:line="151" w:lineRule="exact"/>
        <w:rPr>
          <w:sz w:val="20"/>
          <w:szCs w:val="20"/>
          <w:color w:val="auto"/>
        </w:rPr>
      </w:pPr>
    </w:p>
    <w:p>
      <w:pPr>
        <w:jc w:val="both"/>
        <w:ind w:left="260" w:firstLine="2"/>
        <w:spacing w:after="0" w:line="354" w:lineRule="auto"/>
        <w:tabs>
          <w:tab w:leader="none" w:pos="433"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соответствии с Порядком проведения всероссийской олимпиады школьников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утверждѐн приказом Министерства образования и науки РФ от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color w:val="auto"/>
        </w:rPr>
        <w:t xml:space="preserve"> ноября </w:t>
      </w:r>
      <w:r>
        <w:rPr>
          <w:rFonts w:ascii="Times New Roman" w:cs="Times New Roman" w:eastAsia="Times New Roman" w:hAnsi="Times New Roman"/>
          <w:sz w:val="24"/>
          <w:szCs w:val="24"/>
          <w:color w:val="auto"/>
        </w:rPr>
        <w:t>2013</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1252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зарегистрирован Министерством юстиции Российской Федерации</w:t>
      </w:r>
      <w:r>
        <w:rPr>
          <w:rFonts w:ascii="Times New Roman" w:cs="Times New Roman" w:eastAsia="Times New Roman" w:hAnsi="Times New Roman"/>
          <w:sz w:val="24"/>
          <w:szCs w:val="24"/>
          <w:color w:val="auto"/>
        </w:rPr>
        <w:t xml:space="preserve"> 21 </w:t>
      </w:r>
      <w:r>
        <w:rPr>
          <w:rFonts w:ascii="Times New Roman" w:cs="Times New Roman" w:eastAsia="Times New Roman" w:hAnsi="Times New Roman"/>
          <w:sz w:val="24"/>
          <w:szCs w:val="24"/>
          <w:color w:val="auto"/>
        </w:rPr>
        <w:t>января</w:t>
      </w:r>
      <w:r>
        <w:rPr>
          <w:rFonts w:ascii="Times New Roman" w:cs="Times New Roman" w:eastAsia="Times New Roman" w:hAnsi="Times New Roman"/>
          <w:sz w:val="24"/>
          <w:szCs w:val="24"/>
          <w:color w:val="auto"/>
        </w:rPr>
        <w:t xml:space="preserve"> 2014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 xml:space="preserve">регистрационный № </w:t>
      </w:r>
      <w:r>
        <w:rPr>
          <w:rFonts w:ascii="Times New Roman" w:cs="Times New Roman" w:eastAsia="Times New Roman" w:hAnsi="Times New Roman"/>
          <w:sz w:val="24"/>
          <w:szCs w:val="24"/>
          <w:color w:val="auto"/>
        </w:rPr>
        <w:t>31060)</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изменениями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внесѐнными в Порядок приказами Минобрнауки России от </w:t>
      </w:r>
      <w:r>
        <w:rPr>
          <w:rFonts w:ascii="Times New Roman" w:cs="Times New Roman" w:eastAsia="Times New Roman" w:hAnsi="Times New Roman"/>
          <w:sz w:val="24"/>
          <w:szCs w:val="24"/>
          <w:color w:val="auto"/>
        </w:rPr>
        <w:t>17</w:t>
      </w:r>
      <w:r>
        <w:rPr>
          <w:rFonts w:ascii="Times New Roman" w:cs="Times New Roman" w:eastAsia="Times New Roman" w:hAnsi="Times New Roman"/>
          <w:sz w:val="24"/>
          <w:szCs w:val="24"/>
          <w:color w:val="auto"/>
        </w:rPr>
        <w:t xml:space="preserve"> марта </w:t>
      </w:r>
      <w:r>
        <w:rPr>
          <w:rFonts w:ascii="Times New Roman" w:cs="Times New Roman" w:eastAsia="Times New Roman" w:hAnsi="Times New Roman"/>
          <w:sz w:val="24"/>
          <w:szCs w:val="24"/>
          <w:color w:val="auto"/>
        </w:rPr>
        <w:t>2015</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249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 </w:t>
      </w:r>
      <w:r>
        <w:rPr>
          <w:rFonts w:ascii="Times New Roman" w:cs="Times New Roman" w:eastAsia="Times New Roman" w:hAnsi="Times New Roman"/>
          <w:sz w:val="24"/>
          <w:szCs w:val="24"/>
          <w:color w:val="auto"/>
        </w:rPr>
        <w:t>17</w:t>
      </w:r>
      <w:r>
        <w:rPr>
          <w:rFonts w:ascii="Times New Roman" w:cs="Times New Roman" w:eastAsia="Times New Roman" w:hAnsi="Times New Roman"/>
          <w:sz w:val="24"/>
          <w:szCs w:val="24"/>
          <w:color w:val="auto"/>
        </w:rPr>
        <w:t xml:space="preserve"> декабря </w:t>
      </w:r>
      <w:r>
        <w:rPr>
          <w:rFonts w:ascii="Times New Roman" w:cs="Times New Roman" w:eastAsia="Times New Roman" w:hAnsi="Times New Roman"/>
          <w:sz w:val="24"/>
          <w:szCs w:val="24"/>
          <w:color w:val="auto"/>
        </w:rPr>
        <w:t>2015</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1488,</w:t>
      </w:r>
      <w:r>
        <w:rPr>
          <w:rFonts w:ascii="Times New Roman" w:cs="Times New Roman" w:eastAsia="Times New Roman" w:hAnsi="Times New Roman"/>
          <w:sz w:val="24"/>
          <w:szCs w:val="24"/>
          <w:color w:val="auto"/>
        </w:rPr>
        <w:t xml:space="preserve"> от </w:t>
      </w:r>
      <w:r>
        <w:rPr>
          <w:rFonts w:ascii="Times New Roman" w:cs="Times New Roman" w:eastAsia="Times New Roman" w:hAnsi="Times New Roman"/>
          <w:sz w:val="24"/>
          <w:szCs w:val="24"/>
          <w:color w:val="auto"/>
        </w:rPr>
        <w:t xml:space="preserve">17 </w:t>
      </w:r>
      <w:r>
        <w:rPr>
          <w:rFonts w:ascii="Times New Roman" w:cs="Times New Roman" w:eastAsia="Times New Roman" w:hAnsi="Times New Roman"/>
          <w:sz w:val="24"/>
          <w:szCs w:val="24"/>
          <w:color w:val="auto"/>
        </w:rPr>
        <w:t>ноября</w:t>
      </w:r>
      <w:r>
        <w:rPr>
          <w:rFonts w:ascii="Times New Roman" w:cs="Times New Roman" w:eastAsia="Times New Roman" w:hAnsi="Times New Roman"/>
          <w:sz w:val="24"/>
          <w:szCs w:val="24"/>
          <w:color w:val="auto"/>
        </w:rPr>
        <w:t xml:space="preserve"> 2016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1435 </w:t>
      </w:r>
      <w:r>
        <w:rPr>
          <w:rFonts w:ascii="Times New Roman" w:cs="Times New Roman" w:eastAsia="Times New Roman" w:hAnsi="Times New Roman"/>
          <w:sz w:val="24"/>
          <w:szCs w:val="24"/>
          <w:color w:val="auto"/>
        </w:rPr>
        <w:t>и приказом Минпросвещения России от</w:t>
      </w:r>
      <w:r>
        <w:rPr>
          <w:rFonts w:ascii="Times New Roman" w:cs="Times New Roman" w:eastAsia="Times New Roman" w:hAnsi="Times New Roman"/>
          <w:sz w:val="24"/>
          <w:szCs w:val="24"/>
          <w:color w:val="auto"/>
        </w:rPr>
        <w:t xml:space="preserve"> 17 </w:t>
      </w:r>
      <w:r>
        <w:rPr>
          <w:rFonts w:ascii="Times New Roman" w:cs="Times New Roman" w:eastAsia="Times New Roman" w:hAnsi="Times New Roman"/>
          <w:sz w:val="24"/>
          <w:szCs w:val="24"/>
          <w:color w:val="auto"/>
        </w:rPr>
        <w:t>марта</w:t>
      </w:r>
      <w:r>
        <w:rPr>
          <w:rFonts w:ascii="Times New Roman" w:cs="Times New Roman" w:eastAsia="Times New Roman" w:hAnsi="Times New Roman"/>
          <w:sz w:val="24"/>
          <w:szCs w:val="24"/>
          <w:color w:val="auto"/>
        </w:rPr>
        <w:t xml:space="preserve"> 2020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96</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1280" w:hanging="310"/>
        <w:spacing w:after="0"/>
        <w:tabs>
          <w:tab w:leader="none" w:pos="1280"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Олимпиада  по  французскому  языку  проводится  в  четыре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школьный</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муниципальный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региональный и заключительный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целях выявления и развития у обучающихся творческих способностей и интереса к научной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научно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исследовательской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пропаганды научных знаний</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1220" w:hanging="250"/>
        <w:spacing w:after="0"/>
        <w:tabs>
          <w:tab w:leader="none" w:pos="1220"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Взимание платы за участие в олимпиаде не допускается</w:t>
      </w:r>
      <w:r>
        <w:rPr>
          <w:rFonts w:ascii="Times New Roman" w:cs="Times New Roman" w:eastAsia="Times New Roman" w:hAnsi="Times New Roman"/>
          <w:sz w:val="24"/>
          <w:szCs w:val="24"/>
          <w:color w:val="auto"/>
        </w:rPr>
        <w:t>.</w:t>
      </w:r>
    </w:p>
    <w:p>
      <w:pPr>
        <w:spacing w:after="0" w:line="149" w:lineRule="exact"/>
        <w:rPr>
          <w:rFonts w:ascii="Times New Roman" w:cs="Times New Roman" w:eastAsia="Times New Roman" w:hAnsi="Times New Roman"/>
          <w:sz w:val="24"/>
          <w:szCs w:val="24"/>
          <w:color w:val="auto"/>
        </w:rPr>
      </w:pPr>
    </w:p>
    <w:p>
      <w:pPr>
        <w:ind w:left="260" w:firstLine="710"/>
        <w:spacing w:after="0" w:line="350" w:lineRule="auto"/>
        <w:tabs>
          <w:tab w:leader="none" w:pos="1385"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Организатором школьного этапа олимпиады является орган местного самоуправления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осуществляющий управление в сфере образования</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Организатор школьного этапа олимпиады</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10"/>
        <w:spacing w:after="0" w:line="341" w:lineRule="auto"/>
        <w:tabs>
          <w:tab w:leader="none" w:pos="1254" w:val="left"/>
        </w:tabs>
        <w:numPr>
          <w:ilvl w:val="0"/>
          <w:numId w:val="10"/>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устанавливает конкретные сроки и места проведения школьного этапа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срок окончания школьного этапа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позднее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ноября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учѐтом Постановления Главного государственного санитарного врача Российской Федерации</w:t>
      </w:r>
    </w:p>
    <w:p>
      <w:pPr>
        <w:spacing w:after="0" w:line="3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 xml:space="preserve">от </w:t>
      </w:r>
      <w:r>
        <w:rPr>
          <w:rFonts w:ascii="Times New Roman" w:cs="Times New Roman" w:eastAsia="Times New Roman" w:hAnsi="Times New Roman"/>
          <w:sz w:val="24"/>
          <w:szCs w:val="24"/>
          <w:color w:val="auto"/>
        </w:rPr>
        <w:t>30.06.2020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16 «</w:t>
      </w:r>
      <w:r>
        <w:rPr>
          <w:rFonts w:ascii="Times New Roman" w:cs="Times New Roman" w:eastAsia="Times New Roman" w:hAnsi="Times New Roman"/>
          <w:sz w:val="24"/>
          <w:szCs w:val="24"/>
          <w:color w:val="auto"/>
        </w:rPr>
        <w:t>Об утверждении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эпидемиологических правил СП </w:t>
      </w:r>
      <w:r>
        <w:rPr>
          <w:rFonts w:ascii="Times New Roman" w:cs="Times New Roman" w:eastAsia="Times New Roman" w:hAnsi="Times New Roman"/>
          <w:sz w:val="24"/>
          <w:szCs w:val="24"/>
          <w:color w:val="auto"/>
        </w:rPr>
        <w:t>3.1/2.4</w:t>
      </w:r>
      <w:r>
        <w:rPr>
          <w:rFonts w:ascii="Times New Roman" w:cs="Times New Roman" w:eastAsia="Times New Roman" w:hAnsi="Times New Roman"/>
          <w:sz w:val="24"/>
          <w:szCs w:val="24"/>
          <w:color w:val="auto"/>
        </w:rPr>
        <w:t>.3598-20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w:t>
      </w:r>
      <w:r>
        <w:rPr>
          <w:rFonts w:ascii="Times New Roman" w:cs="Times New Roman" w:eastAsia="Times New Roman" w:hAnsi="Times New Roman"/>
          <w:sz w:val="24"/>
          <w:szCs w:val="24"/>
          <w:color w:val="auto"/>
        </w:rPr>
        <w:t>(COVID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 (</w:t>
      </w:r>
      <w:r>
        <w:rPr>
          <w:rFonts w:ascii="Times New Roman" w:cs="Times New Roman" w:eastAsia="Times New Roman" w:hAnsi="Times New Roman"/>
          <w:sz w:val="24"/>
          <w:szCs w:val="24"/>
          <w:color w:val="auto"/>
        </w:rPr>
        <w:t xml:space="preserve">зарегистрировано </w:t>
      </w:r>
      <w:r>
        <w:rPr>
          <w:rFonts w:ascii="Times New Roman" w:cs="Times New Roman" w:eastAsia="Times New Roman" w:hAnsi="Times New Roman"/>
          <w:sz w:val="24"/>
          <w:szCs w:val="24"/>
          <w:color w:val="auto"/>
        </w:rPr>
        <w:t>03.07.2020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 </w:t>
      </w:r>
      <w:r>
        <w:rPr>
          <w:rFonts w:ascii="Times New Roman" w:cs="Times New Roman" w:eastAsia="Times New Roman" w:hAnsi="Times New Roman"/>
          <w:sz w:val="24"/>
          <w:szCs w:val="24"/>
          <w:color w:val="auto"/>
        </w:rPr>
        <w:t>58824);</w:t>
      </w:r>
    </w:p>
    <w:p>
      <w:pPr>
        <w:spacing w:after="0" w:line="17" w:lineRule="exact"/>
        <w:rPr>
          <w:sz w:val="20"/>
          <w:szCs w:val="20"/>
          <w:color w:val="auto"/>
        </w:rPr>
      </w:pPr>
    </w:p>
    <w:p>
      <w:pPr>
        <w:ind w:left="260" w:firstLine="710"/>
        <w:spacing w:after="0" w:line="332" w:lineRule="auto"/>
        <w:tabs>
          <w:tab w:leader="none" w:pos="1254" w:val="left"/>
        </w:tabs>
        <w:numPr>
          <w:ilvl w:val="0"/>
          <w:numId w:val="11"/>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рассматривает возможность проведения олимпиады с использованием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коммуникационных технологий</w:t>
      </w:r>
      <w:r>
        <w:rPr>
          <w:rFonts w:ascii="Times New Roman" w:cs="Times New Roman" w:eastAsia="Times New Roman" w:hAnsi="Times New Roman"/>
          <w:sz w:val="24"/>
          <w:szCs w:val="24"/>
          <w:color w:val="auto"/>
        </w:rPr>
        <w:t>;</w:t>
      </w:r>
    </w:p>
    <w:p>
      <w:pPr>
        <w:spacing w:after="0" w:line="36" w:lineRule="exact"/>
        <w:rPr>
          <w:rFonts w:ascii="Courier New" w:cs="Courier New" w:eastAsia="Courier New" w:hAnsi="Courier New"/>
          <w:sz w:val="24"/>
          <w:szCs w:val="24"/>
          <w:color w:val="auto"/>
        </w:rPr>
      </w:pPr>
    </w:p>
    <w:p>
      <w:pPr>
        <w:ind w:left="260" w:firstLine="710"/>
        <w:spacing w:after="0" w:line="332" w:lineRule="auto"/>
        <w:tabs>
          <w:tab w:leader="none" w:pos="1254" w:val="left"/>
        </w:tabs>
        <w:numPr>
          <w:ilvl w:val="0"/>
          <w:numId w:val="11"/>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формирует оргкомитеты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жюри и муниципальную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методическую комиссию и утверждает их составы</w:t>
      </w:r>
      <w:r>
        <w:rPr>
          <w:rFonts w:ascii="Times New Roman" w:cs="Times New Roman" w:eastAsia="Times New Roman" w:hAnsi="Times New Roman"/>
          <w:sz w:val="24"/>
          <w:szCs w:val="24"/>
          <w:color w:val="auto"/>
        </w:rPr>
        <w:t>;</w:t>
      </w:r>
    </w:p>
    <w:p>
      <w:pPr>
        <w:spacing w:after="0" w:line="36" w:lineRule="exact"/>
        <w:rPr>
          <w:rFonts w:ascii="Courier New" w:cs="Courier New" w:eastAsia="Courier New" w:hAnsi="Courier New"/>
          <w:sz w:val="24"/>
          <w:szCs w:val="24"/>
          <w:color w:val="auto"/>
        </w:rPr>
      </w:pPr>
    </w:p>
    <w:p>
      <w:pPr>
        <w:ind w:left="260" w:firstLine="710"/>
        <w:spacing w:after="0" w:line="333" w:lineRule="auto"/>
        <w:tabs>
          <w:tab w:leader="none" w:pos="1254" w:val="left"/>
        </w:tabs>
        <w:numPr>
          <w:ilvl w:val="0"/>
          <w:numId w:val="11"/>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утверждает требования к организации и проведению школьного этапа олимпиады</w:t>
      </w:r>
      <w:r>
        <w:rPr>
          <w:rFonts w:ascii="Times New Roman" w:cs="Times New Roman" w:eastAsia="Times New Roman" w:hAnsi="Times New Roman"/>
          <w:sz w:val="24"/>
          <w:szCs w:val="24"/>
          <w:color w:val="auto"/>
        </w:rPr>
        <w:t>;</w:t>
      </w:r>
    </w:p>
    <w:p>
      <w:pPr>
        <w:spacing w:after="0" w:line="2" w:lineRule="exact"/>
        <w:rPr>
          <w:rFonts w:ascii="Courier New" w:cs="Courier New" w:eastAsia="Courier New" w:hAnsi="Courier New"/>
          <w:sz w:val="24"/>
          <w:szCs w:val="24"/>
          <w:color w:val="auto"/>
        </w:rPr>
      </w:pPr>
    </w:p>
    <w:p>
      <w:pPr>
        <w:ind w:left="1260" w:hanging="290"/>
        <w:spacing w:after="0"/>
        <w:tabs>
          <w:tab w:leader="none" w:pos="1260" w:val="left"/>
        </w:tabs>
        <w:numPr>
          <w:ilvl w:val="0"/>
          <w:numId w:val="11"/>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определяет квоты победителей и призѐров школьного этапа олимпиады</w:t>
      </w:r>
      <w:r>
        <w:rPr>
          <w:rFonts w:ascii="Times New Roman" w:cs="Times New Roman" w:eastAsia="Times New Roman" w:hAnsi="Times New Roman"/>
          <w:sz w:val="24"/>
          <w:szCs w:val="24"/>
          <w:color w:val="auto"/>
        </w:rPr>
        <w:t>;</w:t>
      </w:r>
    </w:p>
    <w:p>
      <w:pPr>
        <w:spacing w:after="0" w:line="273"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right="120" w:firstLine="710"/>
        <w:spacing w:after="0" w:line="342" w:lineRule="auto"/>
        <w:tabs>
          <w:tab w:leader="none" w:pos="1254" w:val="left"/>
        </w:tabs>
        <w:numPr>
          <w:ilvl w:val="0"/>
          <w:numId w:val="12"/>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утверждает результаты школьного этапа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рейтинг победителей и рейтинг призѐров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публикует их на своѐм официальном сайте в Интернете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протоколы жюри школьного этапа олимпиады</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1220" w:hanging="250"/>
        <w:spacing w:after="0"/>
        <w:tabs>
          <w:tab w:leader="none" w:pos="1220"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Состав участников </w:t>
      </w:r>
      <w:r>
        <w:rPr>
          <w:rFonts w:ascii="Times New Roman" w:cs="Times New Roman" w:eastAsia="Times New Roman" w:hAnsi="Times New Roman"/>
          <w:sz w:val="24"/>
          <w:szCs w:val="24"/>
          <w:color w:val="auto"/>
        </w:rPr>
        <w:t>школьного этапа олимпиады</w:t>
      </w:r>
      <w:r>
        <w:rPr>
          <w:rFonts w:ascii="Times New Roman" w:cs="Times New Roman" w:eastAsia="Times New Roman" w:hAnsi="Times New Roman"/>
          <w:sz w:val="24"/>
          <w:szCs w:val="24"/>
          <w:b w:val="1"/>
          <w:bCs w:val="1"/>
          <w:color w:val="auto"/>
        </w:rPr>
        <w:t>.</w:t>
      </w:r>
    </w:p>
    <w:p>
      <w:pPr>
        <w:spacing w:after="0" w:line="151" w:lineRule="exact"/>
        <w:rPr>
          <w:sz w:val="20"/>
          <w:szCs w:val="20"/>
          <w:color w:val="auto"/>
        </w:rPr>
      </w:pPr>
    </w:p>
    <w:p>
      <w:pPr>
        <w:jc w:val="both"/>
        <w:ind w:left="260" w:right="12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На школьном этапе олимпиады по французскому языку на добровольной основе принимают индивидуальное участие обучающиеся </w:t>
      </w:r>
      <w:r>
        <w:rPr>
          <w:rFonts w:ascii="Times New Roman" w:cs="Times New Roman" w:eastAsia="Times New Roman" w:hAnsi="Times New Roman"/>
          <w:sz w:val="24"/>
          <w:szCs w:val="24"/>
          <w:color w:val="auto"/>
        </w:rPr>
        <w:t>5–11</w:t>
      </w:r>
      <w:r>
        <w:rPr>
          <w:rFonts w:ascii="Times New Roman" w:cs="Times New Roman" w:eastAsia="Times New Roman" w:hAnsi="Times New Roman"/>
          <w:sz w:val="24"/>
          <w:szCs w:val="24"/>
          <w:color w:val="auto"/>
        </w:rPr>
        <w:t xml:space="preserve"> классов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осуществляющих образовательную деятельность по образовательным программам основного общего и среднего общего образования</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120" w:firstLine="708"/>
        <w:spacing w:after="0" w:line="357" w:lineRule="auto"/>
        <w:rPr>
          <w:sz w:val="20"/>
          <w:szCs w:val="20"/>
          <w:color w:val="auto"/>
        </w:rPr>
      </w:pPr>
      <w:r>
        <w:rPr>
          <w:rFonts w:ascii="Times New Roman" w:cs="Times New Roman" w:eastAsia="Times New Roman" w:hAnsi="Times New Roman"/>
          <w:sz w:val="24"/>
          <w:szCs w:val="24"/>
          <w:color w:val="auto"/>
        </w:rPr>
        <w:t>Участники школьного этапа олимпиады вправе выполнять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более старших классов по отношению к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они проходят обучение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прохождения на последующие этапы олимпиады данные участники выполняют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они выбрали на школьном этапе олимпиады</w:t>
      </w:r>
      <w:r>
        <w:rPr>
          <w:rFonts w:ascii="Times New Roman" w:cs="Times New Roman" w:eastAsia="Times New Roman" w:hAnsi="Times New Roman"/>
          <w:sz w:val="24"/>
          <w:szCs w:val="24"/>
          <w:color w:val="auto"/>
        </w:rPr>
        <w:t>.</w:t>
      </w:r>
    </w:p>
    <w:p>
      <w:pPr>
        <w:spacing w:after="0" w:line="369" w:lineRule="exact"/>
        <w:rPr>
          <w:sz w:val="20"/>
          <w:szCs w:val="20"/>
          <w:color w:val="auto"/>
        </w:rPr>
      </w:pPr>
    </w:p>
    <w:p>
      <w:pPr>
        <w:ind w:left="1220" w:hanging="240"/>
        <w:spacing w:after="0"/>
        <w:tabs>
          <w:tab w:leader="none" w:pos="1220" w:val="left"/>
        </w:tabs>
        <w:numPr>
          <w:ilvl w:val="0"/>
          <w:numId w:val="1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МЕТОДИЧЕСКИЕ РЕКОМЕНДАЦИИ ПО РАЗРАБОТКЕ ЗАДАНИЙ</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ШКОЛЬНОГО ЭТАПА</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 xml:space="preserve">1.1. </w:t>
      </w:r>
      <w:r>
        <w:rPr>
          <w:rFonts w:ascii="Times New Roman" w:cs="Times New Roman" w:eastAsia="Times New Roman" w:hAnsi="Times New Roman"/>
          <w:sz w:val="24"/>
          <w:szCs w:val="24"/>
          <w:b w:val="1"/>
          <w:bCs w:val="1"/>
          <w:color w:val="auto"/>
        </w:rPr>
        <w:t>Уровневая модель сложности на школьном этапе</w:t>
      </w:r>
    </w:p>
    <w:p>
      <w:pPr>
        <w:spacing w:after="0" w:line="267" w:lineRule="exact"/>
        <w:rPr>
          <w:sz w:val="20"/>
          <w:szCs w:val="20"/>
          <w:color w:val="auto"/>
        </w:rPr>
      </w:pPr>
    </w:p>
    <w:p>
      <w:pPr>
        <w:jc w:val="both"/>
        <w:ind w:left="260" w:right="120" w:firstLine="708"/>
        <w:spacing w:after="0" w:line="353" w:lineRule="auto"/>
        <w:rPr>
          <w:sz w:val="20"/>
          <w:szCs w:val="20"/>
          <w:color w:val="auto"/>
        </w:rPr>
      </w:pPr>
      <w:r>
        <w:rPr>
          <w:rFonts w:ascii="Times New Roman" w:cs="Times New Roman" w:eastAsia="Times New Roman" w:hAnsi="Times New Roman"/>
          <w:sz w:val="24"/>
          <w:szCs w:val="24"/>
          <w:color w:val="auto"/>
        </w:rPr>
        <w:t>Для проведения всероссийской олимпиады предложена следующая уровневая модель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призванная обеспечить качественное и количественное возрастание сложности от этапа к этапу</w:t>
      </w:r>
      <w:r>
        <w:rPr>
          <w:rFonts w:ascii="Times New Roman" w:cs="Times New Roman" w:eastAsia="Times New Roman" w:hAnsi="Times New Roman"/>
          <w:sz w:val="24"/>
          <w:szCs w:val="24"/>
          <w:color w:val="auto"/>
        </w:rPr>
        <w:t>:</w:t>
      </w:r>
    </w:p>
    <w:tbl>
      <w:tblPr>
        <w:tblLayout w:type="fixed"/>
        <w:tblInd w:w="150" w:type="dxa"/>
        <w:tblCellMar>
          <w:top w:w="0" w:type="dxa"/>
          <w:left w:w="0" w:type="dxa"/>
          <w:bottom w:w="0" w:type="dxa"/>
          <w:right w:w="0" w:type="dxa"/>
        </w:tblCellMar>
      </w:tblPr>
      <w:tr>
        <w:trPr>
          <w:trHeight w:val="341"/>
        </w:trPr>
        <w:tc>
          <w:tcPr>
            <w:tcW w:w="20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Уровни</w:t>
            </w:r>
          </w:p>
        </w:tc>
        <w:tc>
          <w:tcPr>
            <w:tcW w:w="24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24"/>
                <w:szCs w:val="24"/>
                <w:b w:val="1"/>
                <w:bCs w:val="1"/>
                <w:color w:val="auto"/>
              </w:rPr>
              <w:t>Этапы олимпиады</w:t>
            </w:r>
          </w:p>
        </w:tc>
        <w:tc>
          <w:tcPr>
            <w:tcW w:w="26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сложности</w:t>
            </w:r>
          </w:p>
        </w:tc>
        <w:tc>
          <w:tcPr>
            <w:tcW w:w="248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tcBorders>
              <w:left w:val="single" w:sz="8" w:color="auto"/>
              <w:right w:val="single" w:sz="8" w:color="auto"/>
            </w:tcBorders>
            <w:vMerge w:val="continue"/>
          </w:tcPr>
          <w:p>
            <w:pPr>
              <w:spacing w:after="0"/>
              <w:rPr>
                <w:sz w:val="14"/>
                <w:szCs w:val="14"/>
                <w:color w:val="auto"/>
              </w:rPr>
            </w:pPr>
          </w:p>
        </w:tc>
        <w:tc>
          <w:tcPr>
            <w:tcW w:w="2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40" w:type="dxa"/>
            <w:vAlign w:val="bottom"/>
            <w:tcBorders>
              <w:left w:val="single" w:sz="8" w:color="auto"/>
              <w:bottom w:val="single" w:sz="8" w:color="auto"/>
              <w:right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1+</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Школьный</w:t>
            </w:r>
          </w:p>
        </w:tc>
        <w:tc>
          <w:tcPr>
            <w:tcW w:w="248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40" w:type="dxa"/>
            <w:vAlign w:val="bottom"/>
            <w:tcBorders>
              <w:left w:val="single" w:sz="8" w:color="auto"/>
              <w:right w:val="single" w:sz="8" w:color="auto"/>
            </w:tcBorders>
            <w:vMerge w:val="continue"/>
          </w:tcPr>
          <w:p>
            <w:pPr>
              <w:spacing w:after="0"/>
              <w:rPr>
                <w:sz w:val="19"/>
                <w:szCs w:val="1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 xml:space="preserve">5―6 </w:t>
            </w:r>
            <w:r>
              <w:rPr>
                <w:rFonts w:ascii="Times New Roman" w:cs="Times New Roman" w:eastAsia="Times New Roman" w:hAnsi="Times New Roman"/>
                <w:sz w:val="24"/>
                <w:szCs w:val="24"/>
                <w:b w:val="1"/>
                <w:bCs w:val="1"/>
                <w:color w:val="auto"/>
                <w:w w:val="98"/>
              </w:rPr>
              <w:t>классы</w:t>
            </w:r>
          </w:p>
        </w:tc>
        <w:tc>
          <w:tcPr>
            <w:tcW w:w="24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204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auto"/>
                <w:w w:val="95"/>
              </w:rPr>
              <w:t>А</w:t>
            </w:r>
            <w:r>
              <w:rPr>
                <w:rFonts w:ascii="Times New Roman" w:cs="Times New Roman" w:eastAsia="Times New Roman" w:hAnsi="Times New Roman"/>
                <w:sz w:val="24"/>
                <w:szCs w:val="24"/>
                <w:color w:val="auto"/>
                <w:w w:val="95"/>
              </w:rPr>
              <w:t>2</w:t>
            </w:r>
          </w:p>
        </w:tc>
        <w:tc>
          <w:tcPr>
            <w:tcW w:w="24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Школьный</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40" w:type="dxa"/>
            <w:vAlign w:val="bottom"/>
            <w:tcBorders>
              <w:left w:val="single" w:sz="8" w:color="auto"/>
              <w:right w:val="single" w:sz="8" w:color="auto"/>
            </w:tcBorders>
            <w:vMerge w:val="continue"/>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 xml:space="preserve">7―8 </w:t>
            </w:r>
            <w:r>
              <w:rPr>
                <w:rFonts w:ascii="Times New Roman" w:cs="Times New Roman" w:eastAsia="Times New Roman" w:hAnsi="Times New Roman"/>
                <w:sz w:val="24"/>
                <w:szCs w:val="24"/>
                <w:b w:val="1"/>
                <w:bCs w:val="1"/>
                <w:color w:val="auto"/>
                <w:w w:val="98"/>
              </w:rPr>
              <w:t>классы</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4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auto"/>
                <w:w w:val="97"/>
              </w:rPr>
              <w:t>А</w:t>
            </w:r>
            <w:r>
              <w:rPr>
                <w:rFonts w:ascii="Times New Roman" w:cs="Times New Roman" w:eastAsia="Times New Roman" w:hAnsi="Times New Roman"/>
                <w:sz w:val="24"/>
                <w:szCs w:val="24"/>
                <w:color w:val="auto"/>
                <w:w w:val="97"/>
              </w:rPr>
              <w:t>2+/</w:t>
            </w:r>
            <w:r>
              <w:rPr>
                <w:rFonts w:ascii="Times New Roman" w:cs="Times New Roman" w:eastAsia="Times New Roman" w:hAnsi="Times New Roman"/>
                <w:sz w:val="24"/>
                <w:szCs w:val="24"/>
                <w:color w:val="auto"/>
                <w:w w:val="97"/>
              </w:rPr>
              <w:t>В</w:t>
            </w:r>
            <w:r>
              <w:rPr>
                <w:rFonts w:ascii="Times New Roman" w:cs="Times New Roman" w:eastAsia="Times New Roman" w:hAnsi="Times New Roman"/>
                <w:sz w:val="24"/>
                <w:szCs w:val="24"/>
                <w:color w:val="auto"/>
                <w:w w:val="97"/>
              </w:rPr>
              <w:t>1</w:t>
            </w:r>
          </w:p>
        </w:tc>
        <w:tc>
          <w:tcPr>
            <w:tcW w:w="24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Муниципальный</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Школьный</w:t>
            </w:r>
          </w:p>
        </w:tc>
        <w:tc>
          <w:tcPr>
            <w:tcW w:w="0" w:type="dxa"/>
            <w:vAlign w:val="bottom"/>
          </w:tcPr>
          <w:p>
            <w:pPr>
              <w:spacing w:after="0"/>
              <w:rPr>
                <w:sz w:val="1"/>
                <w:szCs w:val="1"/>
                <w:color w:val="auto"/>
              </w:rPr>
            </w:pPr>
          </w:p>
        </w:tc>
      </w:tr>
      <w:tr>
        <w:trPr>
          <w:trHeight w:val="226"/>
        </w:trPr>
        <w:tc>
          <w:tcPr>
            <w:tcW w:w="2040" w:type="dxa"/>
            <w:vAlign w:val="bottom"/>
            <w:tcBorders>
              <w:left w:val="single" w:sz="8" w:color="auto"/>
              <w:right w:val="single" w:sz="8" w:color="auto"/>
            </w:tcBorders>
            <w:vMerge w:val="continue"/>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24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 xml:space="preserve">9―11 </w:t>
            </w:r>
            <w:r>
              <w:rPr>
                <w:rFonts w:ascii="Times New Roman" w:cs="Times New Roman" w:eastAsia="Times New Roman" w:hAnsi="Times New Roman"/>
                <w:sz w:val="24"/>
                <w:szCs w:val="24"/>
                <w:b w:val="1"/>
                <w:bCs w:val="1"/>
                <w:color w:val="auto"/>
                <w:w w:val="99"/>
              </w:rPr>
              <w:t>классы</w:t>
            </w:r>
          </w:p>
        </w:tc>
        <w:tc>
          <w:tcPr>
            <w:tcW w:w="0" w:type="dxa"/>
            <w:vAlign w:val="bottom"/>
          </w:tcPr>
          <w:p>
            <w:pPr>
              <w:spacing w:after="0"/>
              <w:rPr>
                <w:sz w:val="1"/>
                <w:szCs w:val="1"/>
                <w:color w:val="auto"/>
              </w:rPr>
            </w:pPr>
          </w:p>
        </w:tc>
      </w:tr>
      <w:tr>
        <w:trPr>
          <w:trHeight w:val="110"/>
        </w:trPr>
        <w:tc>
          <w:tcPr>
            <w:tcW w:w="204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auto"/>
                <w:w w:val="96"/>
              </w:rPr>
              <w:t>В</w:t>
            </w:r>
            <w:r>
              <w:rPr>
                <w:rFonts w:ascii="Times New Roman" w:cs="Times New Roman" w:eastAsia="Times New Roman" w:hAnsi="Times New Roman"/>
                <w:sz w:val="24"/>
                <w:szCs w:val="24"/>
                <w:color w:val="auto"/>
                <w:w w:val="96"/>
              </w:rPr>
              <w:t>1+</w:t>
            </w:r>
          </w:p>
        </w:tc>
        <w:tc>
          <w:tcPr>
            <w:tcW w:w="2480" w:type="dxa"/>
            <w:vAlign w:val="bottom"/>
            <w:tcBorders>
              <w:right w:val="single" w:sz="8" w:color="auto"/>
            </w:tcBorders>
          </w:tcPr>
          <w:p>
            <w:pPr>
              <w:spacing w:after="0"/>
              <w:rPr>
                <w:sz w:val="22"/>
                <w:szCs w:val="22"/>
                <w:color w:val="auto"/>
              </w:rPr>
            </w:pPr>
          </w:p>
        </w:tc>
        <w:tc>
          <w:tcPr>
            <w:tcW w:w="248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rPr>
              <w:t xml:space="preserve">Муниципальный </w:t>
            </w:r>
            <w:r>
              <w:rPr>
                <w:rFonts w:ascii="Times New Roman" w:cs="Times New Roman" w:eastAsia="Times New Roman" w:hAnsi="Times New Roman"/>
                <w:sz w:val="24"/>
                <w:szCs w:val="24"/>
                <w:b w:val="1"/>
                <w:bCs w:val="1"/>
                <w:color w:val="auto"/>
              </w:rPr>
              <w:t>9―</w:t>
            </w:r>
            <w:r>
              <w:rPr>
                <w:rFonts w:ascii="Times New Roman" w:cs="Times New Roman" w:eastAsia="Times New Roman" w:hAnsi="Times New Roman"/>
                <w:sz w:val="24"/>
                <w:szCs w:val="24"/>
                <w:b w:val="1"/>
                <w:bCs w:val="1"/>
                <w:color w:val="auto"/>
              </w:rPr>
              <w:t>11</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vMerge w:val="continue"/>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классы</w:t>
            </w:r>
          </w:p>
        </w:tc>
        <w:tc>
          <w:tcPr>
            <w:tcW w:w="0" w:type="dxa"/>
            <w:vAlign w:val="bottom"/>
          </w:tcPr>
          <w:p>
            <w:pPr>
              <w:spacing w:after="0"/>
              <w:rPr>
                <w:sz w:val="1"/>
                <w:szCs w:val="1"/>
                <w:color w:val="auto"/>
              </w:rPr>
            </w:pPr>
          </w:p>
        </w:tc>
      </w:tr>
      <w:tr>
        <w:trPr>
          <w:trHeight w:val="91"/>
        </w:trPr>
        <w:tc>
          <w:tcPr>
            <w:tcW w:w="204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auto"/>
                <w:w w:val="99"/>
              </w:rPr>
              <w:t>В</w:t>
            </w:r>
            <w:r>
              <w:rPr>
                <w:rFonts w:ascii="Times New Roman" w:cs="Times New Roman" w:eastAsia="Times New Roman" w:hAnsi="Times New Roman"/>
                <w:sz w:val="24"/>
                <w:szCs w:val="24"/>
                <w:color w:val="auto"/>
                <w:w w:val="99"/>
              </w:rPr>
              <w:t>2</w:t>
            </w:r>
          </w:p>
        </w:tc>
        <w:tc>
          <w:tcPr>
            <w:tcW w:w="24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Региональный</w:t>
            </w: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right w:val="single" w:sz="8" w:color="auto"/>
            </w:tcBorders>
            <w:vMerge w:val="continue"/>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 xml:space="preserve">9―11 </w:t>
            </w:r>
            <w:r>
              <w:rPr>
                <w:rFonts w:ascii="Times New Roman" w:cs="Times New Roman" w:eastAsia="Times New Roman" w:hAnsi="Times New Roman"/>
                <w:sz w:val="24"/>
                <w:szCs w:val="24"/>
                <w:b w:val="1"/>
                <w:bCs w:val="1"/>
                <w:color w:val="auto"/>
                <w:w w:val="99"/>
              </w:rPr>
              <w:t>классы</w:t>
            </w:r>
          </w:p>
        </w:tc>
        <w:tc>
          <w:tcPr>
            <w:tcW w:w="0" w:type="dxa"/>
            <w:vAlign w:val="bottom"/>
          </w:tcPr>
          <w:p>
            <w:pPr>
              <w:spacing w:after="0"/>
              <w:rPr>
                <w:sz w:val="1"/>
                <w:szCs w:val="1"/>
                <w:color w:val="auto"/>
              </w:rPr>
            </w:pPr>
          </w:p>
        </w:tc>
      </w:tr>
      <w:tr>
        <w:trPr>
          <w:trHeight w:val="110"/>
        </w:trPr>
        <w:tc>
          <w:tcPr>
            <w:tcW w:w="204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auto"/>
                <w:w w:val="96"/>
              </w:rPr>
              <w:t>В</w:t>
            </w:r>
            <w:r>
              <w:rPr>
                <w:rFonts w:ascii="Times New Roman" w:cs="Times New Roman" w:eastAsia="Times New Roman" w:hAnsi="Times New Roman"/>
                <w:sz w:val="24"/>
                <w:szCs w:val="24"/>
                <w:color w:val="auto"/>
                <w:w w:val="96"/>
              </w:rPr>
              <w:t>2+</w:t>
            </w:r>
          </w:p>
        </w:tc>
        <w:tc>
          <w:tcPr>
            <w:tcW w:w="2480" w:type="dxa"/>
            <w:vAlign w:val="bottom"/>
            <w:tcBorders>
              <w:right w:val="single" w:sz="8" w:color="auto"/>
            </w:tcBorders>
          </w:tcPr>
          <w:p>
            <w:pPr>
              <w:spacing w:after="0"/>
              <w:rPr>
                <w:sz w:val="22"/>
                <w:szCs w:val="22"/>
                <w:color w:val="auto"/>
              </w:rPr>
            </w:pPr>
          </w:p>
        </w:tc>
        <w:tc>
          <w:tcPr>
            <w:tcW w:w="248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rPr>
              <w:t>Заключительный</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vMerge w:val="continue"/>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 xml:space="preserve">9―11 </w:t>
            </w:r>
            <w:r>
              <w:rPr>
                <w:rFonts w:ascii="Times New Roman" w:cs="Times New Roman" w:eastAsia="Times New Roman" w:hAnsi="Times New Roman"/>
                <w:sz w:val="24"/>
                <w:szCs w:val="24"/>
                <w:b w:val="1"/>
                <w:bCs w:val="1"/>
                <w:color w:val="auto"/>
                <w:w w:val="99"/>
              </w:rPr>
              <w:t>классы</w:t>
            </w:r>
          </w:p>
        </w:tc>
        <w:tc>
          <w:tcPr>
            <w:tcW w:w="0" w:type="dxa"/>
            <w:vAlign w:val="bottom"/>
          </w:tcPr>
          <w:p>
            <w:pPr>
              <w:spacing w:after="0"/>
              <w:rPr>
                <w:sz w:val="1"/>
                <w:szCs w:val="1"/>
                <w:color w:val="auto"/>
              </w:rPr>
            </w:pPr>
          </w:p>
        </w:tc>
      </w:tr>
      <w:tr>
        <w:trPr>
          <w:trHeight w:val="91"/>
        </w:trPr>
        <w:tc>
          <w:tcPr>
            <w:tcW w:w="204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49"/>
        </w:trPr>
        <w:tc>
          <w:tcPr>
            <w:tcW w:w="2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0" w:type="dxa"/>
            <w:vAlign w:val="bottom"/>
          </w:tcPr>
          <w:p>
            <w:pPr>
              <w:jc w:val="right"/>
              <w:ind w:right="1"/>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bl>
    <w:p>
      <w:pPr>
        <w:sectPr>
          <w:pgSz w:w="11900" w:h="16838" w:orient="portrait"/>
          <w:cols w:equalWidth="0" w:num="1">
            <w:col w:w="9740"/>
          </w:cols>
          <w:pgMar w:left="1440" w:top="1440" w:right="726" w:bottom="426" w:gutter="0" w:footer="0" w:header="0"/>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Поэтапное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муниципалитет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регион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Федерация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поуровневое </w:t>
      </w:r>
      <w:r>
        <w:rPr>
          <w:rFonts w:ascii="Times New Roman" w:cs="Times New Roman" w:eastAsia="Times New Roman" w:hAnsi="Times New Roman"/>
          <w:sz w:val="24"/>
          <w:szCs w:val="24"/>
          <w:color w:val="auto"/>
        </w:rPr>
        <w:t>(5―6, 7―</w:t>
      </w:r>
      <w:r>
        <w:rPr>
          <w:rFonts w:ascii="Times New Roman" w:cs="Times New Roman" w:eastAsia="Times New Roman" w:hAnsi="Times New Roman"/>
          <w:sz w:val="24"/>
          <w:szCs w:val="24"/>
          <w:color w:val="auto"/>
        </w:rPr>
        <w:t>8</w:t>
      </w:r>
    </w:p>
    <w:p>
      <w:pPr>
        <w:spacing w:after="0" w:line="149" w:lineRule="exact"/>
        <w:rPr>
          <w:sz w:val="20"/>
          <w:szCs w:val="20"/>
          <w:color w:val="auto"/>
        </w:rPr>
      </w:pPr>
    </w:p>
    <w:p>
      <w:pPr>
        <w:ind w:left="260" w:right="120" w:firstLine="2"/>
        <w:spacing w:after="0" w:line="350" w:lineRule="auto"/>
        <w:tabs>
          <w:tab w:leader="none" w:pos="512"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9―11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проведение олимпиады предполагает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что на каждом из этих этапов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конкурсантам будут предложены задания разной степени сложности</w:t>
      </w:r>
      <w:r>
        <w:rPr>
          <w:rFonts w:ascii="Times New Roman" w:cs="Times New Roman" w:eastAsia="Times New Roman" w:hAnsi="Times New Roman"/>
          <w:sz w:val="24"/>
          <w:szCs w:val="24"/>
          <w:color w:val="auto"/>
        </w:rPr>
        <w:t>.</w:t>
      </w: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Уровень сложности А</w:t>
      </w:r>
      <w:r>
        <w:rPr>
          <w:rFonts w:ascii="Times New Roman" w:cs="Times New Roman" w:eastAsia="Times New Roman" w:hAnsi="Times New Roman"/>
          <w:sz w:val="24"/>
          <w:szCs w:val="24"/>
          <w:b w:val="1"/>
          <w:bCs w:val="1"/>
          <w:color w:val="auto"/>
        </w:rPr>
        <w:t>1+ (</w:t>
      </w:r>
      <w:r>
        <w:rPr>
          <w:rFonts w:ascii="Times New Roman" w:cs="Times New Roman" w:eastAsia="Times New Roman" w:hAnsi="Times New Roman"/>
          <w:sz w:val="24"/>
          <w:szCs w:val="24"/>
          <w:b w:val="1"/>
          <w:bCs w:val="1"/>
          <w:color w:val="auto"/>
        </w:rPr>
        <w:t>учащиеся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классов</w:t>
      </w:r>
      <w:r>
        <w:rPr>
          <w:rFonts w:ascii="Times New Roman" w:cs="Times New Roman" w:eastAsia="Times New Roman" w:hAnsi="Times New Roman"/>
          <w:sz w:val="24"/>
          <w:szCs w:val="24"/>
          <w:b w:val="1"/>
          <w:bCs w:val="1"/>
          <w:color w:val="auto"/>
        </w:rPr>
        <w:t>)</w:t>
      </w:r>
    </w:p>
    <w:p>
      <w:pPr>
        <w:spacing w:after="0" w:line="215" w:lineRule="exact"/>
        <w:rPr>
          <w:sz w:val="20"/>
          <w:szCs w:val="20"/>
          <w:color w:val="auto"/>
        </w:rPr>
      </w:pPr>
    </w:p>
    <w:p>
      <w:pPr>
        <w:ind w:left="980"/>
        <w:spacing w:after="0"/>
        <w:tabs>
          <w:tab w:leader="none" w:pos="2140" w:val="left"/>
          <w:tab w:leader="none" w:pos="3100" w:val="left"/>
          <w:tab w:leader="none" w:pos="4500" w:val="left"/>
          <w:tab w:leader="none" w:pos="5380" w:val="left"/>
          <w:tab w:leader="none" w:pos="7420" w:val="left"/>
          <w:tab w:leader="none" w:pos="8340" w:val="left"/>
        </w:tabs>
        <w:rPr>
          <w:sz w:val="20"/>
          <w:szCs w:val="20"/>
          <w:color w:val="auto"/>
        </w:rPr>
      </w:pPr>
      <w:r>
        <w:rPr>
          <w:rFonts w:ascii="Times New Roman" w:cs="Times New Roman" w:eastAsia="Times New Roman" w:hAnsi="Times New Roman"/>
          <w:sz w:val="24"/>
          <w:szCs w:val="24"/>
          <w:color w:val="auto"/>
        </w:rPr>
        <w:t>Учащиеся</w:t>
        <w:tab/>
        <w:t>должны</w:t>
        <w:tab/>
        <w:t>эффективно</w:t>
        <w:tab/>
        <w:t>решать</w:t>
        <w:tab/>
        <w:t>коммуникативные</w:t>
        <w:tab/>
        <w:t>задачи</w:t>
      </w:r>
      <w:r>
        <w:rPr>
          <w:rFonts w:ascii="Times New Roman" w:cs="Times New Roman" w:eastAsia="Times New Roman" w:hAnsi="Times New Roman"/>
          <w:sz w:val="32"/>
          <w:szCs w:val="32"/>
          <w:color w:val="auto"/>
          <w:vertAlign w:val="superscript"/>
        </w:rPr>
        <w:t>1</w:t>
      </w:r>
      <w:r>
        <w:rPr>
          <w:sz w:val="20"/>
          <w:szCs w:val="20"/>
          <w:color w:val="auto"/>
        </w:rPr>
        <w:tab/>
      </w:r>
      <w:r>
        <w:rPr>
          <w:rFonts w:ascii="Times New Roman" w:cs="Times New Roman" w:eastAsia="Times New Roman" w:hAnsi="Times New Roman"/>
          <w:sz w:val="23"/>
          <w:szCs w:val="23"/>
          <w:color w:val="auto"/>
        </w:rPr>
        <w:t>следующего</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типа</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Рецептивная речевая деятельность</w:t>
      </w:r>
    </w:p>
    <w:p>
      <w:pPr>
        <w:spacing w:after="0" w:line="24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20" w:type="dxa"/>
            <w:vAlign w:val="bottom"/>
            <w:tcBorders>
              <w:top w:val="single" w:sz="8" w:color="auto"/>
              <w:left w:val="single" w:sz="8" w:color="auto"/>
            </w:tcBorders>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Речевая</w:t>
            </w:r>
          </w:p>
        </w:tc>
        <w:tc>
          <w:tcPr>
            <w:tcW w:w="4380" w:type="dxa"/>
            <w:vAlign w:val="bottom"/>
            <w:tcBorders>
              <w:top w:val="single" w:sz="8" w:color="auto"/>
              <w:right w:val="single" w:sz="8" w:color="auto"/>
            </w:tcBorders>
            <w:gridSpan w:val="2"/>
          </w:tcPr>
          <w:p>
            <w:pPr>
              <w:ind w:left="180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2"/>
        </w:trPr>
        <w:tc>
          <w:tcPr>
            <w:tcW w:w="120" w:type="dxa"/>
            <w:vAlign w:val="bottom"/>
            <w:tcBorders>
              <w:left w:val="single" w:sz="8" w:color="auto"/>
            </w:tcBorders>
          </w:tcPr>
          <w:p>
            <w:pPr>
              <w:spacing w:after="0"/>
              <w:rPr>
                <w:sz w:val="12"/>
                <w:szCs w:val="12"/>
                <w:color w:val="auto"/>
              </w:rPr>
            </w:pPr>
          </w:p>
        </w:tc>
        <w:tc>
          <w:tcPr>
            <w:tcW w:w="29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2300" w:type="dxa"/>
            <w:vAlign w:val="bottom"/>
            <w:tcBorders>
              <w:bottom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20" w:type="dxa"/>
            <w:vAlign w:val="bottom"/>
            <w:tcBorders>
              <w:left w:val="single" w:sz="8" w:color="auto"/>
            </w:tcBorders>
          </w:tcPr>
          <w:p>
            <w:pPr>
              <w:spacing w:after="0"/>
              <w:rPr>
                <w:sz w:val="22"/>
                <w:szCs w:val="22"/>
                <w:color w:val="auto"/>
              </w:rPr>
            </w:pPr>
          </w:p>
        </w:tc>
        <w:tc>
          <w:tcPr>
            <w:tcW w:w="2980" w:type="dxa"/>
            <w:vAlign w:val="bottom"/>
            <w:tcBorders>
              <w:right w:val="single" w:sz="8" w:color="auto"/>
            </w:tcBorders>
            <w:gridSpan w:val="2"/>
            <w:vMerge w:val="continue"/>
          </w:tcPr>
          <w:p>
            <w:pPr>
              <w:spacing w:after="0"/>
              <w:rPr>
                <w:sz w:val="22"/>
                <w:szCs w:val="22"/>
                <w:color w:val="auto"/>
              </w:rPr>
            </w:pPr>
          </w:p>
        </w:tc>
        <w:tc>
          <w:tcPr>
            <w:tcW w:w="2120" w:type="dxa"/>
            <w:vAlign w:val="bottom"/>
            <w:tcBorders>
              <w:right w:val="single" w:sz="8" w:color="auto"/>
            </w:tcBorders>
            <w:vMerge w:val="continue"/>
          </w:tcPr>
          <w:p>
            <w:pPr>
              <w:spacing w:after="0"/>
              <w:rPr>
                <w:sz w:val="22"/>
                <w:szCs w:val="22"/>
                <w:color w:val="auto"/>
              </w:rPr>
            </w:pPr>
          </w:p>
        </w:tc>
        <w:tc>
          <w:tcPr>
            <w:tcW w:w="2300" w:type="dxa"/>
            <w:vAlign w:val="bottom"/>
            <w:tcBorders>
              <w:right w:val="single" w:sz="8" w:color="auto"/>
            </w:tcBorders>
            <w:vMerge w:val="restart"/>
          </w:tcPr>
          <w:p>
            <w:pPr>
              <w:ind w:left="74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8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1"/>
        </w:trPr>
        <w:tc>
          <w:tcPr>
            <w:tcW w:w="120" w:type="dxa"/>
            <w:vAlign w:val="bottom"/>
            <w:tcBorders>
              <w:lef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00" w:type="dxa"/>
            <w:vAlign w:val="bottom"/>
            <w:tcBorders>
              <w:right w:val="single" w:sz="8" w:color="auto"/>
            </w:tcBorders>
            <w:vMerge w:val="continue"/>
          </w:tcPr>
          <w:p>
            <w:pPr>
              <w:spacing w:after="0"/>
              <w:rPr>
                <w:sz w:val="18"/>
                <w:szCs w:val="18"/>
                <w:color w:val="auto"/>
              </w:rPr>
            </w:pPr>
          </w:p>
        </w:tc>
        <w:tc>
          <w:tcPr>
            <w:tcW w:w="2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Borders>
              <w:left w:val="single" w:sz="8" w:color="auto"/>
            </w:tcBorders>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vMerge w:val="continue"/>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auto"/>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1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Определить тему и тип</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Ориентировочное</w:t>
            </w:r>
            <w:r>
              <w:rPr>
                <w:rFonts w:ascii="Times New Roman" w:cs="Times New Roman" w:eastAsia="Times New Roman" w:hAnsi="Times New Roman"/>
                <w:sz w:val="24"/>
                <w:szCs w:val="24"/>
                <w:color w:val="auto"/>
              </w:rPr>
              <w:t>/</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Современный</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Современный</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текста для эффективного</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ознакомительное</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аутентичный</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аутентичный</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прогнозирования своей</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документ</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текст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объѐмом</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дальнейшей работы с ним</w:t>
            </w:r>
          </w:p>
        </w:tc>
        <w:tc>
          <w:tcPr>
            <w:tcW w:w="21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длительностью</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200</w:t>
            </w:r>
            <w:r>
              <w:rPr>
                <w:rFonts w:ascii="Times New Roman" w:cs="Times New Roman" w:eastAsia="Times New Roman" w:hAnsi="Times New Roman"/>
                <w:sz w:val="24"/>
                <w:szCs w:val="24"/>
                <w:color w:val="auto"/>
              </w:rPr>
              <w:t>―300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07"/>
        </w:trPr>
        <w:tc>
          <w:tcPr>
            <w:tcW w:w="120" w:type="dxa"/>
            <w:vAlign w:val="bottom"/>
            <w:tcBorders>
              <w:left w:val="single" w:sz="8" w:color="auto"/>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2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 xml:space="preserve">до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минуты</w:t>
            </w:r>
            <w:r>
              <w:rPr>
                <w:rFonts w:ascii="Times New Roman" w:cs="Times New Roman" w:eastAsia="Times New Roman" w:hAnsi="Times New Roman"/>
                <w:sz w:val="24"/>
                <w:szCs w:val="24"/>
                <w:color w:val="auto"/>
              </w:rPr>
              <w:t>),</w:t>
            </w:r>
          </w:p>
        </w:tc>
        <w:tc>
          <w:tcPr>
            <w:tcW w:w="2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 основном</w:t>
            </w: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Определить выполняемую</w:t>
            </w:r>
          </w:p>
        </w:tc>
        <w:tc>
          <w:tcPr>
            <w:tcW w:w="2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Полное</w:t>
            </w:r>
            <w:r>
              <w:rPr>
                <w:rFonts w:ascii="Times New Roman" w:cs="Times New Roman" w:eastAsia="Times New Roman" w:hAnsi="Times New Roman"/>
                <w:sz w:val="24"/>
                <w:szCs w:val="24"/>
                <w:color w:val="auto"/>
              </w:rPr>
              <w:t>/</w:t>
            </w:r>
          </w:p>
        </w:tc>
        <w:tc>
          <w:tcPr>
            <w:tcW w:w="2300" w:type="dxa"/>
            <w:vAlign w:val="bottom"/>
            <w:tcBorders>
              <w:right w:val="single" w:sz="8" w:color="auto"/>
            </w:tcBorders>
            <w:vMerge w:val="continue"/>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00" w:type="dxa"/>
            <w:vAlign w:val="bottom"/>
            <w:tcBorders>
              <w:left w:val="single" w:sz="8" w:color="auto"/>
              <w:right w:val="single" w:sz="8" w:color="auto"/>
            </w:tcBorders>
            <w:gridSpan w:val="3"/>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31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коммуникативную задачу</w:t>
            </w:r>
            <w:r>
              <w:rPr>
                <w:rFonts w:ascii="Times New Roman" w:cs="Times New Roman" w:eastAsia="Times New Roman" w:hAnsi="Times New Roman"/>
                <w:sz w:val="24"/>
                <w:szCs w:val="24"/>
                <w:color w:val="auto"/>
              </w:rPr>
              <w:t>,</w:t>
            </w:r>
          </w:p>
        </w:tc>
        <w:tc>
          <w:tcPr>
            <w:tcW w:w="2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изучающее</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представляющий</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информативного</w:t>
            </w:r>
          </w:p>
        </w:tc>
        <w:tc>
          <w:tcPr>
            <w:tcW w:w="0" w:type="dxa"/>
            <w:vAlign w:val="bottom"/>
          </w:tcPr>
          <w:p>
            <w:pPr>
              <w:spacing w:after="0"/>
              <w:rPr>
                <w:sz w:val="1"/>
                <w:szCs w:val="1"/>
                <w:color w:val="auto"/>
              </w:rPr>
            </w:pPr>
          </w:p>
        </w:tc>
      </w:tr>
      <w:tr>
        <w:trPr>
          <w:trHeight w:val="132"/>
        </w:trPr>
        <w:tc>
          <w:tcPr>
            <w:tcW w:w="3100" w:type="dxa"/>
            <w:vAlign w:val="bottom"/>
            <w:tcBorders>
              <w:left w:val="single" w:sz="8" w:color="auto"/>
              <w:right w:val="single" w:sz="8" w:color="auto"/>
            </w:tcBorders>
            <w:gridSpan w:val="3"/>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31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внимательно изучив</w:t>
            </w:r>
          </w:p>
        </w:tc>
        <w:tc>
          <w:tcPr>
            <w:tcW w:w="2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собой диалог</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характера</w:t>
            </w:r>
          </w:p>
        </w:tc>
        <w:tc>
          <w:tcPr>
            <w:tcW w:w="0" w:type="dxa"/>
            <w:vAlign w:val="bottom"/>
          </w:tcPr>
          <w:p>
            <w:pPr>
              <w:spacing w:after="0"/>
              <w:rPr>
                <w:sz w:val="1"/>
                <w:szCs w:val="1"/>
                <w:color w:val="auto"/>
              </w:rPr>
            </w:pPr>
          </w:p>
        </w:tc>
      </w:tr>
      <w:tr>
        <w:trPr>
          <w:trHeight w:val="130"/>
        </w:trPr>
        <w:tc>
          <w:tcPr>
            <w:tcW w:w="3100" w:type="dxa"/>
            <w:vAlign w:val="bottom"/>
            <w:tcBorders>
              <w:left w:val="single" w:sz="8" w:color="auto"/>
              <w:right w:val="single" w:sz="8" w:color="auto"/>
            </w:tcBorders>
            <w:gridSpan w:val="3"/>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31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вопросник</w:t>
            </w:r>
          </w:p>
        </w:tc>
        <w:tc>
          <w:tcPr>
            <w:tcW w:w="21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короткое</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документного и</w:t>
            </w:r>
          </w:p>
        </w:tc>
        <w:tc>
          <w:tcPr>
            <w:tcW w:w="0" w:type="dxa"/>
            <w:vAlign w:val="bottom"/>
          </w:tcPr>
          <w:p>
            <w:pPr>
              <w:spacing w:after="0"/>
              <w:rPr>
                <w:sz w:val="1"/>
                <w:szCs w:val="1"/>
                <w:color w:val="auto"/>
              </w:rPr>
            </w:pPr>
          </w:p>
        </w:tc>
      </w:tr>
      <w:tr>
        <w:trPr>
          <w:trHeight w:val="132"/>
        </w:trPr>
        <w:tc>
          <w:tcPr>
            <w:tcW w:w="3100" w:type="dxa"/>
            <w:vAlign w:val="bottom"/>
            <w:tcBorders>
              <w:left w:val="single" w:sz="8" w:color="auto"/>
              <w:right w:val="single" w:sz="8" w:color="auto"/>
            </w:tcBorders>
            <w:gridSpan w:val="3"/>
            <w:vMerge w:val="continue"/>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0" w:type="dxa"/>
            <w:vAlign w:val="bottom"/>
            <w:tcBorders>
              <w:left w:val="single" w:sz="8" w:color="auto"/>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2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информационное</w:t>
            </w:r>
          </w:p>
        </w:tc>
        <w:tc>
          <w:tcPr>
            <w:tcW w:w="2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эпистолярного</w:t>
            </w:r>
          </w:p>
        </w:tc>
        <w:tc>
          <w:tcPr>
            <w:tcW w:w="0" w:type="dxa"/>
            <w:vAlign w:val="bottom"/>
          </w:tcPr>
          <w:p>
            <w:pPr>
              <w:spacing w:after="0"/>
              <w:rPr>
                <w:sz w:val="1"/>
                <w:szCs w:val="1"/>
                <w:color w:val="auto"/>
              </w:rPr>
            </w:pPr>
          </w:p>
        </w:tc>
      </w:tr>
      <w:tr>
        <w:trPr>
          <w:trHeight w:val="59"/>
        </w:trPr>
        <w:tc>
          <w:tcPr>
            <w:tcW w:w="31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Извлечь из текста</w:t>
            </w:r>
          </w:p>
        </w:tc>
        <w:tc>
          <w:tcPr>
            <w:tcW w:w="2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Селективное</w:t>
            </w:r>
            <w:r>
              <w:rPr>
                <w:rFonts w:ascii="Times New Roman" w:cs="Times New Roman" w:eastAsia="Times New Roman" w:hAnsi="Times New Roman"/>
                <w:sz w:val="24"/>
                <w:szCs w:val="24"/>
                <w:color w:val="auto"/>
              </w:rPr>
              <w:t>/</w:t>
            </w:r>
          </w:p>
        </w:tc>
        <w:tc>
          <w:tcPr>
            <w:tcW w:w="2300" w:type="dxa"/>
            <w:vAlign w:val="bottom"/>
            <w:tcBorders>
              <w:right w:val="single" w:sz="8" w:color="auto"/>
            </w:tcBorders>
            <w:vMerge w:val="continue"/>
          </w:tcPr>
          <w:p>
            <w:pPr>
              <w:spacing w:after="0"/>
              <w:rPr>
                <w:sz w:val="5"/>
                <w:szCs w:val="5"/>
                <w:color w:val="auto"/>
              </w:rPr>
            </w:pPr>
          </w:p>
        </w:tc>
        <w:tc>
          <w:tcPr>
            <w:tcW w:w="20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3100" w:type="dxa"/>
            <w:vAlign w:val="bottom"/>
            <w:tcBorders>
              <w:left w:val="single" w:sz="8" w:color="auto"/>
              <w:right w:val="single" w:sz="8" w:color="auto"/>
            </w:tcBorders>
            <w:gridSpan w:val="3"/>
            <w:vMerge w:val="continue"/>
          </w:tcPr>
          <w:p>
            <w:pPr>
              <w:spacing w:after="0"/>
              <w:rPr>
                <w:sz w:val="22"/>
                <w:szCs w:val="22"/>
                <w:color w:val="auto"/>
              </w:rPr>
            </w:pPr>
          </w:p>
        </w:tc>
        <w:tc>
          <w:tcPr>
            <w:tcW w:w="2120" w:type="dxa"/>
            <w:vAlign w:val="bottom"/>
            <w:tcBorders>
              <w:right w:val="single" w:sz="8" w:color="auto"/>
            </w:tcBorders>
            <w:vMerge w:val="continue"/>
          </w:tcPr>
          <w:p>
            <w:pPr>
              <w:spacing w:after="0"/>
              <w:rPr>
                <w:sz w:val="22"/>
                <w:szCs w:val="22"/>
                <w:color w:val="auto"/>
              </w:rPr>
            </w:pPr>
          </w:p>
        </w:tc>
        <w:tc>
          <w:tcPr>
            <w:tcW w:w="2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сообщение</w:t>
            </w:r>
            <w:r>
              <w:rPr>
                <w:rFonts w:ascii="Times New Roman" w:cs="Times New Roman" w:eastAsia="Times New Roman" w:hAnsi="Times New Roman"/>
                <w:sz w:val="24"/>
                <w:szCs w:val="24"/>
                <w:color w:val="auto"/>
              </w:rPr>
              <w:t>,</w:t>
            </w:r>
          </w:p>
        </w:tc>
        <w:tc>
          <w:tcPr>
            <w:tcW w:w="2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типов</w:t>
            </w:r>
          </w:p>
        </w:tc>
        <w:tc>
          <w:tcPr>
            <w:tcW w:w="0" w:type="dxa"/>
            <w:vAlign w:val="bottom"/>
          </w:tcPr>
          <w:p>
            <w:pPr>
              <w:spacing w:after="0"/>
              <w:rPr>
                <w:sz w:val="1"/>
                <w:szCs w:val="1"/>
                <w:color w:val="auto"/>
              </w:rPr>
            </w:pPr>
          </w:p>
        </w:tc>
      </w:tr>
      <w:tr>
        <w:trPr>
          <w:trHeight w:val="154"/>
        </w:trPr>
        <w:tc>
          <w:tcPr>
            <w:tcW w:w="31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информацию</w:t>
            </w:r>
            <w:r>
              <w:rPr>
                <w:rFonts w:ascii="Times New Roman" w:cs="Times New Roman" w:eastAsia="Times New Roman" w:hAnsi="Times New Roman"/>
                <w:sz w:val="24"/>
                <w:szCs w:val="24"/>
                <w:color w:val="auto"/>
              </w:rPr>
              <w:t>,</w:t>
            </w:r>
          </w:p>
        </w:tc>
        <w:tc>
          <w:tcPr>
            <w:tcW w:w="2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поисковое</w:t>
            </w:r>
          </w:p>
        </w:tc>
        <w:tc>
          <w:tcPr>
            <w:tcW w:w="2300" w:type="dxa"/>
            <w:vAlign w:val="bottom"/>
            <w:tcBorders>
              <w:right w:val="single" w:sz="8" w:color="auto"/>
            </w:tcBorders>
            <w:vMerge w:val="continue"/>
          </w:tcPr>
          <w:p>
            <w:pPr>
              <w:spacing w:after="0"/>
              <w:rPr>
                <w:sz w:val="13"/>
                <w:szCs w:val="13"/>
                <w:color w:val="auto"/>
              </w:rPr>
            </w:pPr>
          </w:p>
        </w:tc>
        <w:tc>
          <w:tcPr>
            <w:tcW w:w="2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3100" w:type="dxa"/>
            <w:vAlign w:val="bottom"/>
            <w:tcBorders>
              <w:left w:val="single" w:sz="8" w:color="auto"/>
              <w:right w:val="single" w:sz="8" w:color="auto"/>
            </w:tcBorders>
            <w:gridSpan w:val="3"/>
            <w:vMerge w:val="continue"/>
          </w:tcPr>
          <w:p>
            <w:pPr>
              <w:spacing w:after="0"/>
              <w:rPr>
                <w:sz w:val="22"/>
                <w:szCs w:val="22"/>
                <w:color w:val="auto"/>
              </w:rPr>
            </w:pPr>
          </w:p>
        </w:tc>
        <w:tc>
          <w:tcPr>
            <w:tcW w:w="2120" w:type="dxa"/>
            <w:vAlign w:val="bottom"/>
            <w:tcBorders>
              <w:right w:val="single" w:sz="8" w:color="auto"/>
            </w:tcBorders>
            <w:vMerge w:val="continue"/>
          </w:tcPr>
          <w:p>
            <w:pPr>
              <w:spacing w:after="0"/>
              <w:rPr>
                <w:sz w:val="22"/>
                <w:szCs w:val="22"/>
                <w:color w:val="auto"/>
              </w:rPr>
            </w:pPr>
          </w:p>
        </w:tc>
        <w:tc>
          <w:tcPr>
            <w:tcW w:w="2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рекламное</w:t>
            </w:r>
          </w:p>
        </w:tc>
        <w:tc>
          <w:tcPr>
            <w:tcW w:w="2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формуляры</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54"/>
        </w:trPr>
        <w:tc>
          <w:tcPr>
            <w:tcW w:w="31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необходимую для решения</w:t>
            </w:r>
          </w:p>
        </w:tc>
        <w:tc>
          <w:tcPr>
            <w:tcW w:w="2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00" w:type="dxa"/>
            <w:vAlign w:val="bottom"/>
            <w:tcBorders>
              <w:right w:val="single" w:sz="8" w:color="auto"/>
            </w:tcBorders>
            <w:vMerge w:val="continue"/>
          </w:tcPr>
          <w:p>
            <w:pPr>
              <w:spacing w:after="0"/>
              <w:rPr>
                <w:sz w:val="13"/>
                <w:szCs w:val="13"/>
                <w:color w:val="auto"/>
              </w:rPr>
            </w:pPr>
          </w:p>
        </w:tc>
        <w:tc>
          <w:tcPr>
            <w:tcW w:w="2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3100" w:type="dxa"/>
            <w:vAlign w:val="bottom"/>
            <w:tcBorders>
              <w:left w:val="single" w:sz="8" w:color="auto"/>
              <w:right w:val="single" w:sz="8" w:color="auto"/>
            </w:tcBorders>
            <w:gridSpan w:val="3"/>
            <w:vMerge w:val="continue"/>
          </w:tcPr>
          <w:p>
            <w:pPr>
              <w:spacing w:after="0"/>
              <w:rPr>
                <w:sz w:val="22"/>
                <w:szCs w:val="22"/>
                <w:color w:val="auto"/>
              </w:rPr>
            </w:pPr>
          </w:p>
        </w:tc>
        <w:tc>
          <w:tcPr>
            <w:tcW w:w="2120" w:type="dxa"/>
            <w:vAlign w:val="bottom"/>
            <w:tcBorders>
              <w:right w:val="single" w:sz="8" w:color="auto"/>
            </w:tcBorders>
            <w:vMerge w:val="continue"/>
          </w:tcPr>
          <w:p>
            <w:pPr>
              <w:spacing w:after="0"/>
              <w:rPr>
                <w:sz w:val="22"/>
                <w:szCs w:val="22"/>
                <w:color w:val="auto"/>
              </w:rPr>
            </w:pPr>
          </w:p>
        </w:tc>
        <w:tc>
          <w:tcPr>
            <w:tcW w:w="2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сообщение</w:t>
            </w:r>
          </w:p>
        </w:tc>
        <w:tc>
          <w:tcPr>
            <w:tcW w:w="2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анкеты</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54"/>
        </w:trPr>
        <w:tc>
          <w:tcPr>
            <w:tcW w:w="31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поставленных</w:t>
            </w:r>
          </w:p>
        </w:tc>
        <w:tc>
          <w:tcPr>
            <w:tcW w:w="212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vMerge w:val="continue"/>
          </w:tcPr>
          <w:p>
            <w:pPr>
              <w:spacing w:after="0"/>
              <w:rPr>
                <w:sz w:val="13"/>
                <w:szCs w:val="13"/>
                <w:color w:val="auto"/>
              </w:rPr>
            </w:pPr>
          </w:p>
        </w:tc>
        <w:tc>
          <w:tcPr>
            <w:tcW w:w="2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3100" w:type="dxa"/>
            <w:vAlign w:val="bottom"/>
            <w:tcBorders>
              <w:left w:val="single" w:sz="8" w:color="auto"/>
              <w:right w:val="single" w:sz="8" w:color="auto"/>
            </w:tcBorders>
            <w:gridSpan w:val="3"/>
            <w:vMerge w:val="continue"/>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рекламные</w:t>
            </w:r>
          </w:p>
        </w:tc>
        <w:tc>
          <w:tcPr>
            <w:tcW w:w="0" w:type="dxa"/>
            <w:vAlign w:val="bottom"/>
          </w:tcPr>
          <w:p>
            <w:pPr>
              <w:spacing w:after="0"/>
              <w:rPr>
                <w:sz w:val="1"/>
                <w:szCs w:val="1"/>
                <w:color w:val="auto"/>
              </w:rPr>
            </w:pPr>
          </w:p>
        </w:tc>
      </w:tr>
      <w:tr>
        <w:trPr>
          <w:trHeight w:val="154"/>
        </w:trPr>
        <w:tc>
          <w:tcPr>
            <w:tcW w:w="310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4"/>
                <w:szCs w:val="24"/>
                <w:color w:val="auto"/>
              </w:rPr>
              <w:t>коммуникативных задач</w:t>
            </w:r>
          </w:p>
        </w:tc>
        <w:tc>
          <w:tcPr>
            <w:tcW w:w="212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2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3100" w:type="dxa"/>
            <w:vAlign w:val="bottom"/>
            <w:tcBorders>
              <w:left w:val="single" w:sz="8" w:color="auto"/>
              <w:right w:val="single" w:sz="8" w:color="auto"/>
            </w:tcBorders>
            <w:gridSpan w:val="3"/>
            <w:vMerge w:val="continue"/>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проспекты</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2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программы</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телепередач</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120" w:type="dxa"/>
            <w:vAlign w:val="bottom"/>
            <w:tcBorders>
              <w:lef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открытки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120" w:type="dxa"/>
            <w:vAlign w:val="bottom"/>
            <w:tcBorders>
              <w:lef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записки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20"/>
        </w:trPr>
        <w:tc>
          <w:tcPr>
            <w:tcW w:w="120" w:type="dxa"/>
            <w:vAlign w:val="bottom"/>
            <w:tcBorders>
              <w:lef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короткие</w:t>
            </w:r>
          </w:p>
        </w:tc>
        <w:tc>
          <w:tcPr>
            <w:tcW w:w="0" w:type="dxa"/>
            <w:vAlign w:val="bottom"/>
          </w:tcPr>
          <w:p>
            <w:pPr>
              <w:spacing w:after="0"/>
              <w:rPr>
                <w:sz w:val="1"/>
                <w:szCs w:val="1"/>
                <w:color w:val="auto"/>
              </w:rPr>
            </w:pPr>
          </w:p>
        </w:tc>
      </w:tr>
      <w:tr>
        <w:trPr>
          <w:trHeight w:val="408"/>
        </w:trPr>
        <w:tc>
          <w:tcPr>
            <w:tcW w:w="120" w:type="dxa"/>
            <w:vAlign w:val="bottom"/>
            <w:tcBorders>
              <w:lef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письма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07"/>
        </w:trPr>
        <w:tc>
          <w:tcPr>
            <w:tcW w:w="120" w:type="dxa"/>
            <w:vAlign w:val="bottom"/>
            <w:tcBorders>
              <w:left w:val="single" w:sz="8" w:color="auto"/>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140"/>
        <w:spacing w:after="0" w:line="221"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Жирным шрифтом выделено то новое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что появляется на данном уровне по сравнению с предыдущим уровнем сложности</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740"/>
          </w:cols>
          <w:pgMar w:left="1440" w:top="1440" w:right="726" w:bottom="426" w:gutter="0" w:footer="0" w:header="0"/>
        </w:sect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Продуктивная речевая деятельность</w:t>
      </w:r>
    </w:p>
    <w:p>
      <w:pPr>
        <w:spacing w:after="0" w:line="24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14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4380" w:type="dxa"/>
            <w:vAlign w:val="bottom"/>
            <w:tcBorders>
              <w:top w:val="single" w:sz="8" w:color="auto"/>
              <w:right w:val="single" w:sz="8" w:color="auto"/>
            </w:tcBorders>
            <w:gridSpan w:val="2"/>
          </w:tcPr>
          <w:p>
            <w:pPr>
              <w:ind w:left="180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2"/>
        </w:trPr>
        <w:tc>
          <w:tcPr>
            <w:tcW w:w="31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2300" w:type="dxa"/>
            <w:vAlign w:val="bottom"/>
            <w:tcBorders>
              <w:bottom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40" w:type="dxa"/>
            <w:vAlign w:val="bottom"/>
            <w:tcBorders>
              <w:left w:val="single" w:sz="8" w:color="auto"/>
              <w:right w:val="single" w:sz="8" w:color="auto"/>
            </w:tcBorders>
            <w:vMerge w:val="continue"/>
          </w:tcPr>
          <w:p>
            <w:pPr>
              <w:spacing w:after="0"/>
              <w:rPr>
                <w:sz w:val="22"/>
                <w:szCs w:val="22"/>
                <w:color w:val="auto"/>
              </w:rPr>
            </w:pPr>
          </w:p>
        </w:tc>
        <w:tc>
          <w:tcPr>
            <w:tcW w:w="2080" w:type="dxa"/>
            <w:vAlign w:val="bottom"/>
            <w:tcBorders>
              <w:right w:val="single" w:sz="8" w:color="auto"/>
            </w:tcBorders>
            <w:vMerge w:val="continue"/>
          </w:tcPr>
          <w:p>
            <w:pPr>
              <w:spacing w:after="0"/>
              <w:rPr>
                <w:sz w:val="22"/>
                <w:szCs w:val="22"/>
                <w:color w:val="auto"/>
              </w:rPr>
            </w:pPr>
          </w:p>
        </w:tc>
        <w:tc>
          <w:tcPr>
            <w:tcW w:w="2300" w:type="dxa"/>
            <w:vAlign w:val="bottom"/>
            <w:tcBorders>
              <w:right w:val="single" w:sz="8" w:color="auto"/>
            </w:tcBorders>
            <w:vMerge w:val="restart"/>
          </w:tcPr>
          <w:p>
            <w:pPr>
              <w:ind w:left="74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8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1"/>
        </w:trPr>
        <w:tc>
          <w:tcPr>
            <w:tcW w:w="31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00" w:type="dxa"/>
            <w:vAlign w:val="bottom"/>
            <w:tcBorders>
              <w:right w:val="single" w:sz="8" w:color="auto"/>
            </w:tcBorders>
            <w:vMerge w:val="continue"/>
          </w:tcPr>
          <w:p>
            <w:pPr>
              <w:spacing w:after="0"/>
              <w:rPr>
                <w:sz w:val="18"/>
                <w:szCs w:val="18"/>
                <w:color w:val="auto"/>
              </w:rPr>
            </w:pPr>
          </w:p>
        </w:tc>
        <w:tc>
          <w:tcPr>
            <w:tcW w:w="2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tcBorders>
              <w:left w:val="single" w:sz="8" w:color="auto"/>
              <w:righ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4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Представиться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представить</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Монологическое</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Заполненный</w:t>
            </w:r>
          </w:p>
        </w:tc>
        <w:tc>
          <w:tcPr>
            <w:tcW w:w="0" w:type="dxa"/>
            <w:vAlign w:val="bottom"/>
          </w:tcPr>
          <w:p>
            <w:pPr>
              <w:spacing w:after="0"/>
              <w:rPr>
                <w:sz w:val="1"/>
                <w:szCs w:val="1"/>
                <w:color w:val="auto"/>
              </w:rPr>
            </w:pPr>
          </w:p>
        </w:tc>
      </w:tr>
      <w:tr>
        <w:trPr>
          <w:trHeight w:val="415"/>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поделиться</w:t>
            </w:r>
            <w:r>
              <w:rPr>
                <w:rFonts w:ascii="Times New Roman" w:cs="Times New Roman" w:eastAsia="Times New Roman" w:hAnsi="Times New Roman"/>
                <w:sz w:val="24"/>
                <w:szCs w:val="24"/>
                <w:color w:val="auto"/>
              </w:rPr>
              <w:t xml:space="preserve"> с</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повествование</w:t>
            </w:r>
            <w:r>
              <w:rPr>
                <w:rFonts w:ascii="Times New Roman" w:cs="Times New Roman" w:eastAsia="Times New Roman" w:hAnsi="Times New Roman"/>
                <w:sz w:val="24"/>
                <w:szCs w:val="24"/>
                <w:color w:val="auto"/>
              </w:rPr>
              <w:t>,</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высказывание</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формуляр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бланк</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 xml:space="preserve">аудиторией </w:t>
            </w:r>
            <w:r>
              <w:rPr>
                <w:rFonts w:ascii="Times New Roman" w:cs="Times New Roman" w:eastAsia="Times New Roman" w:hAnsi="Times New Roman"/>
                <w:sz w:val="24"/>
                <w:szCs w:val="24"/>
                <w:b w:val="1"/>
                <w:bCs w:val="1"/>
                <w:color w:val="auto"/>
              </w:rPr>
              <w:t>личным или</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описание</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ходе короткого</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короткая</w:t>
            </w:r>
          </w:p>
        </w:tc>
        <w:tc>
          <w:tcPr>
            <w:tcW w:w="0" w:type="dxa"/>
            <w:vAlign w:val="bottom"/>
          </w:tcPr>
          <w:p>
            <w:pPr>
              <w:spacing w:after="0"/>
              <w:rPr>
                <w:sz w:val="1"/>
                <w:szCs w:val="1"/>
                <w:color w:val="auto"/>
              </w:rPr>
            </w:pPr>
          </w:p>
        </w:tc>
      </w:tr>
      <w:tr>
        <w:trPr>
          <w:trHeight w:val="418"/>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чужим опытом</w:t>
            </w:r>
          </w:p>
        </w:tc>
        <w:tc>
          <w:tcPr>
            <w:tcW w:w="20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интервью</w:t>
            </w:r>
            <w:r>
              <w:rPr>
                <w:rFonts w:ascii="Times New Roman" w:cs="Times New Roman" w:eastAsia="Times New Roman" w:hAnsi="Times New Roman"/>
                <w:sz w:val="24"/>
                <w:szCs w:val="24"/>
                <w:b w:val="1"/>
                <w:bCs w:val="1"/>
                <w:color w:val="auto"/>
              </w:rPr>
              <w:t>,</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открытка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14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сообщения</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элемент письма</w:t>
            </w:r>
          </w:p>
        </w:tc>
        <w:tc>
          <w:tcPr>
            <w:tcW w:w="0" w:type="dxa"/>
            <w:vAlign w:val="bottom"/>
          </w:tcPr>
          <w:p>
            <w:pPr>
              <w:spacing w:after="0"/>
              <w:rPr>
                <w:sz w:val="1"/>
                <w:szCs w:val="1"/>
                <w:color w:val="auto"/>
              </w:rPr>
            </w:pPr>
          </w:p>
        </w:tc>
      </w:tr>
      <w:tr>
        <w:trPr>
          <w:trHeight w:val="200"/>
        </w:trPr>
        <w:tc>
          <w:tcPr>
            <w:tcW w:w="314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Высказать своѐ мнение</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Короткое</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Короткое</w:t>
            </w:r>
          </w:p>
        </w:tc>
        <w:tc>
          <w:tcPr>
            <w:tcW w:w="0" w:type="dxa"/>
            <w:vAlign w:val="bottom"/>
          </w:tcPr>
          <w:p>
            <w:pPr>
              <w:spacing w:after="0"/>
              <w:rPr>
                <w:sz w:val="1"/>
                <w:szCs w:val="1"/>
                <w:color w:val="auto"/>
              </w:rPr>
            </w:pPr>
          </w:p>
        </w:tc>
      </w:tr>
      <w:tr>
        <w:trPr>
          <w:trHeight w:val="413"/>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по поводу предложенной</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объяснение</w:t>
            </w:r>
            <w:r>
              <w:rPr>
                <w:rFonts w:ascii="Times New Roman" w:cs="Times New Roman" w:eastAsia="Times New Roman" w:hAnsi="Times New Roman"/>
                <w:sz w:val="24"/>
                <w:szCs w:val="24"/>
                <w:b w:val="1"/>
                <w:bCs w:val="1"/>
                <w:color w:val="auto"/>
              </w:rPr>
              <w:t>,</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монологическое</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письмо</w:t>
            </w:r>
          </w:p>
        </w:tc>
        <w:tc>
          <w:tcPr>
            <w:tcW w:w="0" w:type="dxa"/>
            <w:vAlign w:val="bottom"/>
          </w:tcPr>
          <w:p>
            <w:pPr>
              <w:spacing w:after="0"/>
              <w:rPr>
                <w:sz w:val="1"/>
                <w:szCs w:val="1"/>
                <w:color w:val="auto"/>
              </w:rPr>
            </w:pPr>
          </w:p>
        </w:tc>
      </w:tr>
      <w:tr>
        <w:trPr>
          <w:trHeight w:val="415"/>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темы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обосновать его</w:t>
            </w:r>
            <w:r>
              <w:rPr>
                <w:rFonts w:ascii="Times New Roman" w:cs="Times New Roman" w:eastAsia="Times New Roman" w:hAnsi="Times New Roman"/>
                <w:sz w:val="24"/>
                <w:szCs w:val="24"/>
                <w:b w:val="1"/>
                <w:bCs w:val="1"/>
                <w:color w:val="auto"/>
              </w:rPr>
              <w:t>,</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элементы</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высказывание в</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его аргумента</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выделяя основные</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аргументации</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ходе обсуждения</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тивный элемент</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5"/>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аргументы за и против</w:t>
            </w:r>
          </w:p>
        </w:tc>
        <w:tc>
          <w:tcPr>
            <w:tcW w:w="20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интервью</w:t>
            </w:r>
            <w:r>
              <w:rPr>
                <w:rFonts w:ascii="Times New Roman" w:cs="Times New Roman" w:eastAsia="Times New Roman" w:hAnsi="Times New Roman"/>
                <w:sz w:val="24"/>
                <w:szCs w:val="24"/>
                <w:b w:val="1"/>
                <w:bCs w:val="1"/>
                <w:color w:val="auto"/>
              </w:rPr>
              <w:t>,</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14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устного экзамена</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14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Получить необходимую для</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Запрос</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Участие в</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Короткое</w:t>
            </w:r>
          </w:p>
        </w:tc>
        <w:tc>
          <w:tcPr>
            <w:tcW w:w="0" w:type="dxa"/>
            <w:vAlign w:val="bottom"/>
          </w:tcPr>
          <w:p>
            <w:pPr>
              <w:spacing w:after="0"/>
              <w:rPr>
                <w:sz w:val="1"/>
                <w:szCs w:val="1"/>
                <w:color w:val="auto"/>
              </w:rPr>
            </w:pPr>
          </w:p>
        </w:tc>
      </w:tr>
      <w:tr>
        <w:trPr>
          <w:trHeight w:val="413"/>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реализации</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информации</w:t>
            </w:r>
            <w:r>
              <w:rPr>
                <w:rFonts w:ascii="Times New Roman" w:cs="Times New Roman" w:eastAsia="Times New Roman" w:hAnsi="Times New Roman"/>
                <w:sz w:val="24"/>
                <w:szCs w:val="24"/>
                <w:color w:val="auto"/>
              </w:rPr>
              <w:t>,</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диалогическом</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дружеское</w:t>
            </w:r>
          </w:p>
        </w:tc>
        <w:tc>
          <w:tcPr>
            <w:tcW w:w="0" w:type="dxa"/>
            <w:vAlign w:val="bottom"/>
          </w:tcPr>
          <w:p>
            <w:pPr>
              <w:spacing w:after="0"/>
              <w:rPr>
                <w:sz w:val="1"/>
                <w:szCs w:val="1"/>
                <w:color w:val="auto"/>
              </w:rPr>
            </w:pPr>
          </w:p>
        </w:tc>
      </w:tr>
      <w:tr>
        <w:trPr>
          <w:trHeight w:val="415"/>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коммуникативного</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объяснение</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общении</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письмо</w:t>
            </w:r>
          </w:p>
        </w:tc>
        <w:tc>
          <w:tcPr>
            <w:tcW w:w="0" w:type="dxa"/>
            <w:vAlign w:val="bottom"/>
          </w:tcPr>
          <w:p>
            <w:pPr>
              <w:spacing w:after="0"/>
              <w:rPr>
                <w:sz w:val="1"/>
                <w:szCs w:val="1"/>
                <w:color w:val="auto"/>
              </w:rPr>
            </w:pPr>
          </w:p>
        </w:tc>
      </w:tr>
      <w:tr>
        <w:trPr>
          <w:trHeight w:val="408"/>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намерения</w:t>
            </w:r>
          </w:p>
        </w:tc>
        <w:tc>
          <w:tcPr>
            <w:tcW w:w="20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дружеского и</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бытовых ситуациях</w:t>
            </w:r>
          </w:p>
        </w:tc>
        <w:tc>
          <w:tcPr>
            <w:tcW w:w="20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полуофициального</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повседневной жизни</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типа</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информацию</w:t>
            </w:r>
          </w:p>
        </w:tc>
        <w:tc>
          <w:tcPr>
            <w:tcW w:w="20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Уровень сложности А</w:t>
      </w:r>
      <w:r>
        <w:rPr>
          <w:rFonts w:ascii="Times New Roman" w:cs="Times New Roman" w:eastAsia="Times New Roman" w:hAnsi="Times New Roman"/>
          <w:sz w:val="24"/>
          <w:szCs w:val="24"/>
          <w:b w:val="1"/>
          <w:bCs w:val="1"/>
          <w:color w:val="auto"/>
        </w:rPr>
        <w:t>2 (</w:t>
      </w:r>
      <w:r>
        <w:rPr>
          <w:rFonts w:ascii="Times New Roman" w:cs="Times New Roman" w:eastAsia="Times New Roman" w:hAnsi="Times New Roman"/>
          <w:sz w:val="24"/>
          <w:szCs w:val="24"/>
          <w:b w:val="1"/>
          <w:bCs w:val="1"/>
          <w:color w:val="auto"/>
        </w:rPr>
        <w:t>учащиеся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классов</w:t>
      </w:r>
      <w:r>
        <w:rPr>
          <w:rFonts w:ascii="Times New Roman" w:cs="Times New Roman" w:eastAsia="Times New Roman" w:hAnsi="Times New Roman"/>
          <w:sz w:val="24"/>
          <w:szCs w:val="24"/>
          <w:b w:val="1"/>
          <w:bCs w:val="1"/>
          <w:color w:val="auto"/>
        </w:rPr>
        <w:t>)</w:t>
      </w:r>
    </w:p>
    <w:p>
      <w:pPr>
        <w:spacing w:after="0" w:line="213" w:lineRule="exact"/>
        <w:rPr>
          <w:sz w:val="20"/>
          <w:szCs w:val="20"/>
          <w:color w:val="auto"/>
        </w:rPr>
      </w:pPr>
    </w:p>
    <w:p>
      <w:pPr>
        <w:ind w:left="980"/>
        <w:spacing w:after="0"/>
        <w:tabs>
          <w:tab w:leader="none" w:pos="2140" w:val="left"/>
          <w:tab w:leader="none" w:pos="3100" w:val="left"/>
          <w:tab w:leader="none" w:pos="4500" w:val="left"/>
          <w:tab w:leader="none" w:pos="5380" w:val="left"/>
          <w:tab w:leader="none" w:pos="7420" w:val="left"/>
          <w:tab w:leader="none" w:pos="8340" w:val="left"/>
        </w:tabs>
        <w:rPr>
          <w:sz w:val="20"/>
          <w:szCs w:val="20"/>
          <w:color w:val="auto"/>
        </w:rPr>
      </w:pPr>
      <w:r>
        <w:rPr>
          <w:rFonts w:ascii="Times New Roman" w:cs="Times New Roman" w:eastAsia="Times New Roman" w:hAnsi="Times New Roman"/>
          <w:sz w:val="24"/>
          <w:szCs w:val="24"/>
          <w:color w:val="auto"/>
        </w:rPr>
        <w:t>Учащиеся</w:t>
        <w:tab/>
        <w:t>должны</w:t>
        <w:tab/>
        <w:t>эффективно</w:t>
        <w:tab/>
        <w:t>решать</w:t>
        <w:tab/>
        <w:t>коммуникативные</w:t>
        <w:tab/>
        <w:t>задачи</w:t>
      </w:r>
      <w:r>
        <w:rPr>
          <w:rFonts w:ascii="Times New Roman" w:cs="Times New Roman" w:eastAsia="Times New Roman" w:hAnsi="Times New Roman"/>
          <w:sz w:val="32"/>
          <w:szCs w:val="32"/>
          <w:color w:val="auto"/>
          <w:vertAlign w:val="superscript"/>
        </w:rPr>
        <w:t>1</w:t>
      </w:r>
      <w:r>
        <w:rPr>
          <w:sz w:val="20"/>
          <w:szCs w:val="20"/>
          <w:color w:val="auto"/>
        </w:rPr>
        <w:tab/>
      </w:r>
      <w:r>
        <w:rPr>
          <w:rFonts w:ascii="Times New Roman" w:cs="Times New Roman" w:eastAsia="Times New Roman" w:hAnsi="Times New Roman"/>
          <w:sz w:val="23"/>
          <w:szCs w:val="23"/>
          <w:color w:val="auto"/>
        </w:rPr>
        <w:t>следующего</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типа</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999490</wp:posOffset>
                </wp:positionV>
                <wp:extent cx="18288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7619">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78.7pt" to="157.1pt,78.7pt" o:allowincell="f" strokecolor="#000000" strokeweight="0.59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 w:right="620" w:firstLine="2"/>
        <w:spacing w:after="0" w:line="203" w:lineRule="auto"/>
        <w:tabs>
          <w:tab w:leader="none" w:pos="375" w:val="left"/>
        </w:tabs>
        <w:numPr>
          <w:ilvl w:val="0"/>
          <w:numId w:val="1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Жирным шрифтом выделено то новое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что появляется на данном уровне по сравнению с предыдущим уровнем сложности</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740"/>
          </w:cols>
          <w:pgMar w:left="1440" w:top="1440" w:right="726" w:bottom="426" w:gutter="0" w:footer="0" w:header="0"/>
        </w:sect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Рецептивная речевая деятельность</w:t>
      </w:r>
    </w:p>
    <w:p>
      <w:pPr>
        <w:spacing w:after="0" w:line="24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12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Речевая</w:t>
            </w:r>
          </w:p>
        </w:tc>
        <w:tc>
          <w:tcPr>
            <w:tcW w:w="4360" w:type="dxa"/>
            <w:vAlign w:val="bottom"/>
            <w:tcBorders>
              <w:top w:val="single" w:sz="8" w:color="auto"/>
              <w:right w:val="single" w:sz="8" w:color="auto"/>
            </w:tcBorders>
            <w:gridSpan w:val="2"/>
          </w:tcPr>
          <w:p>
            <w:pPr>
              <w:ind w:left="180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2"/>
        </w:trPr>
        <w:tc>
          <w:tcPr>
            <w:tcW w:w="312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дискурсивная</w:t>
            </w:r>
            <w:r>
              <w:rPr>
                <w:rFonts w:ascii="Times New Roman" w:cs="Times New Roman" w:eastAsia="Times New Roman" w:hAnsi="Times New Roman"/>
                <w:sz w:val="24"/>
                <w:szCs w:val="24"/>
                <w:b w:val="1"/>
                <w:bCs w:val="1"/>
                <w:color w:val="auto"/>
              </w:rPr>
              <w:t>)</w:t>
            </w:r>
          </w:p>
        </w:tc>
        <w:tc>
          <w:tcPr>
            <w:tcW w:w="2320" w:type="dxa"/>
            <w:vAlign w:val="bottom"/>
            <w:tcBorders>
              <w:bottom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20" w:type="dxa"/>
            <w:vAlign w:val="bottom"/>
            <w:tcBorders>
              <w:left w:val="single" w:sz="8" w:color="auto"/>
              <w:right w:val="single" w:sz="8" w:color="auto"/>
            </w:tcBorders>
            <w:vMerge w:val="continue"/>
          </w:tcPr>
          <w:p>
            <w:pPr>
              <w:spacing w:after="0"/>
              <w:rPr>
                <w:sz w:val="22"/>
                <w:szCs w:val="22"/>
                <w:color w:val="auto"/>
              </w:rPr>
            </w:pPr>
          </w:p>
        </w:tc>
        <w:tc>
          <w:tcPr>
            <w:tcW w:w="2100" w:type="dxa"/>
            <w:vAlign w:val="bottom"/>
            <w:tcBorders>
              <w:right w:val="single" w:sz="8" w:color="auto"/>
            </w:tcBorders>
            <w:vMerge w:val="continue"/>
          </w:tcPr>
          <w:p>
            <w:pPr>
              <w:spacing w:after="0"/>
              <w:rPr>
                <w:sz w:val="22"/>
                <w:szCs w:val="22"/>
                <w:color w:val="auto"/>
              </w:rPr>
            </w:pPr>
          </w:p>
        </w:tc>
        <w:tc>
          <w:tcPr>
            <w:tcW w:w="2320" w:type="dxa"/>
            <w:vAlign w:val="bottom"/>
            <w:tcBorders>
              <w:right w:val="single" w:sz="8" w:color="auto"/>
            </w:tcBorders>
            <w:vMerge w:val="restart"/>
          </w:tcPr>
          <w:p>
            <w:pPr>
              <w:ind w:left="74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4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1"/>
        </w:trPr>
        <w:tc>
          <w:tcPr>
            <w:tcW w:w="31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20" w:type="dxa"/>
            <w:vAlign w:val="bottom"/>
            <w:tcBorders>
              <w:right w:val="single" w:sz="8" w:color="auto"/>
            </w:tcBorders>
            <w:vMerge w:val="continue"/>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right w:val="single" w:sz="8" w:color="auto"/>
            </w:tcBorders>
          </w:tcPr>
          <w:p>
            <w:pPr>
              <w:spacing w:after="0"/>
              <w:rPr>
                <w:sz w:val="17"/>
                <w:szCs w:val="17"/>
                <w:color w:val="auto"/>
              </w:rPr>
            </w:pPr>
          </w:p>
        </w:tc>
        <w:tc>
          <w:tcPr>
            <w:tcW w:w="2100" w:type="dxa"/>
            <w:vAlign w:val="bottom"/>
            <w:tcBorders>
              <w:right w:val="single" w:sz="8" w:color="auto"/>
            </w:tcBorders>
            <w:vMerge w:val="continue"/>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312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Определить тему и тип</w:t>
            </w:r>
          </w:p>
        </w:tc>
        <w:tc>
          <w:tcPr>
            <w:tcW w:w="21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Ориентировочное</w:t>
            </w:r>
          </w:p>
        </w:tc>
        <w:tc>
          <w:tcPr>
            <w:tcW w:w="232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Современный</w:t>
            </w:r>
          </w:p>
        </w:tc>
        <w:tc>
          <w:tcPr>
            <w:tcW w:w="20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Современный</w:t>
            </w: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текста для эффективного</w:t>
            </w: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ознакомительное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аутентичный</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аутентичный</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прогнозирования своей</w:t>
            </w: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документ</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текст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объѐмом</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дальнейшей работы с ним</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длительностью</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200</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400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7"/>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 xml:space="preserve">до </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минут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 основном</w:t>
            </w:r>
          </w:p>
        </w:tc>
        <w:tc>
          <w:tcPr>
            <w:tcW w:w="0" w:type="dxa"/>
            <w:vAlign w:val="bottom"/>
          </w:tcPr>
          <w:p>
            <w:pPr>
              <w:spacing w:after="0"/>
              <w:rPr>
                <w:sz w:val="1"/>
                <w:szCs w:val="1"/>
                <w:color w:val="auto"/>
              </w:rPr>
            </w:pPr>
          </w:p>
        </w:tc>
      </w:tr>
      <w:tr>
        <w:trPr>
          <w:trHeight w:val="258"/>
        </w:trPr>
        <w:tc>
          <w:tcPr>
            <w:tcW w:w="312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Определить выполняемую</w:t>
            </w:r>
          </w:p>
        </w:tc>
        <w:tc>
          <w:tcPr>
            <w:tcW w:w="21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Полное</w:t>
            </w:r>
            <w:r>
              <w:rPr>
                <w:rFonts w:ascii="Times New Roman" w:cs="Times New Roman" w:eastAsia="Times New Roman" w:hAnsi="Times New Roman"/>
                <w:sz w:val="24"/>
                <w:szCs w:val="24"/>
                <w:color w:val="auto"/>
              </w:rPr>
              <w:t>/</w:t>
            </w:r>
          </w:p>
        </w:tc>
        <w:tc>
          <w:tcPr>
            <w:tcW w:w="2320" w:type="dxa"/>
            <w:vAlign w:val="bottom"/>
            <w:tcBorders>
              <w:right w:val="single" w:sz="8" w:color="auto"/>
            </w:tcBorders>
            <w:vMerge w:val="continue"/>
          </w:tcPr>
          <w:p>
            <w:pPr>
              <w:spacing w:after="0"/>
              <w:rPr>
                <w:sz w:val="22"/>
                <w:szCs w:val="22"/>
                <w:color w:val="auto"/>
              </w:rPr>
            </w:pPr>
          </w:p>
        </w:tc>
        <w:tc>
          <w:tcPr>
            <w:tcW w:w="20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коммуникативную задачу</w:t>
            </w:r>
            <w:r>
              <w:rPr>
                <w:rFonts w:ascii="Times New Roman" w:cs="Times New Roman" w:eastAsia="Times New Roman" w:hAnsi="Times New Roman"/>
                <w:sz w:val="24"/>
                <w:szCs w:val="24"/>
                <w:color w:val="auto"/>
              </w:rPr>
              <w:t>,</w:t>
            </w: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изучающее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представляющий</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описательного</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внимательно изучив</w:t>
            </w: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xml:space="preserve">собой </w:t>
            </w:r>
            <w:r>
              <w:rPr>
                <w:rFonts w:ascii="Times New Roman" w:cs="Times New Roman" w:eastAsia="Times New Roman" w:hAnsi="Times New Roman"/>
                <w:sz w:val="24"/>
                <w:szCs w:val="24"/>
                <w:b w:val="1"/>
                <w:bCs w:val="1"/>
                <w:color w:val="auto"/>
              </w:rPr>
              <w:t>отрывок</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повествователь</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вопросник</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радио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или</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ного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частично</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b w:val="1"/>
                <w:bCs w:val="1"/>
                <w:color w:val="auto"/>
              </w:rPr>
              <w:t>телепередачи</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информативного</w:t>
            </w:r>
          </w:p>
        </w:tc>
        <w:tc>
          <w:tcPr>
            <w:tcW w:w="0" w:type="dxa"/>
            <w:vAlign w:val="bottom"/>
          </w:tcPr>
          <w:p>
            <w:pPr>
              <w:spacing w:after="0"/>
              <w:rPr>
                <w:sz w:val="1"/>
                <w:szCs w:val="1"/>
                <w:color w:val="auto"/>
              </w:rPr>
            </w:pPr>
          </w:p>
        </w:tc>
      </w:tr>
      <w:tr>
        <w:trPr>
          <w:trHeight w:val="258"/>
        </w:trPr>
        <w:tc>
          <w:tcPr>
            <w:tcW w:w="312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Извлечь из текста</w:t>
            </w:r>
          </w:p>
        </w:tc>
        <w:tc>
          <w:tcPr>
            <w:tcW w:w="21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Селективное</w:t>
            </w:r>
            <w:r>
              <w:rPr>
                <w:rFonts w:ascii="Times New Roman" w:cs="Times New Roman" w:eastAsia="Times New Roman" w:hAnsi="Times New Roman"/>
                <w:sz w:val="24"/>
                <w:szCs w:val="24"/>
                <w:color w:val="auto"/>
              </w:rPr>
              <w:t>/</w:t>
            </w:r>
          </w:p>
        </w:tc>
        <w:tc>
          <w:tcPr>
            <w:tcW w:w="2320" w:type="dxa"/>
            <w:vAlign w:val="bottom"/>
            <w:tcBorders>
              <w:right w:val="single" w:sz="8" w:color="auto"/>
            </w:tcBorders>
            <w:vMerge w:val="continue"/>
          </w:tcPr>
          <w:p>
            <w:pPr>
              <w:spacing w:after="0"/>
              <w:rPr>
                <w:sz w:val="22"/>
                <w:szCs w:val="22"/>
                <w:color w:val="auto"/>
              </w:rPr>
            </w:pPr>
          </w:p>
        </w:tc>
        <w:tc>
          <w:tcPr>
            <w:tcW w:w="20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информацию</w:t>
            </w:r>
            <w:r>
              <w:rPr>
                <w:rFonts w:ascii="Times New Roman" w:cs="Times New Roman" w:eastAsia="Times New Roman" w:hAnsi="Times New Roman"/>
                <w:sz w:val="24"/>
                <w:szCs w:val="24"/>
                <w:color w:val="auto"/>
              </w:rPr>
              <w:t>,</w:t>
            </w: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поисковое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репортаж</w:t>
            </w:r>
            <w:r>
              <w:rPr>
                <w:rFonts w:ascii="Times New Roman" w:cs="Times New Roman" w:eastAsia="Times New Roman" w:hAnsi="Times New Roman"/>
                <w:sz w:val="24"/>
                <w:szCs w:val="24"/>
                <w:b w:val="1"/>
                <w:bCs w:val="1"/>
                <w:color w:val="auto"/>
              </w:rPr>
              <w:t>,</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типов</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необходимую для решения</w:t>
            </w: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интервью</w:t>
            </w:r>
            <w:r>
              <w:rPr>
                <w:rFonts w:ascii="Times New Roman" w:cs="Times New Roman" w:eastAsia="Times New Roman" w:hAnsi="Times New Roman"/>
                <w:sz w:val="24"/>
                <w:szCs w:val="24"/>
                <w:b w:val="1"/>
                <w:bCs w:val="1"/>
                <w:color w:val="auto"/>
              </w:rPr>
              <w:t>,</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с </w:t>
            </w:r>
            <w:r>
              <w:rPr>
                <w:rFonts w:ascii="Times New Roman" w:cs="Times New Roman" w:eastAsia="Times New Roman" w:hAnsi="Times New Roman"/>
                <w:sz w:val="24"/>
                <w:szCs w:val="24"/>
                <w:b w:val="1"/>
                <w:bCs w:val="1"/>
                <w:color w:val="auto"/>
              </w:rPr>
              <w:t>элементами</w:t>
            </w:r>
          </w:p>
        </w:tc>
        <w:tc>
          <w:tcPr>
            <w:tcW w:w="0" w:type="dxa"/>
            <w:vAlign w:val="bottom"/>
          </w:tcPr>
          <w:p>
            <w:pPr>
              <w:spacing w:after="0"/>
              <w:rPr>
                <w:sz w:val="1"/>
                <w:szCs w:val="1"/>
                <w:color w:val="auto"/>
              </w:rPr>
            </w:pPr>
          </w:p>
        </w:tc>
      </w:tr>
      <w:tr>
        <w:trPr>
          <w:trHeight w:val="416"/>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поставленных</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тематические и</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объяснения</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коммуникативных задач</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новостные</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аргументации</w:t>
            </w:r>
          </w:p>
        </w:tc>
        <w:tc>
          <w:tcPr>
            <w:tcW w:w="0" w:type="dxa"/>
            <w:vAlign w:val="bottom"/>
          </w:tcPr>
          <w:p>
            <w:pPr>
              <w:spacing w:after="0"/>
              <w:rPr>
                <w:sz w:val="1"/>
                <w:szCs w:val="1"/>
                <w:color w:val="auto"/>
              </w:rPr>
            </w:pPr>
          </w:p>
        </w:tc>
      </w:tr>
      <w:tr>
        <w:trPr>
          <w:trHeight w:val="147"/>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b w:val="1"/>
                <w:bCs w:val="1"/>
                <w:color w:val="auto"/>
              </w:rPr>
              <w:t>передачи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отрывки</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отрывки</w:t>
            </w:r>
          </w:p>
        </w:tc>
        <w:tc>
          <w:tcPr>
            <w:tcW w:w="0" w:type="dxa"/>
            <w:vAlign w:val="bottom"/>
          </w:tcPr>
          <w:p>
            <w:pPr>
              <w:spacing w:after="0"/>
              <w:rPr>
                <w:sz w:val="1"/>
                <w:szCs w:val="1"/>
                <w:color w:val="auto"/>
              </w:rPr>
            </w:pPr>
          </w:p>
        </w:tc>
      </w:tr>
      <w:tr>
        <w:trPr>
          <w:trHeight w:val="263"/>
        </w:trPr>
        <w:tc>
          <w:tcPr>
            <w:tcW w:w="312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Выделить из текста</w:t>
            </w:r>
          </w:p>
        </w:tc>
        <w:tc>
          <w:tcPr>
            <w:tcW w:w="210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vMerge w:val="continue"/>
          </w:tcPr>
          <w:p>
            <w:pPr>
              <w:spacing w:after="0"/>
              <w:rPr>
                <w:sz w:val="22"/>
                <w:szCs w:val="22"/>
                <w:color w:val="auto"/>
              </w:rPr>
            </w:pPr>
          </w:p>
        </w:tc>
        <w:tc>
          <w:tcPr>
            <w:tcW w:w="20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основную информацию</w:t>
            </w:r>
            <w:r>
              <w:rPr>
                <w:rFonts w:ascii="Times New Roman" w:cs="Times New Roman" w:eastAsia="Times New Roman" w:hAnsi="Times New Roman"/>
                <w:sz w:val="24"/>
                <w:szCs w:val="24"/>
                <w:b w:val="1"/>
                <w:bCs w:val="1"/>
                <w:color w:val="auto"/>
              </w:rPr>
              <w:t>,</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документальных и</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художественных</w:t>
            </w: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касающуюся развития</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художественных</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произведений</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сюжета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характеристики</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фильмов</w:t>
            </w:r>
            <w:r>
              <w:rPr>
                <w:rFonts w:ascii="Times New Roman" w:cs="Times New Roman" w:eastAsia="Times New Roman" w:hAnsi="Times New Roman"/>
                <w:sz w:val="24"/>
                <w:szCs w:val="24"/>
                <w:b w:val="1"/>
                <w:bCs w:val="1"/>
                <w:color w:val="auto"/>
              </w:rPr>
              <w:t>)</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репортажей</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описываемых событий</w:t>
            </w:r>
            <w:r>
              <w:rPr>
                <w:rFonts w:ascii="Times New Roman" w:cs="Times New Roman" w:eastAsia="Times New Roman" w:hAnsi="Times New Roman"/>
                <w:sz w:val="24"/>
                <w:szCs w:val="24"/>
                <w:b w:val="1"/>
                <w:bCs w:val="1"/>
                <w:color w:val="auto"/>
              </w:rPr>
              <w:t>,</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публицистиче</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предметов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людей</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ских статей</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142"/>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b w:val="1"/>
                <w:bCs w:val="1"/>
                <w:color w:val="auto"/>
              </w:rPr>
              <w:t>научно</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263"/>
        </w:trPr>
        <w:tc>
          <w:tcPr>
            <w:tcW w:w="3120" w:type="dxa"/>
            <w:vAlign w:val="bottom"/>
            <w:tcBorders>
              <w:left w:val="single" w:sz="8" w:color="auto"/>
              <w:right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auto"/>
              </w:rPr>
              <w:t>Определить достоинства</w:t>
            </w:r>
          </w:p>
        </w:tc>
        <w:tc>
          <w:tcPr>
            <w:tcW w:w="210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и недостатки</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популярных</w:t>
            </w: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описываемых событий</w:t>
            </w:r>
            <w:r>
              <w:rPr>
                <w:rFonts w:ascii="Times New Roman" w:cs="Times New Roman" w:eastAsia="Times New Roman" w:hAnsi="Times New Roman"/>
                <w:sz w:val="24"/>
                <w:szCs w:val="24"/>
                <w:b w:val="1"/>
                <w:bCs w:val="1"/>
                <w:color w:val="auto"/>
              </w:rPr>
              <w:t>,</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статей</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предметов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людей</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иконогра</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142"/>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b w:val="1"/>
                <w:bCs w:val="1"/>
                <w:color w:val="auto"/>
              </w:rPr>
              <w:t>фический текст</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263"/>
        </w:trPr>
        <w:tc>
          <w:tcPr>
            <w:tcW w:w="312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Подготовить план текста</w:t>
            </w:r>
          </w:p>
        </w:tc>
        <w:tc>
          <w:tcPr>
            <w:tcW w:w="21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Полное или</w:t>
            </w:r>
          </w:p>
        </w:tc>
        <w:tc>
          <w:tcPr>
            <w:tcW w:w="2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для переформулирования</w:t>
            </w: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изучающее</w:t>
            </w:r>
          </w:p>
        </w:tc>
        <w:tc>
          <w:tcPr>
            <w:tcW w:w="232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содержащейся в нѐм</w:t>
            </w: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2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информации</w:t>
            </w:r>
          </w:p>
        </w:tc>
        <w:tc>
          <w:tcPr>
            <w:tcW w:w="21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720"/>
          </w:cols>
          <w:pgMar w:left="1440" w:top="1440" w:right="746" w:bottom="426" w:gutter="0" w:footer="0" w:header="0"/>
        </w:sect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Продуктивная речевая деятельность</w:t>
      </w:r>
    </w:p>
    <w:p>
      <w:pPr>
        <w:spacing w:after="0" w:line="24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100" w:type="dxa"/>
            <w:vAlign w:val="bottom"/>
            <w:tcBorders>
              <w:top w:val="single" w:sz="8" w:color="auto"/>
              <w:left w:val="single" w:sz="8" w:color="auto"/>
              <w:right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4380" w:type="dxa"/>
            <w:vAlign w:val="bottom"/>
            <w:tcBorders>
              <w:top w:val="single" w:sz="8" w:color="auto"/>
              <w:right w:val="single" w:sz="8" w:color="auto"/>
            </w:tcBorders>
            <w:gridSpan w:val="2"/>
          </w:tcPr>
          <w:p>
            <w:pPr>
              <w:ind w:left="180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2320" w:type="dxa"/>
            <w:vAlign w:val="bottom"/>
            <w:tcBorders>
              <w:bottom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00" w:type="dxa"/>
            <w:vAlign w:val="bottom"/>
            <w:tcBorders>
              <w:left w:val="single" w:sz="8" w:color="auto"/>
              <w:right w:val="single" w:sz="8" w:color="auto"/>
            </w:tcBorders>
            <w:vMerge w:val="continue"/>
          </w:tcPr>
          <w:p>
            <w:pPr>
              <w:spacing w:after="0"/>
              <w:rPr>
                <w:sz w:val="22"/>
                <w:szCs w:val="22"/>
                <w:color w:val="auto"/>
              </w:rPr>
            </w:pPr>
          </w:p>
        </w:tc>
        <w:tc>
          <w:tcPr>
            <w:tcW w:w="2120" w:type="dxa"/>
            <w:vAlign w:val="bottom"/>
            <w:tcBorders>
              <w:right w:val="single" w:sz="8" w:color="auto"/>
            </w:tcBorders>
            <w:vMerge w:val="continue"/>
          </w:tcPr>
          <w:p>
            <w:pPr>
              <w:spacing w:after="0"/>
              <w:rPr>
                <w:sz w:val="22"/>
                <w:szCs w:val="22"/>
                <w:color w:val="auto"/>
              </w:rPr>
            </w:pPr>
          </w:p>
        </w:tc>
        <w:tc>
          <w:tcPr>
            <w:tcW w:w="2320" w:type="dxa"/>
            <w:vAlign w:val="bottom"/>
            <w:tcBorders>
              <w:right w:val="single" w:sz="8" w:color="auto"/>
            </w:tcBorders>
            <w:vMerge w:val="restart"/>
          </w:tcPr>
          <w:p>
            <w:pPr>
              <w:ind w:left="74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6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1"/>
        </w:trPr>
        <w:tc>
          <w:tcPr>
            <w:tcW w:w="310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20" w:type="dxa"/>
            <w:vAlign w:val="bottom"/>
            <w:tcBorders>
              <w:right w:val="single" w:sz="8" w:color="auto"/>
            </w:tcBorders>
            <w:vMerge w:val="continue"/>
          </w:tcPr>
          <w:p>
            <w:pPr>
              <w:spacing w:after="0"/>
              <w:rPr>
                <w:sz w:val="18"/>
                <w:szCs w:val="18"/>
                <w:color w:val="auto"/>
              </w:rPr>
            </w:pPr>
          </w:p>
        </w:tc>
        <w:tc>
          <w:tcPr>
            <w:tcW w:w="20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Borders>
              <w:left w:val="single" w:sz="8" w:color="auto"/>
              <w:right w:val="single" w:sz="8" w:color="auto"/>
            </w:tcBorders>
          </w:tcPr>
          <w:p>
            <w:pPr>
              <w:spacing w:after="0"/>
              <w:rPr>
                <w:sz w:val="17"/>
                <w:szCs w:val="17"/>
                <w:color w:val="auto"/>
              </w:rPr>
            </w:pPr>
          </w:p>
        </w:tc>
        <w:tc>
          <w:tcPr>
            <w:tcW w:w="2120" w:type="dxa"/>
            <w:vAlign w:val="bottom"/>
            <w:tcBorders>
              <w:right w:val="single" w:sz="8" w:color="auto"/>
            </w:tcBorders>
            <w:vMerge w:val="continue"/>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310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Поделиться с аудиторией</w:t>
            </w:r>
          </w:p>
        </w:tc>
        <w:tc>
          <w:tcPr>
            <w:tcW w:w="212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Повествование</w:t>
            </w:r>
            <w:r>
              <w:rPr>
                <w:rFonts w:ascii="Times New Roman" w:cs="Times New Roman" w:eastAsia="Times New Roman" w:hAnsi="Times New Roman"/>
                <w:sz w:val="24"/>
                <w:szCs w:val="24"/>
                <w:color w:val="auto"/>
              </w:rPr>
              <w:t>,</w:t>
            </w:r>
          </w:p>
        </w:tc>
        <w:tc>
          <w:tcPr>
            <w:tcW w:w="232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Короткое</w:t>
            </w:r>
          </w:p>
        </w:tc>
        <w:tc>
          <w:tcPr>
            <w:tcW w:w="20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Элемент письма</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личным или чужим</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описание</w:t>
            </w:r>
            <w:r>
              <w:rPr>
                <w:rFonts w:ascii="Times New Roman" w:cs="Times New Roman" w:eastAsia="Times New Roman" w:hAnsi="Times New Roman"/>
                <w:sz w:val="24"/>
                <w:szCs w:val="24"/>
                <w:color w:val="auto"/>
              </w:rPr>
              <w:t>,</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монологическое</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опытом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вкусами</w:t>
            </w:r>
            <w:r>
              <w:rPr>
                <w:rFonts w:ascii="Times New Roman" w:cs="Times New Roman" w:eastAsia="Times New Roman" w:hAnsi="Times New Roman"/>
                <w:sz w:val="24"/>
                <w:szCs w:val="24"/>
                <w:b w:val="1"/>
                <w:bCs w:val="1"/>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высказывание</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привычками</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объяснение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ходе обсуждения</w:t>
            </w:r>
            <w:r>
              <w:rPr>
                <w:rFonts w:ascii="Times New Roman" w:cs="Times New Roman" w:eastAsia="Times New Roman" w:hAnsi="Times New Roman"/>
                <w:sz w:val="24"/>
                <w:szCs w:val="24"/>
                <w:color w:val="auto"/>
              </w:rPr>
              <w:t>,</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дискуссии</w:t>
            </w:r>
            <w:r>
              <w:rPr>
                <w:rFonts w:ascii="Times New Roman" w:cs="Times New Roman" w:eastAsia="Times New Roman" w:hAnsi="Times New Roman"/>
                <w:sz w:val="24"/>
                <w:szCs w:val="24"/>
                <w:color w:val="auto"/>
              </w:rPr>
              <w:t>,</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интервью</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10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Передать краткое</w:t>
            </w:r>
          </w:p>
        </w:tc>
        <w:tc>
          <w:tcPr>
            <w:tcW w:w="21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23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Короткое</w:t>
            </w:r>
          </w:p>
        </w:tc>
        <w:tc>
          <w:tcPr>
            <w:tcW w:w="20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Элемент письма</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содержание прочитанной</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повествование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монологическое</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статьи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книги</w:t>
            </w:r>
            <w:r>
              <w:rPr>
                <w:rFonts w:ascii="Times New Roman" w:cs="Times New Roman" w:eastAsia="Times New Roman" w:hAnsi="Times New Roman"/>
                <w:sz w:val="24"/>
                <w:szCs w:val="24"/>
                <w:b w:val="1"/>
                <w:bCs w:val="1"/>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 элементами</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высказывание в</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прослушанного</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описания</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ходе обсуждения</w:t>
            </w:r>
            <w:r>
              <w:rPr>
                <w:rFonts w:ascii="Times New Roman" w:cs="Times New Roman" w:eastAsia="Times New Roman" w:hAnsi="Times New Roman"/>
                <w:sz w:val="24"/>
                <w:szCs w:val="24"/>
                <w:color w:val="auto"/>
              </w:rPr>
              <w:t>,</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выступления</w:t>
            </w:r>
            <w:r>
              <w:rPr>
                <w:rFonts w:ascii="Times New Roman" w:cs="Times New Roman" w:eastAsia="Times New Roman" w:hAnsi="Times New Roman"/>
                <w:sz w:val="24"/>
                <w:szCs w:val="24"/>
                <w:b w:val="1"/>
                <w:bCs w:val="1"/>
                <w:color w:val="auto"/>
              </w:rPr>
              <w:t>,</w:t>
            </w:r>
          </w:p>
        </w:tc>
        <w:tc>
          <w:tcPr>
            <w:tcW w:w="2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интервью</w:t>
            </w:r>
            <w:r>
              <w:rPr>
                <w:rFonts w:ascii="Times New Roman" w:cs="Times New Roman" w:eastAsia="Times New Roman" w:hAnsi="Times New Roman"/>
                <w:sz w:val="24"/>
                <w:szCs w:val="24"/>
                <w:color w:val="auto"/>
              </w:rPr>
              <w:t>,</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просмотренного фильма</w:t>
            </w:r>
          </w:p>
        </w:tc>
        <w:tc>
          <w:tcPr>
            <w:tcW w:w="2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устного экзамена</w:t>
            </w:r>
            <w:r>
              <w:rPr>
                <w:rFonts w:ascii="Times New Roman" w:cs="Times New Roman" w:eastAsia="Times New Roman" w:hAnsi="Times New Roman"/>
                <w:sz w:val="24"/>
                <w:szCs w:val="24"/>
                <w:color w:val="auto"/>
              </w:rPr>
              <w:t>,</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и 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д</w:t>
            </w:r>
            <w:r>
              <w:rPr>
                <w:rFonts w:ascii="Times New Roman" w:cs="Times New Roman" w:eastAsia="Times New Roman" w:hAnsi="Times New Roman"/>
                <w:sz w:val="24"/>
                <w:szCs w:val="24"/>
                <w:b w:val="1"/>
                <w:bCs w:val="1"/>
                <w:color w:val="auto"/>
              </w:rPr>
              <w:t>.</w:t>
            </w:r>
          </w:p>
        </w:tc>
        <w:tc>
          <w:tcPr>
            <w:tcW w:w="2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семинарского</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занятия</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10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Выразить своѐ отношение</w:t>
            </w:r>
          </w:p>
        </w:tc>
        <w:tc>
          <w:tcPr>
            <w:tcW w:w="21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Объяснение</w:t>
            </w:r>
            <w:r>
              <w:rPr>
                <w:rFonts w:ascii="Times New Roman" w:cs="Times New Roman" w:eastAsia="Times New Roman" w:hAnsi="Times New Roman"/>
                <w:sz w:val="24"/>
                <w:szCs w:val="24"/>
                <w:color w:val="auto"/>
              </w:rPr>
              <w:t>,</w:t>
            </w:r>
          </w:p>
        </w:tc>
        <w:tc>
          <w:tcPr>
            <w:tcW w:w="23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Элемент</w:t>
            </w:r>
          </w:p>
        </w:tc>
        <w:tc>
          <w:tcPr>
            <w:tcW w:w="20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Элемент письма</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к прочитанной книге</w:t>
            </w:r>
            <w:r>
              <w:rPr>
                <w:rFonts w:ascii="Times New Roman" w:cs="Times New Roman" w:eastAsia="Times New Roman" w:hAnsi="Times New Roman"/>
                <w:sz w:val="24"/>
                <w:szCs w:val="24"/>
                <w:b w:val="1"/>
                <w:bCs w:val="1"/>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элементы</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выступления</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просмотренному фильму</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рассуждения</w:t>
            </w:r>
          </w:p>
        </w:tc>
        <w:tc>
          <w:tcPr>
            <w:tcW w:w="232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и 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д</w:t>
            </w:r>
            <w:r>
              <w:rPr>
                <w:rFonts w:ascii="Times New Roman" w:cs="Times New Roman" w:eastAsia="Times New Roman" w:hAnsi="Times New Roman"/>
                <w:sz w:val="24"/>
                <w:szCs w:val="24"/>
                <w:b w:val="1"/>
                <w:bCs w:val="1"/>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аргументации</w:t>
            </w:r>
            <w:r>
              <w:rPr>
                <w:rFonts w:ascii="Times New Roman" w:cs="Times New Roman" w:eastAsia="Times New Roman" w:hAnsi="Times New Roman"/>
                <w:sz w:val="24"/>
                <w:szCs w:val="24"/>
                <w:b w:val="1"/>
                <w:bCs w:val="1"/>
                <w:color w:val="auto"/>
              </w:rPr>
              <w:t>)</w:t>
            </w:r>
          </w:p>
        </w:tc>
        <w:tc>
          <w:tcPr>
            <w:tcW w:w="232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10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Описать изображение</w:t>
            </w:r>
          </w:p>
        </w:tc>
        <w:tc>
          <w:tcPr>
            <w:tcW w:w="21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Комментирован</w:t>
            </w:r>
          </w:p>
        </w:tc>
        <w:tc>
          <w:tcPr>
            <w:tcW w:w="23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Элемент</w:t>
            </w:r>
          </w:p>
        </w:tc>
        <w:tc>
          <w:tcPr>
            <w:tcW w:w="20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Элемент письма</w:t>
            </w:r>
          </w:p>
        </w:tc>
        <w:tc>
          <w:tcPr>
            <w:tcW w:w="0" w:type="dxa"/>
            <w:vAlign w:val="bottom"/>
          </w:tcPr>
          <w:p>
            <w:pPr>
              <w:spacing w:after="0"/>
              <w:rPr>
                <w:sz w:val="1"/>
                <w:szCs w:val="1"/>
                <w:color w:val="auto"/>
              </w:rPr>
            </w:pPr>
          </w:p>
        </w:tc>
      </w:tr>
      <w:tr>
        <w:trPr>
          <w:trHeight w:val="41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предметов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людей</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ие графической</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выступления</w:t>
            </w:r>
            <w:r>
              <w:rPr>
                <w:rFonts w:ascii="Times New Roman" w:cs="Times New Roman" w:eastAsia="Times New Roman" w:hAnsi="Times New Roman"/>
                <w:sz w:val="24"/>
                <w:szCs w:val="24"/>
                <w:b w:val="1"/>
                <w:bCs w:val="1"/>
                <w:color w:val="auto"/>
              </w:rPr>
              <w:t>,</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информации</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доклада</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10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color w:val="auto"/>
              </w:rPr>
              <w:t>Получить и сообщить</w:t>
            </w:r>
          </w:p>
        </w:tc>
        <w:tc>
          <w:tcPr>
            <w:tcW w:w="21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Запрос</w:t>
            </w:r>
          </w:p>
        </w:tc>
        <w:tc>
          <w:tcPr>
            <w:tcW w:w="23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Участие в</w:t>
            </w:r>
          </w:p>
        </w:tc>
        <w:tc>
          <w:tcPr>
            <w:tcW w:w="20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Дружеское</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необходимую для</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информации</w:t>
            </w:r>
            <w:r>
              <w:rPr>
                <w:rFonts w:ascii="Times New Roman" w:cs="Times New Roman" w:eastAsia="Times New Roman" w:hAnsi="Times New Roman"/>
                <w:sz w:val="24"/>
                <w:szCs w:val="24"/>
                <w:color w:val="auto"/>
              </w:rPr>
              <w:t>,</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диалогическом</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письмо</w:t>
            </w:r>
          </w:p>
        </w:tc>
        <w:tc>
          <w:tcPr>
            <w:tcW w:w="0" w:type="dxa"/>
            <w:vAlign w:val="bottom"/>
          </w:tcPr>
          <w:p>
            <w:pPr>
              <w:spacing w:after="0"/>
              <w:rPr>
                <w:sz w:val="1"/>
                <w:szCs w:val="1"/>
                <w:color w:val="auto"/>
              </w:rPr>
            </w:pPr>
          </w:p>
        </w:tc>
      </w:tr>
      <w:tr>
        <w:trPr>
          <w:trHeight w:val="408"/>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реализации</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общении</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коммуникативного</w:t>
            </w:r>
          </w:p>
        </w:tc>
        <w:tc>
          <w:tcPr>
            <w:tcW w:w="2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дружеского и</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намерения информацию</w:t>
            </w:r>
          </w:p>
        </w:tc>
        <w:tc>
          <w:tcPr>
            <w:tcW w:w="2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полуофициального</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типа</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10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Обеспечивать общение</w:t>
            </w:r>
          </w:p>
        </w:tc>
        <w:tc>
          <w:tcPr>
            <w:tcW w:w="21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Адекватное</w:t>
            </w:r>
          </w:p>
        </w:tc>
        <w:tc>
          <w:tcPr>
            <w:tcW w:w="23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Участие</w:t>
            </w:r>
          </w:p>
        </w:tc>
        <w:tc>
          <w:tcPr>
            <w:tcW w:w="20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Письмо</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740"/>
          </w:cols>
          <w:pgMar w:left="1440" w:top="1440" w:right="726" w:bottom="426"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100" w:type="dxa"/>
            <w:vAlign w:val="bottom"/>
            <w:tcBorders>
              <w:top w:val="single" w:sz="8" w:color="auto"/>
              <w:left w:val="single" w:sz="8" w:color="auto"/>
              <w:right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4380" w:type="dxa"/>
            <w:vAlign w:val="bottom"/>
            <w:tcBorders>
              <w:top w:val="single" w:sz="8" w:color="auto"/>
              <w:right w:val="single" w:sz="8" w:color="auto"/>
            </w:tcBorders>
            <w:gridSpan w:val="2"/>
          </w:tcPr>
          <w:p>
            <w:pPr>
              <w:ind w:left="180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1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2320" w:type="dxa"/>
            <w:vAlign w:val="bottom"/>
            <w:tcBorders>
              <w:bottom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00" w:type="dxa"/>
            <w:vAlign w:val="bottom"/>
            <w:tcBorders>
              <w:left w:val="single" w:sz="8" w:color="auto"/>
              <w:right w:val="single" w:sz="8" w:color="auto"/>
            </w:tcBorders>
            <w:vMerge w:val="continue"/>
          </w:tcPr>
          <w:p>
            <w:pPr>
              <w:spacing w:after="0"/>
              <w:rPr>
                <w:sz w:val="22"/>
                <w:szCs w:val="22"/>
                <w:color w:val="auto"/>
              </w:rPr>
            </w:pPr>
          </w:p>
        </w:tc>
        <w:tc>
          <w:tcPr>
            <w:tcW w:w="2120" w:type="dxa"/>
            <w:vAlign w:val="bottom"/>
            <w:tcBorders>
              <w:right w:val="single" w:sz="8" w:color="auto"/>
            </w:tcBorders>
            <w:vMerge w:val="continue"/>
          </w:tcPr>
          <w:p>
            <w:pPr>
              <w:spacing w:after="0"/>
              <w:rPr>
                <w:sz w:val="22"/>
                <w:szCs w:val="22"/>
                <w:color w:val="auto"/>
              </w:rPr>
            </w:pPr>
          </w:p>
        </w:tc>
        <w:tc>
          <w:tcPr>
            <w:tcW w:w="2320" w:type="dxa"/>
            <w:vAlign w:val="bottom"/>
            <w:tcBorders>
              <w:right w:val="single" w:sz="8" w:color="auto"/>
            </w:tcBorders>
            <w:vMerge w:val="restart"/>
          </w:tcPr>
          <w:p>
            <w:pPr>
              <w:ind w:left="74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6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10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20" w:type="dxa"/>
            <w:vAlign w:val="bottom"/>
            <w:tcBorders>
              <w:right w:val="single" w:sz="8" w:color="auto"/>
            </w:tcBorders>
            <w:vMerge w:val="continue"/>
          </w:tcPr>
          <w:p>
            <w:pPr>
              <w:spacing w:after="0"/>
              <w:rPr>
                <w:sz w:val="18"/>
                <w:szCs w:val="18"/>
                <w:color w:val="auto"/>
              </w:rPr>
            </w:pPr>
          </w:p>
        </w:tc>
        <w:tc>
          <w:tcPr>
            <w:tcW w:w="20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Borders>
              <w:left w:val="single" w:sz="8" w:color="auto"/>
              <w:right w:val="single" w:sz="8" w:color="auto"/>
            </w:tcBorders>
          </w:tcPr>
          <w:p>
            <w:pPr>
              <w:spacing w:after="0"/>
              <w:rPr>
                <w:sz w:val="17"/>
                <w:szCs w:val="17"/>
                <w:color w:val="auto"/>
              </w:rPr>
            </w:pPr>
          </w:p>
        </w:tc>
        <w:tc>
          <w:tcPr>
            <w:tcW w:w="2120" w:type="dxa"/>
            <w:vAlign w:val="bottom"/>
            <w:tcBorders>
              <w:right w:val="single" w:sz="8" w:color="auto"/>
            </w:tcBorders>
            <w:vMerge w:val="continue"/>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100" w:type="dxa"/>
            <w:vAlign w:val="bottom"/>
            <w:tcBorders>
              <w:left w:val="single" w:sz="8" w:color="auto"/>
              <w:right w:val="single" w:sz="8" w:color="auto"/>
            </w:tcBorders>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auto"/>
              </w:rPr>
              <w:t>в ситуациях</w:t>
            </w:r>
          </w:p>
        </w:tc>
        <w:tc>
          <w:tcPr>
            <w:tcW w:w="212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речевое</w:t>
            </w:r>
          </w:p>
        </w:tc>
        <w:tc>
          <w:tcPr>
            <w:tcW w:w="232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в ситуативном</w:t>
            </w:r>
          </w:p>
        </w:tc>
        <w:tc>
          <w:tcPr>
            <w:tcW w:w="206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приглашение</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повседневной жизни</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поведение в</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диалоге</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письмо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отказ</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заданных</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дружеского и</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согласие</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ситуациях</w:t>
            </w:r>
            <w:r>
              <w:rPr>
                <w:rFonts w:ascii="Times New Roman" w:cs="Times New Roman" w:eastAsia="Times New Roman" w:hAnsi="Times New Roman"/>
                <w:sz w:val="24"/>
                <w:szCs w:val="24"/>
                <w:b w:val="1"/>
                <w:bCs w:val="1"/>
                <w:color w:val="auto"/>
              </w:rPr>
              <w:t>,</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полуофициального</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на полученное</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поддержание</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типа</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приглашение</w:t>
            </w:r>
          </w:p>
        </w:tc>
        <w:tc>
          <w:tcPr>
            <w:tcW w:w="0" w:type="dxa"/>
            <w:vAlign w:val="bottom"/>
          </w:tcPr>
          <w:p>
            <w:pPr>
              <w:spacing w:after="0"/>
              <w:rPr>
                <w:sz w:val="1"/>
                <w:szCs w:val="1"/>
                <w:color w:val="auto"/>
              </w:rPr>
            </w:pPr>
          </w:p>
        </w:tc>
      </w:tr>
      <w:tr>
        <w:trPr>
          <w:trHeight w:val="416"/>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разговора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обмен</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собеседование</w:t>
            </w:r>
            <w:r>
              <w:rPr>
                <w:rFonts w:ascii="Times New Roman" w:cs="Times New Roman" w:eastAsia="Times New Roman" w:hAnsi="Times New Roman"/>
                <w:sz w:val="24"/>
                <w:szCs w:val="24"/>
                <w:color w:val="auto"/>
              </w:rPr>
              <w:t>,</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репликами</w:t>
            </w:r>
          </w:p>
        </w:tc>
        <w:tc>
          <w:tcPr>
            <w:tcW w:w="2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стимулирующего</w:t>
            </w:r>
          </w:p>
        </w:tc>
        <w:tc>
          <w:tcPr>
            <w:tcW w:w="232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реагирующего</w:t>
            </w:r>
          </w:p>
        </w:tc>
        <w:tc>
          <w:tcPr>
            <w:tcW w:w="232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характера</w:t>
            </w:r>
            <w:r>
              <w:rPr>
                <w:rFonts w:ascii="Times New Roman" w:cs="Times New Roman" w:eastAsia="Times New Roman" w:hAnsi="Times New Roman"/>
                <w:sz w:val="24"/>
                <w:szCs w:val="24"/>
                <w:b w:val="1"/>
                <w:bCs w:val="1"/>
                <w:color w:val="auto"/>
              </w:rPr>
              <w:t>)</w:t>
            </w:r>
          </w:p>
        </w:tc>
        <w:tc>
          <w:tcPr>
            <w:tcW w:w="232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b w:val="1"/>
          <w:bCs w:val="1"/>
          <w:color w:val="auto"/>
        </w:rPr>
        <w:t>3.</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Уровень сложности В</w:t>
      </w:r>
      <w:r>
        <w:rPr>
          <w:rFonts w:ascii="Times New Roman" w:cs="Times New Roman" w:eastAsia="Times New Roman" w:hAnsi="Times New Roman"/>
          <w:sz w:val="24"/>
          <w:szCs w:val="24"/>
          <w:b w:val="1"/>
          <w:bCs w:val="1"/>
          <w:color w:val="auto"/>
        </w:rPr>
        <w:t>1 (</w:t>
      </w:r>
      <w:r>
        <w:rPr>
          <w:rFonts w:ascii="Times New Roman" w:cs="Times New Roman" w:eastAsia="Times New Roman" w:hAnsi="Times New Roman"/>
          <w:sz w:val="24"/>
          <w:szCs w:val="24"/>
          <w:b w:val="1"/>
          <w:bCs w:val="1"/>
          <w:color w:val="auto"/>
        </w:rPr>
        <w:t>учащиеся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классов</w:t>
      </w:r>
      <w:r>
        <w:rPr>
          <w:rFonts w:ascii="Times New Roman" w:cs="Times New Roman" w:eastAsia="Times New Roman" w:hAnsi="Times New Roman"/>
          <w:sz w:val="24"/>
          <w:szCs w:val="24"/>
          <w:b w:val="1"/>
          <w:bCs w:val="1"/>
          <w:color w:val="auto"/>
        </w:rPr>
        <w:t>)</w:t>
      </w:r>
    </w:p>
    <w:p>
      <w:pPr>
        <w:spacing w:after="0" w:line="216" w:lineRule="exact"/>
        <w:rPr>
          <w:sz w:val="20"/>
          <w:szCs w:val="20"/>
          <w:color w:val="auto"/>
        </w:rPr>
      </w:pPr>
    </w:p>
    <w:p>
      <w:pPr>
        <w:ind w:left="1040"/>
        <w:spacing w:after="0"/>
        <w:tabs>
          <w:tab w:leader="none" w:pos="5400" w:val="left"/>
          <w:tab w:leader="none" w:pos="8340" w:val="left"/>
        </w:tabs>
        <w:rPr>
          <w:sz w:val="20"/>
          <w:szCs w:val="20"/>
          <w:color w:val="auto"/>
        </w:rPr>
      </w:pPr>
      <w:r>
        <w:rPr>
          <w:rFonts w:ascii="Times New Roman" w:cs="Times New Roman" w:eastAsia="Times New Roman" w:hAnsi="Times New Roman"/>
          <w:sz w:val="24"/>
          <w:szCs w:val="24"/>
          <w:color w:val="auto"/>
        </w:rPr>
        <w:t>Учащиеся  должны  эффективно  решать</w:t>
        <w:tab/>
        <w:t>коммуникативные  задачи</w:t>
      </w:r>
      <w:r>
        <w:rPr>
          <w:rFonts w:ascii="Times New Roman" w:cs="Times New Roman" w:eastAsia="Times New Roman" w:hAnsi="Times New Roman"/>
          <w:sz w:val="32"/>
          <w:szCs w:val="32"/>
          <w:color w:val="auto"/>
          <w:vertAlign w:val="superscript"/>
        </w:rPr>
        <w:t>1</w:t>
      </w:r>
      <w:r>
        <w:rPr>
          <w:sz w:val="20"/>
          <w:szCs w:val="20"/>
          <w:color w:val="auto"/>
        </w:rPr>
        <w:tab/>
      </w:r>
      <w:r>
        <w:rPr>
          <w:rFonts w:ascii="Times New Roman" w:cs="Times New Roman" w:eastAsia="Times New Roman" w:hAnsi="Times New Roman"/>
          <w:sz w:val="23"/>
          <w:szCs w:val="23"/>
          <w:color w:val="auto"/>
        </w:rPr>
        <w:t>следующего</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типа</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Рецептивная речевая деятельность</w:t>
      </w:r>
    </w:p>
    <w:p>
      <w:pPr>
        <w:spacing w:after="0" w:line="24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10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4380" w:type="dxa"/>
            <w:vAlign w:val="bottom"/>
            <w:tcBorders>
              <w:top w:val="single" w:sz="8" w:color="auto"/>
              <w:right w:val="single" w:sz="8" w:color="auto"/>
            </w:tcBorders>
            <w:gridSpan w:val="2"/>
          </w:tcPr>
          <w:p>
            <w:pPr>
              <w:ind w:left="180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2340" w:type="dxa"/>
            <w:vAlign w:val="bottom"/>
            <w:tcBorders>
              <w:bottom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00" w:type="dxa"/>
            <w:vAlign w:val="bottom"/>
            <w:tcBorders>
              <w:left w:val="single" w:sz="8" w:color="auto"/>
              <w:right w:val="single" w:sz="8" w:color="auto"/>
            </w:tcBorders>
            <w:vMerge w:val="continue"/>
          </w:tcPr>
          <w:p>
            <w:pPr>
              <w:spacing w:after="0"/>
              <w:rPr>
                <w:sz w:val="22"/>
                <w:szCs w:val="22"/>
                <w:color w:val="auto"/>
              </w:rPr>
            </w:pPr>
          </w:p>
        </w:tc>
        <w:tc>
          <w:tcPr>
            <w:tcW w:w="2100" w:type="dxa"/>
            <w:vAlign w:val="bottom"/>
            <w:tcBorders>
              <w:right w:val="single" w:sz="8" w:color="auto"/>
            </w:tcBorders>
            <w:vMerge w:val="continue"/>
          </w:tcPr>
          <w:p>
            <w:pPr>
              <w:spacing w:after="0"/>
              <w:rPr>
                <w:sz w:val="22"/>
                <w:szCs w:val="22"/>
                <w:color w:val="auto"/>
              </w:rPr>
            </w:pPr>
          </w:p>
        </w:tc>
        <w:tc>
          <w:tcPr>
            <w:tcW w:w="23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4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1"/>
        </w:trPr>
        <w:tc>
          <w:tcPr>
            <w:tcW w:w="310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40" w:type="dxa"/>
            <w:vAlign w:val="bottom"/>
            <w:tcBorders>
              <w:right w:val="single" w:sz="8" w:color="auto"/>
            </w:tcBorders>
            <w:vMerge w:val="continue"/>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Borders>
              <w:left w:val="single" w:sz="8" w:color="auto"/>
              <w:right w:val="single" w:sz="8" w:color="auto"/>
            </w:tcBorders>
          </w:tcPr>
          <w:p>
            <w:pPr>
              <w:spacing w:after="0"/>
              <w:rPr>
                <w:sz w:val="17"/>
                <w:szCs w:val="17"/>
                <w:color w:val="auto"/>
              </w:rPr>
            </w:pPr>
          </w:p>
        </w:tc>
        <w:tc>
          <w:tcPr>
            <w:tcW w:w="2100" w:type="dxa"/>
            <w:vAlign w:val="bottom"/>
            <w:tcBorders>
              <w:right w:val="single" w:sz="8" w:color="auto"/>
            </w:tcBorders>
            <w:vMerge w:val="continue"/>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10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color w:val="auto"/>
              </w:rPr>
              <w:t>Определить тему и тип</w:t>
            </w:r>
          </w:p>
        </w:tc>
        <w:tc>
          <w:tcPr>
            <w:tcW w:w="210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Ориентировочное</w:t>
            </w:r>
          </w:p>
        </w:tc>
        <w:tc>
          <w:tcPr>
            <w:tcW w:w="234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Современный</w:t>
            </w:r>
          </w:p>
        </w:tc>
        <w:tc>
          <w:tcPr>
            <w:tcW w:w="204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Современный</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текста для эффективного</w:t>
            </w:r>
          </w:p>
        </w:tc>
        <w:tc>
          <w:tcPr>
            <w:tcW w:w="2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ознакомительное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аутентичный</w:t>
            </w:r>
          </w:p>
        </w:tc>
        <w:tc>
          <w:tcPr>
            <w:tcW w:w="2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аутентичный</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прогнозирования своей</w:t>
            </w:r>
          </w:p>
        </w:tc>
        <w:tc>
          <w:tcPr>
            <w:tcW w:w="2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документ</w:t>
            </w:r>
          </w:p>
        </w:tc>
        <w:tc>
          <w:tcPr>
            <w:tcW w:w="2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xml:space="preserve">текст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объѐмом</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дальнейшей работы с ним</w:t>
            </w:r>
          </w:p>
        </w:tc>
        <w:tc>
          <w:tcPr>
            <w:tcW w:w="210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длительностью</w:t>
            </w:r>
          </w:p>
        </w:tc>
        <w:tc>
          <w:tcPr>
            <w:tcW w:w="2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600―</w:t>
            </w:r>
            <w:r>
              <w:rPr>
                <w:rFonts w:ascii="Times New Roman" w:cs="Times New Roman" w:eastAsia="Times New Roman" w:hAnsi="Times New Roman"/>
                <w:sz w:val="24"/>
                <w:szCs w:val="24"/>
                <w:b w:val="1"/>
                <w:bCs w:val="1"/>
                <w:color w:val="auto"/>
              </w:rPr>
              <w:t>800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3―4 </w:t>
            </w:r>
            <w:r>
              <w:rPr>
                <w:rFonts w:ascii="Times New Roman" w:cs="Times New Roman" w:eastAsia="Times New Roman" w:hAnsi="Times New Roman"/>
                <w:sz w:val="24"/>
                <w:szCs w:val="24"/>
                <w:b w:val="1"/>
                <w:bCs w:val="1"/>
                <w:color w:val="auto"/>
              </w:rPr>
              <w:t>минуты</w:t>
            </w:r>
            <w:r>
              <w:rPr>
                <w:rFonts w:ascii="Times New Roman" w:cs="Times New Roman" w:eastAsia="Times New Roman" w:hAnsi="Times New Roman"/>
                <w:sz w:val="24"/>
                <w:szCs w:val="24"/>
                <w:color w:val="auto"/>
              </w:rPr>
              <w:t>),</w:t>
            </w:r>
          </w:p>
        </w:tc>
        <w:tc>
          <w:tcPr>
            <w:tcW w:w="20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в основном</w:t>
            </w:r>
          </w:p>
        </w:tc>
        <w:tc>
          <w:tcPr>
            <w:tcW w:w="0" w:type="dxa"/>
            <w:vAlign w:val="bottom"/>
          </w:tcPr>
          <w:p>
            <w:pPr>
              <w:spacing w:after="0"/>
              <w:rPr>
                <w:sz w:val="1"/>
                <w:szCs w:val="1"/>
                <w:color w:val="auto"/>
              </w:rPr>
            </w:pPr>
          </w:p>
        </w:tc>
      </w:tr>
      <w:tr>
        <w:trPr>
          <w:trHeight w:val="258"/>
        </w:trPr>
        <w:tc>
          <w:tcPr>
            <w:tcW w:w="310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Определить выполняемую</w:t>
            </w:r>
          </w:p>
        </w:tc>
        <w:tc>
          <w:tcPr>
            <w:tcW w:w="21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Полное</w:t>
            </w:r>
            <w:r>
              <w:rPr>
                <w:rFonts w:ascii="Times New Roman" w:cs="Times New Roman" w:eastAsia="Times New Roman" w:hAnsi="Times New Roman"/>
                <w:sz w:val="24"/>
                <w:szCs w:val="24"/>
                <w:color w:val="auto"/>
              </w:rPr>
              <w:t>/</w:t>
            </w:r>
          </w:p>
        </w:tc>
        <w:tc>
          <w:tcPr>
            <w:tcW w:w="2340" w:type="dxa"/>
            <w:vAlign w:val="bottom"/>
            <w:tcBorders>
              <w:right w:val="single" w:sz="8" w:color="auto"/>
            </w:tcBorders>
            <w:vMerge w:val="continue"/>
          </w:tcPr>
          <w:p>
            <w:pPr>
              <w:spacing w:after="0"/>
              <w:rPr>
                <w:sz w:val="22"/>
                <w:szCs w:val="22"/>
                <w:color w:val="auto"/>
              </w:rPr>
            </w:pPr>
          </w:p>
        </w:tc>
        <w:tc>
          <w:tcPr>
            <w:tcW w:w="20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коммуникативную задачу</w:t>
            </w:r>
            <w:r>
              <w:rPr>
                <w:rFonts w:ascii="Times New Roman" w:cs="Times New Roman" w:eastAsia="Times New Roman" w:hAnsi="Times New Roman"/>
                <w:sz w:val="24"/>
                <w:szCs w:val="24"/>
                <w:color w:val="auto"/>
              </w:rPr>
              <w:t>,</w:t>
            </w:r>
          </w:p>
        </w:tc>
        <w:tc>
          <w:tcPr>
            <w:tcW w:w="2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изучающее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представляющий</w:t>
            </w:r>
          </w:p>
        </w:tc>
        <w:tc>
          <w:tcPr>
            <w:tcW w:w="2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описательного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внимательно изучив</w:t>
            </w:r>
          </w:p>
        </w:tc>
        <w:tc>
          <w:tcPr>
            <w:tcW w:w="2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собой отрывок</w:t>
            </w:r>
          </w:p>
        </w:tc>
        <w:tc>
          <w:tcPr>
            <w:tcW w:w="2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повествователь</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вопросник</w:t>
            </w:r>
          </w:p>
        </w:tc>
        <w:tc>
          <w:tcPr>
            <w:tcW w:w="210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w:t>
            </w:r>
          </w:p>
        </w:tc>
        <w:tc>
          <w:tcPr>
            <w:tcW w:w="2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ного с</w:t>
            </w:r>
          </w:p>
        </w:tc>
        <w:tc>
          <w:tcPr>
            <w:tcW w:w="0" w:type="dxa"/>
            <w:vAlign w:val="bottom"/>
          </w:tcPr>
          <w:p>
            <w:pPr>
              <w:spacing w:after="0"/>
              <w:rPr>
                <w:sz w:val="1"/>
                <w:szCs w:val="1"/>
                <w:color w:val="auto"/>
              </w:rPr>
            </w:pPr>
          </w:p>
        </w:tc>
      </w:tr>
      <w:tr>
        <w:trPr>
          <w:trHeight w:val="147"/>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410845</wp:posOffset>
                </wp:positionV>
                <wp:extent cx="1828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7619">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2.35pt" to="157.1pt,32.35pt" o:allowincell="f" strokecolor="#000000" strokeweight="0.59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0" w:right="620" w:firstLine="2"/>
        <w:spacing w:after="0" w:line="203" w:lineRule="auto"/>
        <w:tabs>
          <w:tab w:leader="none" w:pos="375"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Жирным шрифтом выделено то новое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что появляется на данном уровне по сравнению с предыдущим уровнем сложности</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740"/>
          </w:cols>
          <w:pgMar w:left="1440" w:top="1440" w:right="726" w:bottom="426"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12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4400" w:type="dxa"/>
            <w:vAlign w:val="bottom"/>
            <w:tcBorders>
              <w:top w:val="single" w:sz="8" w:color="auto"/>
              <w:right w:val="single" w:sz="8" w:color="auto"/>
            </w:tcBorders>
            <w:gridSpan w:val="2"/>
          </w:tcPr>
          <w:p>
            <w:pPr>
              <w:ind w:left="180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12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дискурсивная</w:t>
            </w:r>
            <w:r>
              <w:rPr>
                <w:rFonts w:ascii="Times New Roman" w:cs="Times New Roman" w:eastAsia="Times New Roman" w:hAnsi="Times New Roman"/>
                <w:sz w:val="24"/>
                <w:szCs w:val="24"/>
                <w:b w:val="1"/>
                <w:bCs w:val="1"/>
                <w:color w:val="auto"/>
              </w:rPr>
              <w:t>)</w:t>
            </w:r>
          </w:p>
        </w:tc>
        <w:tc>
          <w:tcPr>
            <w:tcW w:w="2360" w:type="dxa"/>
            <w:vAlign w:val="bottom"/>
            <w:tcBorders>
              <w:bottom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20" w:type="dxa"/>
            <w:vAlign w:val="bottom"/>
            <w:tcBorders>
              <w:left w:val="single" w:sz="8" w:color="auto"/>
              <w:right w:val="single" w:sz="8" w:color="auto"/>
            </w:tcBorders>
            <w:vMerge w:val="continue"/>
          </w:tcPr>
          <w:p>
            <w:pPr>
              <w:spacing w:after="0"/>
              <w:rPr>
                <w:sz w:val="22"/>
                <w:szCs w:val="22"/>
                <w:color w:val="auto"/>
              </w:rPr>
            </w:pPr>
          </w:p>
        </w:tc>
        <w:tc>
          <w:tcPr>
            <w:tcW w:w="2080" w:type="dxa"/>
            <w:vAlign w:val="bottom"/>
            <w:tcBorders>
              <w:right w:val="single" w:sz="8" w:color="auto"/>
            </w:tcBorders>
            <w:vMerge w:val="continue"/>
          </w:tcPr>
          <w:p>
            <w:pPr>
              <w:spacing w:after="0"/>
              <w:rPr>
                <w:sz w:val="22"/>
                <w:szCs w:val="22"/>
                <w:color w:val="auto"/>
              </w:rPr>
            </w:pPr>
          </w:p>
        </w:tc>
        <w:tc>
          <w:tcPr>
            <w:tcW w:w="236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4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12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60" w:type="dxa"/>
            <w:vAlign w:val="bottom"/>
            <w:tcBorders>
              <w:right w:val="single" w:sz="8" w:color="auto"/>
            </w:tcBorders>
            <w:vMerge w:val="continue"/>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righ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12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Извлечь из текста</w:t>
            </w:r>
          </w:p>
        </w:tc>
        <w:tc>
          <w:tcPr>
            <w:tcW w:w="208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Селективное</w:t>
            </w:r>
            <w:r>
              <w:rPr>
                <w:rFonts w:ascii="Times New Roman" w:cs="Times New Roman" w:eastAsia="Times New Roman" w:hAnsi="Times New Roman"/>
                <w:sz w:val="24"/>
                <w:szCs w:val="24"/>
                <w:color w:val="auto"/>
              </w:rPr>
              <w:t>/</w:t>
            </w:r>
          </w:p>
        </w:tc>
        <w:tc>
          <w:tcPr>
            <w:tcW w:w="23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телепередачи</w:t>
            </w:r>
          </w:p>
        </w:tc>
        <w:tc>
          <w:tcPr>
            <w:tcW w:w="20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элементами</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информацию</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поисковое</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беседа</w:t>
            </w:r>
            <w:r>
              <w:rPr>
                <w:rFonts w:ascii="Times New Roman" w:cs="Times New Roman" w:eastAsia="Times New Roman" w:hAnsi="Times New Roman"/>
                <w:sz w:val="24"/>
                <w:szCs w:val="24"/>
                <w:b w:val="1"/>
                <w:bCs w:val="1"/>
                <w:color w:val="auto"/>
              </w:rPr>
              <w:t>,</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аргументации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20"/>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необходимую для решения</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дискуссия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дебаты</w:t>
            </w:r>
            <w:r>
              <w:rPr>
                <w:rFonts w:ascii="Times New Roman" w:cs="Times New Roman" w:eastAsia="Times New Roman" w:hAnsi="Times New Roman"/>
                <w:sz w:val="24"/>
                <w:szCs w:val="24"/>
                <w:b w:val="1"/>
                <w:bCs w:val="1"/>
                <w:color w:val="auto"/>
              </w:rPr>
              <w:t>,</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 также</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поставленных</w:t>
            </w: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ток</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шоу</w:t>
            </w:r>
            <w:r>
              <w:rPr>
                <w:rFonts w:ascii="Times New Roman" w:cs="Times New Roman" w:eastAsia="Times New Roman" w:hAnsi="Times New Roman"/>
                <w:sz w:val="24"/>
                <w:szCs w:val="24"/>
                <w:b w:val="1"/>
                <w:bCs w:val="1"/>
                <w:color w:val="auto"/>
              </w:rPr>
              <w:t>,</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информативного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08"/>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коммуникативных задач</w:t>
            </w: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тематические и</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э</w:t>
            </w:r>
            <w:r>
              <w:rPr>
                <w:rFonts w:ascii="Times New Roman" w:cs="Times New Roman" w:eastAsia="Times New Roman" w:hAnsi="Times New Roman"/>
                <w:sz w:val="24"/>
                <w:szCs w:val="24"/>
                <w:b w:val="1"/>
                <w:bCs w:val="1"/>
                <w:color w:val="auto"/>
              </w:rPr>
              <w:t>кспикативного</w:t>
            </w:r>
          </w:p>
        </w:tc>
        <w:tc>
          <w:tcPr>
            <w:tcW w:w="0" w:type="dxa"/>
            <w:vAlign w:val="bottom"/>
          </w:tcPr>
          <w:p>
            <w:pPr>
              <w:spacing w:after="0"/>
              <w:rPr>
                <w:sz w:val="1"/>
                <w:szCs w:val="1"/>
                <w:color w:val="auto"/>
              </w:rPr>
            </w:pPr>
          </w:p>
        </w:tc>
      </w:tr>
      <w:tr>
        <w:trPr>
          <w:trHeight w:val="147"/>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новостные</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b w:val="1"/>
                <w:bCs w:val="1"/>
                <w:color w:val="auto"/>
              </w:rPr>
              <w:t>типов</w:t>
            </w:r>
          </w:p>
        </w:tc>
        <w:tc>
          <w:tcPr>
            <w:tcW w:w="0" w:type="dxa"/>
            <w:vAlign w:val="bottom"/>
          </w:tcPr>
          <w:p>
            <w:pPr>
              <w:spacing w:after="0"/>
              <w:rPr>
                <w:sz w:val="1"/>
                <w:szCs w:val="1"/>
                <w:color w:val="auto"/>
              </w:rPr>
            </w:pPr>
          </w:p>
        </w:tc>
      </w:tr>
      <w:tr>
        <w:trPr>
          <w:trHeight w:val="263"/>
        </w:trPr>
        <w:tc>
          <w:tcPr>
            <w:tcW w:w="312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Выделить из текста</w:t>
            </w:r>
          </w:p>
        </w:tc>
        <w:tc>
          <w:tcPr>
            <w:tcW w:w="2080" w:type="dxa"/>
            <w:vAlign w:val="bottom"/>
            <w:tcBorders>
              <w:right w:val="single" w:sz="8" w:color="auto"/>
            </w:tcBorders>
          </w:tcPr>
          <w:p>
            <w:pPr>
              <w:spacing w:after="0"/>
              <w:rPr>
                <w:sz w:val="22"/>
                <w:szCs w:val="22"/>
                <w:color w:val="auto"/>
              </w:rPr>
            </w:pPr>
          </w:p>
        </w:tc>
        <w:tc>
          <w:tcPr>
            <w:tcW w:w="2360" w:type="dxa"/>
            <w:vAlign w:val="bottom"/>
            <w:tcBorders>
              <w:right w:val="single" w:sz="8" w:color="auto"/>
            </w:tcBorders>
            <w:vMerge w:val="continue"/>
          </w:tcPr>
          <w:p>
            <w:pPr>
              <w:spacing w:after="0"/>
              <w:rPr>
                <w:sz w:val="22"/>
                <w:szCs w:val="22"/>
                <w:color w:val="auto"/>
              </w:rPr>
            </w:pPr>
          </w:p>
        </w:tc>
        <w:tc>
          <w:tcPr>
            <w:tcW w:w="20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основную информацию и</w:t>
            </w: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передачи</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репортажи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абстрагироваться</w:t>
            </w: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 xml:space="preserve">аналитические </w:t>
            </w:r>
            <w:r>
              <w:rPr>
                <w:rFonts w:ascii="Times New Roman" w:cs="Times New Roman" w:eastAsia="Times New Roman" w:hAnsi="Times New Roman"/>
                <w:sz w:val="24"/>
                <w:szCs w:val="24"/>
                <w:color w:val="auto"/>
              </w:rPr>
              <w:t>и</w:t>
            </w: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от второстепенной</w:t>
            </w: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публицисти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0"/>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ческие статьи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58"/>
        </w:trPr>
        <w:tc>
          <w:tcPr>
            <w:tcW w:w="312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Подготовить план текста</w:t>
            </w:r>
          </w:p>
        </w:tc>
        <w:tc>
          <w:tcPr>
            <w:tcW w:w="208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Полное</w:t>
            </w:r>
            <w:r>
              <w:rPr>
                <w:rFonts w:ascii="Times New Roman" w:cs="Times New Roman" w:eastAsia="Times New Roman" w:hAnsi="Times New Roman"/>
                <w:sz w:val="24"/>
                <w:szCs w:val="24"/>
                <w:color w:val="auto"/>
              </w:rPr>
              <w:t>/</w:t>
            </w:r>
          </w:p>
        </w:tc>
        <w:tc>
          <w:tcPr>
            <w:tcW w:w="23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для переформулирования</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изучающее</w:t>
            </w: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научно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содержащейся в нѐм</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популярные</w:t>
            </w:r>
          </w:p>
        </w:tc>
        <w:tc>
          <w:tcPr>
            <w:tcW w:w="0" w:type="dxa"/>
            <w:vAlign w:val="bottom"/>
          </w:tcPr>
          <w:p>
            <w:pPr>
              <w:spacing w:after="0"/>
              <w:rPr>
                <w:sz w:val="1"/>
                <w:szCs w:val="1"/>
                <w:color w:val="auto"/>
              </w:rPr>
            </w:pPr>
          </w:p>
        </w:tc>
      </w:tr>
      <w:tr>
        <w:trPr>
          <w:trHeight w:val="416"/>
        </w:trPr>
        <w:tc>
          <w:tcPr>
            <w:tcW w:w="3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информации</w:t>
            </w: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статьи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отрывки</w:t>
            </w:r>
          </w:p>
        </w:tc>
        <w:tc>
          <w:tcPr>
            <w:tcW w:w="0" w:type="dxa"/>
            <w:vAlign w:val="bottom"/>
          </w:tcPr>
          <w:p>
            <w:pPr>
              <w:spacing w:after="0"/>
              <w:rPr>
                <w:sz w:val="1"/>
                <w:szCs w:val="1"/>
                <w:color w:val="auto"/>
              </w:rPr>
            </w:pPr>
          </w:p>
        </w:tc>
      </w:tr>
      <w:tr>
        <w:trPr>
          <w:trHeight w:val="394"/>
        </w:trPr>
        <w:tc>
          <w:tcPr>
            <w:tcW w:w="312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художественных</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произведений</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иконографи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ческий текст</w:t>
            </w:r>
          </w:p>
        </w:tc>
        <w:tc>
          <w:tcPr>
            <w:tcW w:w="0" w:type="dxa"/>
            <w:vAlign w:val="bottom"/>
          </w:tcPr>
          <w:p>
            <w:pPr>
              <w:spacing w:after="0"/>
              <w:rPr>
                <w:sz w:val="1"/>
                <w:szCs w:val="1"/>
                <w:color w:val="auto"/>
              </w:rPr>
            </w:pPr>
          </w:p>
        </w:tc>
      </w:tr>
      <w:tr>
        <w:trPr>
          <w:trHeight w:val="147"/>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96"/>
        </w:trPr>
        <w:tc>
          <w:tcPr>
            <w:tcW w:w="7560" w:type="dxa"/>
            <w:vAlign w:val="bottom"/>
            <w:gridSpan w:val="3"/>
          </w:tcPr>
          <w:p>
            <w:pPr>
              <w:ind w:left="2780"/>
              <w:spacing w:after="0"/>
              <w:rPr>
                <w:sz w:val="20"/>
                <w:szCs w:val="20"/>
                <w:color w:val="auto"/>
              </w:rPr>
            </w:pPr>
            <w:r>
              <w:rPr>
                <w:rFonts w:ascii="Times New Roman" w:cs="Times New Roman" w:eastAsia="Times New Roman" w:hAnsi="Times New Roman"/>
                <w:sz w:val="24"/>
                <w:szCs w:val="24"/>
                <w:b w:val="1"/>
                <w:bCs w:val="1"/>
                <w:color w:val="auto"/>
              </w:rPr>
              <w:t>Продуктивная речевая деятельность</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20" w:type="dxa"/>
            <w:vAlign w:val="bottom"/>
            <w:tcBorders>
              <w:left w:val="single" w:sz="8" w:color="auto"/>
              <w:right w:val="single" w:sz="8" w:color="auto"/>
            </w:tcBorders>
          </w:tcPr>
          <w:p>
            <w:pPr>
              <w:spacing w:after="0"/>
              <w:rPr>
                <w:sz w:val="22"/>
                <w:szCs w:val="22"/>
                <w:color w:val="auto"/>
              </w:rPr>
            </w:pPr>
          </w:p>
        </w:tc>
        <w:tc>
          <w:tcPr>
            <w:tcW w:w="208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8"/>
              </w:rPr>
              <w:t>Речевая</w:t>
            </w:r>
          </w:p>
        </w:tc>
        <w:tc>
          <w:tcPr>
            <w:tcW w:w="4400" w:type="dxa"/>
            <w:vAlign w:val="bottom"/>
            <w:tcBorders>
              <w:right w:val="single" w:sz="8" w:color="auto"/>
            </w:tcBorders>
            <w:gridSpan w:val="2"/>
          </w:tcPr>
          <w:p>
            <w:pPr>
              <w:ind w:left="1800"/>
              <w:spacing w:after="0" w:line="263" w:lineRule="exact"/>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3"/>
        </w:trPr>
        <w:tc>
          <w:tcPr>
            <w:tcW w:w="3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2360" w:type="dxa"/>
            <w:vAlign w:val="bottom"/>
            <w:tcBorders>
              <w:bottom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20" w:type="dxa"/>
            <w:vAlign w:val="bottom"/>
            <w:tcBorders>
              <w:left w:val="single" w:sz="8" w:color="auto"/>
              <w:right w:val="single" w:sz="8" w:color="auto"/>
            </w:tcBorders>
            <w:vMerge w:val="continue"/>
          </w:tcPr>
          <w:p>
            <w:pPr>
              <w:spacing w:after="0"/>
              <w:rPr>
                <w:sz w:val="22"/>
                <w:szCs w:val="22"/>
                <w:color w:val="auto"/>
              </w:rPr>
            </w:pPr>
          </w:p>
        </w:tc>
        <w:tc>
          <w:tcPr>
            <w:tcW w:w="2080" w:type="dxa"/>
            <w:vAlign w:val="bottom"/>
            <w:tcBorders>
              <w:right w:val="single" w:sz="8" w:color="auto"/>
            </w:tcBorders>
            <w:vMerge w:val="continue"/>
          </w:tcPr>
          <w:p>
            <w:pPr>
              <w:spacing w:after="0"/>
              <w:rPr>
                <w:sz w:val="22"/>
                <w:szCs w:val="22"/>
                <w:color w:val="auto"/>
              </w:rPr>
            </w:pPr>
          </w:p>
        </w:tc>
        <w:tc>
          <w:tcPr>
            <w:tcW w:w="236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4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1"/>
        </w:trPr>
        <w:tc>
          <w:tcPr>
            <w:tcW w:w="312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60" w:type="dxa"/>
            <w:vAlign w:val="bottom"/>
            <w:tcBorders>
              <w:right w:val="single" w:sz="8" w:color="auto"/>
            </w:tcBorders>
            <w:vMerge w:val="continue"/>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righ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2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120" w:type="dxa"/>
            <w:vAlign w:val="bottom"/>
            <w:tcBorders>
              <w:left w:val="single" w:sz="8" w:color="auto"/>
              <w:right w:val="single" w:sz="8" w:color="auto"/>
            </w:tcBorders>
          </w:tcPr>
          <w:p>
            <w:pPr>
              <w:ind w:left="140"/>
              <w:spacing w:after="0" w:line="263" w:lineRule="exact"/>
              <w:rPr>
                <w:sz w:val="20"/>
                <w:szCs w:val="20"/>
                <w:color w:val="auto"/>
              </w:rPr>
            </w:pPr>
            <w:r>
              <w:rPr>
                <w:rFonts w:ascii="Times New Roman" w:cs="Times New Roman" w:eastAsia="Times New Roman" w:hAnsi="Times New Roman"/>
                <w:sz w:val="24"/>
                <w:szCs w:val="24"/>
                <w:color w:val="auto"/>
              </w:rPr>
              <w:t>Поделиться с аудиторией</w:t>
            </w:r>
          </w:p>
        </w:tc>
        <w:tc>
          <w:tcPr>
            <w:tcW w:w="208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Повествование</w:t>
            </w:r>
            <w:r>
              <w:rPr>
                <w:rFonts w:ascii="Times New Roman" w:cs="Times New Roman" w:eastAsia="Times New Roman" w:hAnsi="Times New Roman"/>
                <w:sz w:val="24"/>
                <w:szCs w:val="24"/>
                <w:color w:val="auto"/>
              </w:rPr>
              <w:t>,</w:t>
            </w:r>
          </w:p>
        </w:tc>
        <w:tc>
          <w:tcPr>
            <w:tcW w:w="23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Структурирован</w:t>
            </w:r>
            <w:r>
              <w:rPr>
                <w:rFonts w:ascii="Times New Roman" w:cs="Times New Roman" w:eastAsia="Times New Roman" w:hAnsi="Times New Roman"/>
                <w:sz w:val="24"/>
                <w:szCs w:val="24"/>
                <w:b w:val="1"/>
                <w:bCs w:val="1"/>
                <w:color w:val="auto"/>
              </w:rPr>
              <w:t>-</w:t>
            </w:r>
          </w:p>
        </w:tc>
        <w:tc>
          <w:tcPr>
            <w:tcW w:w="2040" w:type="dxa"/>
            <w:vAlign w:val="bottom"/>
            <w:tcBorders>
              <w:right w:val="single" w:sz="8" w:color="auto"/>
            </w:tcBorders>
          </w:tcPr>
          <w:p>
            <w:pPr>
              <w:ind w:left="60"/>
              <w:spacing w:after="0" w:line="263" w:lineRule="exact"/>
              <w:rPr>
                <w:sz w:val="20"/>
                <w:szCs w:val="20"/>
                <w:color w:val="auto"/>
              </w:rPr>
            </w:pPr>
            <w:r>
              <w:rPr>
                <w:rFonts w:ascii="Times New Roman" w:cs="Times New Roman" w:eastAsia="Times New Roman" w:hAnsi="Times New Roman"/>
                <w:sz w:val="24"/>
                <w:szCs w:val="24"/>
                <w:color w:val="auto"/>
              </w:rPr>
              <w:t xml:space="preserve">Элемент </w:t>
            </w:r>
            <w:r>
              <w:rPr>
                <w:rFonts w:ascii="Times New Roman" w:cs="Times New Roman" w:eastAsia="Times New Roman" w:hAnsi="Times New Roman"/>
                <w:sz w:val="24"/>
                <w:szCs w:val="24"/>
                <w:b w:val="1"/>
                <w:bCs w:val="1"/>
                <w:color w:val="auto"/>
              </w:rPr>
              <w:t>статьи</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08"/>
        </w:trPr>
        <w:tc>
          <w:tcPr>
            <w:tcW w:w="3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4"/>
                <w:szCs w:val="24"/>
                <w:color w:val="auto"/>
              </w:rPr>
              <w:t>личным или чужим</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описание</w:t>
            </w:r>
            <w:r>
              <w:rPr>
                <w:rFonts w:ascii="Times New Roman" w:cs="Times New Roman" w:eastAsia="Times New Roman" w:hAnsi="Times New Roman"/>
                <w:sz w:val="24"/>
                <w:szCs w:val="24"/>
                <w:color w:val="auto"/>
              </w:rPr>
              <w:t>,</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ное </w:t>
            </w:r>
            <w:r>
              <w:rPr>
                <w:rFonts w:ascii="Times New Roman" w:cs="Times New Roman" w:eastAsia="Times New Roman" w:hAnsi="Times New Roman"/>
                <w:sz w:val="24"/>
                <w:szCs w:val="24"/>
                <w:color w:val="auto"/>
              </w:rPr>
              <w:t>монологическое</w:t>
            </w:r>
          </w:p>
        </w:tc>
        <w:tc>
          <w:tcPr>
            <w:tcW w:w="20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письма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эссе</w:t>
            </w: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4"/>
                <w:szCs w:val="24"/>
                <w:color w:val="auto"/>
              </w:rPr>
              <w:t>опытом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вкусами</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высказывание</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4"/>
                <w:szCs w:val="24"/>
                <w:color w:val="auto"/>
              </w:rPr>
              <w:t>привычками</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ходе обсуждения</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2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дискуссии</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2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интервью</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2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3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Pr>
          <w:p>
            <w:pPr>
              <w:ind w:left="1700"/>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6160770</wp:posOffset>
                </wp:positionH>
                <wp:positionV relativeFrom="paragraph">
                  <wp:posOffset>-3030220</wp:posOffset>
                </wp:positionV>
                <wp:extent cx="12700" cy="1206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3" o:spid="_x0000_s1028" style="position:absolute;margin-left:485.1pt;margin-top:-238.5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720"/>
          </w:cols>
          <w:pgMar w:left="1440" w:top="1440" w:right="746" w:bottom="426" w:gutter="0" w:footer="0" w:header="0"/>
        </w:sectPr>
      </w:pPr>
    </w:p>
    <w:p>
      <w:pPr>
        <w:spacing w:after="0" w:line="242" w:lineRule="exact"/>
        <w:rPr>
          <w:sz w:val="20"/>
          <w:szCs w:val="20"/>
          <w:color w:val="auto"/>
        </w:rPr>
      </w:pPr>
    </w:p>
    <w:tbl>
      <w:tblPr>
        <w:tblLayout w:type="fixed"/>
        <w:tblInd w:w="170" w:type="dxa"/>
        <w:tblCellMar>
          <w:top w:w="0" w:type="dxa"/>
          <w:left w:w="0" w:type="dxa"/>
          <w:bottom w:w="0" w:type="dxa"/>
          <w:right w:w="0" w:type="dxa"/>
        </w:tblCellMar>
      </w:tblPr>
      <w:tr>
        <w:trPr>
          <w:trHeight w:val="283"/>
        </w:trPr>
        <w:tc>
          <w:tcPr>
            <w:tcW w:w="31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Речевая</w:t>
            </w:r>
          </w:p>
        </w:tc>
        <w:tc>
          <w:tcPr>
            <w:tcW w:w="4380" w:type="dxa"/>
            <w:vAlign w:val="bottom"/>
            <w:tcBorders>
              <w:top w:val="single" w:sz="8" w:color="auto"/>
              <w:right w:val="single" w:sz="8" w:color="auto"/>
            </w:tcBorders>
            <w:gridSpan w:val="2"/>
          </w:tcPr>
          <w:p>
            <w:pPr>
              <w:ind w:left="180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1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2340" w:type="dxa"/>
            <w:vAlign w:val="bottom"/>
            <w:tcBorders>
              <w:bottom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00" w:type="dxa"/>
            <w:vAlign w:val="bottom"/>
            <w:tcBorders>
              <w:left w:val="single" w:sz="8" w:color="auto"/>
              <w:right w:val="single" w:sz="8" w:color="auto"/>
            </w:tcBorders>
            <w:vMerge w:val="continue"/>
          </w:tcPr>
          <w:p>
            <w:pPr>
              <w:spacing w:after="0"/>
              <w:rPr>
                <w:sz w:val="22"/>
                <w:szCs w:val="22"/>
                <w:color w:val="auto"/>
              </w:rPr>
            </w:pPr>
          </w:p>
        </w:tc>
        <w:tc>
          <w:tcPr>
            <w:tcW w:w="2080" w:type="dxa"/>
            <w:vAlign w:val="bottom"/>
            <w:tcBorders>
              <w:right w:val="single" w:sz="8" w:color="auto"/>
            </w:tcBorders>
            <w:vMerge w:val="continue"/>
          </w:tcPr>
          <w:p>
            <w:pPr>
              <w:spacing w:after="0"/>
              <w:rPr>
                <w:sz w:val="22"/>
                <w:szCs w:val="22"/>
                <w:color w:val="auto"/>
              </w:rPr>
            </w:pPr>
          </w:p>
        </w:tc>
        <w:tc>
          <w:tcPr>
            <w:tcW w:w="23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4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10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40" w:type="dxa"/>
            <w:vAlign w:val="bottom"/>
            <w:tcBorders>
              <w:right w:val="single" w:sz="8" w:color="auto"/>
            </w:tcBorders>
            <w:vMerge w:val="continue"/>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Borders>
              <w:left w:val="single" w:sz="8" w:color="auto"/>
              <w:righ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100" w:type="dxa"/>
            <w:vAlign w:val="bottom"/>
            <w:tcBorders>
              <w:left w:val="single" w:sz="8" w:color="auto"/>
              <w:right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Передать краткое</w:t>
            </w:r>
          </w:p>
        </w:tc>
        <w:tc>
          <w:tcPr>
            <w:tcW w:w="208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Структурирован</w:t>
            </w:r>
            <w:r>
              <w:rPr>
                <w:rFonts w:ascii="Times New Roman" w:cs="Times New Roman" w:eastAsia="Times New Roman" w:hAnsi="Times New Roman"/>
                <w:sz w:val="24"/>
                <w:szCs w:val="24"/>
                <w:b w:val="1"/>
                <w:bCs w:val="1"/>
                <w:color w:val="auto"/>
              </w:rPr>
              <w:t>-</w:t>
            </w:r>
          </w:p>
        </w:tc>
        <w:tc>
          <w:tcPr>
            <w:tcW w:w="204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 xml:space="preserve">Элемент </w:t>
            </w:r>
            <w:r>
              <w:rPr>
                <w:rFonts w:ascii="Times New Roman" w:cs="Times New Roman" w:eastAsia="Times New Roman" w:hAnsi="Times New Roman"/>
                <w:sz w:val="24"/>
                <w:szCs w:val="24"/>
                <w:b w:val="1"/>
                <w:bCs w:val="1"/>
                <w:color w:val="auto"/>
              </w:rPr>
              <w:t>статьи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08"/>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содержание прочитанной</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повествование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ное </w:t>
            </w:r>
            <w:r>
              <w:rPr>
                <w:rFonts w:ascii="Times New Roman" w:cs="Times New Roman" w:eastAsia="Times New Roman" w:hAnsi="Times New Roman"/>
                <w:sz w:val="24"/>
                <w:szCs w:val="24"/>
                <w:color w:val="auto"/>
              </w:rPr>
              <w:t>монологическое</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письма</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статьи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книги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прослушан</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 элементами</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высказывание</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ного выступления</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описания</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ходе обсуждения</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просмотренного фильма</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интервью</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устного экзамена</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семинарского</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занятия</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10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Выразить своѐ отношение</w:t>
            </w:r>
          </w:p>
        </w:tc>
        <w:tc>
          <w:tcPr>
            <w:tcW w:w="20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Объяснение</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Элемент доклада</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Письмо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элемент</w:t>
            </w:r>
          </w:p>
        </w:tc>
        <w:tc>
          <w:tcPr>
            <w:tcW w:w="0" w:type="dxa"/>
            <w:vAlign w:val="bottom"/>
          </w:tcPr>
          <w:p>
            <w:pPr>
              <w:spacing w:after="0"/>
              <w:rPr>
                <w:sz w:val="1"/>
                <w:szCs w:val="1"/>
                <w:color w:val="auto"/>
              </w:rPr>
            </w:pPr>
          </w:p>
        </w:tc>
      </w:tr>
      <w:tr>
        <w:trPr>
          <w:trHeight w:val="420"/>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 прочитанной</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элементы</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выступления</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статьи</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статье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книге</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рассуждения</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презентации</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прослушанному</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аргументации</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выступлению</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просмотренному фильму</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10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Проводя интервью</w:t>
            </w:r>
          </w:p>
        </w:tc>
        <w:tc>
          <w:tcPr>
            <w:tcW w:w="208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Запрос</w:t>
            </w:r>
          </w:p>
        </w:tc>
        <w:tc>
          <w:tcPr>
            <w:tcW w:w="234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Участие</w:t>
            </w:r>
          </w:p>
        </w:tc>
        <w:tc>
          <w:tcPr>
            <w:tcW w:w="20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Статья</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в качестве журналиста</w:t>
            </w:r>
            <w:r>
              <w:rPr>
                <w:rFonts w:ascii="Times New Roman" w:cs="Times New Roman" w:eastAsia="Times New Roman" w:hAnsi="Times New Roman"/>
                <w:sz w:val="24"/>
                <w:szCs w:val="24"/>
                <w:b w:val="1"/>
                <w:bCs w:val="1"/>
                <w:color w:val="auto"/>
              </w:rPr>
              <w:t>,</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информации</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в интервью</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интервью</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социолога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ведущего</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в качестве</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элемент</w:t>
            </w:r>
          </w:p>
        </w:tc>
        <w:tc>
          <w:tcPr>
            <w:tcW w:w="0" w:type="dxa"/>
            <w:vAlign w:val="bottom"/>
          </w:tcPr>
          <w:p>
            <w:pPr>
              <w:spacing w:after="0"/>
              <w:rPr>
                <w:sz w:val="1"/>
                <w:szCs w:val="1"/>
                <w:color w:val="auto"/>
              </w:rPr>
            </w:pPr>
          </w:p>
        </w:tc>
      </w:tr>
      <w:tr>
        <w:trPr>
          <w:trHeight w:val="41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на радио или</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ведущего</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репортажа</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телевидении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расспросить</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библиографи</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приглашѐнного о нѐм</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ческая справка</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самом</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о его вкусах</w:t>
            </w:r>
            <w:r>
              <w:rPr>
                <w:rFonts w:ascii="Times New Roman" w:cs="Times New Roman" w:eastAsia="Times New Roman" w:hAnsi="Times New Roman"/>
                <w:sz w:val="24"/>
                <w:szCs w:val="24"/>
                <w:b w:val="1"/>
                <w:bCs w:val="1"/>
                <w:color w:val="auto"/>
              </w:rPr>
              <w:t>,</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пристрастиях</w:t>
            </w:r>
            <w:r>
              <w:rPr>
                <w:rFonts w:ascii="Times New Roman" w:cs="Times New Roman" w:eastAsia="Times New Roman" w:hAnsi="Times New Roman"/>
                <w:sz w:val="24"/>
                <w:szCs w:val="24"/>
                <w:b w:val="1"/>
                <w:bCs w:val="1"/>
                <w:color w:val="auto"/>
              </w:rPr>
              <w:t>,</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жизненной позиции</w:t>
            </w:r>
            <w:r>
              <w:rPr>
                <w:rFonts w:ascii="Times New Roman" w:cs="Times New Roman" w:eastAsia="Times New Roman" w:hAnsi="Times New Roman"/>
                <w:sz w:val="24"/>
                <w:szCs w:val="24"/>
                <w:b w:val="1"/>
                <w:bCs w:val="1"/>
                <w:color w:val="auto"/>
              </w:rPr>
              <w:t>,</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принципах</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страхах</w:t>
            </w:r>
            <w:r>
              <w:rPr>
                <w:rFonts w:ascii="Times New Roman" w:cs="Times New Roman" w:eastAsia="Times New Roman" w:hAnsi="Times New Roman"/>
                <w:sz w:val="24"/>
                <w:szCs w:val="24"/>
                <w:b w:val="1"/>
                <w:bCs w:val="1"/>
                <w:color w:val="auto"/>
              </w:rPr>
              <w:t>,</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его прошлом</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и планах на будущее</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10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Участвуя в интервью в</w:t>
            </w:r>
          </w:p>
        </w:tc>
        <w:tc>
          <w:tcPr>
            <w:tcW w:w="208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Информативный</w:t>
            </w:r>
          </w:p>
        </w:tc>
        <w:tc>
          <w:tcPr>
            <w:tcW w:w="234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Участие в</w:t>
            </w:r>
          </w:p>
        </w:tc>
        <w:tc>
          <w:tcPr>
            <w:tcW w:w="20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Статья или еѐ</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3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4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bl>
    <w:p>
      <w:pPr>
        <w:sectPr>
          <w:pgSz w:w="11900" w:h="16838" w:orient="portrait"/>
          <w:cols w:equalWidth="0" w:num="1">
            <w:col w:w="9720"/>
          </w:cols>
          <w:pgMar w:left="1440" w:top="1440" w:right="746" w:bottom="426" w:gutter="0" w:footer="0" w:header="0"/>
        </w:sectPr>
      </w:pPr>
    </w:p>
    <w:p>
      <w:pPr>
        <w:spacing w:after="0" w:line="242" w:lineRule="exact"/>
        <w:rPr>
          <w:sz w:val="20"/>
          <w:szCs w:val="20"/>
          <w:color w:val="auto"/>
        </w:rPr>
      </w:pPr>
    </w:p>
    <w:tbl>
      <w:tblPr>
        <w:tblLayout w:type="fixed"/>
        <w:tblInd w:w="170" w:type="dxa"/>
        <w:tblCellMar>
          <w:top w:w="0" w:type="dxa"/>
          <w:left w:w="0" w:type="dxa"/>
          <w:bottom w:w="0" w:type="dxa"/>
          <w:right w:w="0" w:type="dxa"/>
        </w:tblCellMar>
      </w:tblPr>
      <w:tr>
        <w:trPr>
          <w:trHeight w:val="283"/>
        </w:trPr>
        <w:tc>
          <w:tcPr>
            <w:tcW w:w="31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Речевая</w:t>
            </w:r>
          </w:p>
        </w:tc>
        <w:tc>
          <w:tcPr>
            <w:tcW w:w="4380" w:type="dxa"/>
            <w:vAlign w:val="bottom"/>
            <w:tcBorders>
              <w:top w:val="single" w:sz="8" w:color="auto"/>
              <w:right w:val="single" w:sz="8" w:color="auto"/>
            </w:tcBorders>
            <w:gridSpan w:val="2"/>
          </w:tcPr>
          <w:p>
            <w:pPr>
              <w:ind w:left="180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1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2340" w:type="dxa"/>
            <w:vAlign w:val="bottom"/>
            <w:tcBorders>
              <w:bottom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00" w:type="dxa"/>
            <w:vAlign w:val="bottom"/>
            <w:tcBorders>
              <w:left w:val="single" w:sz="8" w:color="auto"/>
              <w:right w:val="single" w:sz="8" w:color="auto"/>
            </w:tcBorders>
            <w:vMerge w:val="continue"/>
          </w:tcPr>
          <w:p>
            <w:pPr>
              <w:spacing w:after="0"/>
              <w:rPr>
                <w:sz w:val="22"/>
                <w:szCs w:val="22"/>
                <w:color w:val="auto"/>
              </w:rPr>
            </w:pPr>
          </w:p>
        </w:tc>
        <w:tc>
          <w:tcPr>
            <w:tcW w:w="2080" w:type="dxa"/>
            <w:vAlign w:val="bottom"/>
            <w:tcBorders>
              <w:right w:val="single" w:sz="8" w:color="auto"/>
            </w:tcBorders>
            <w:vMerge w:val="continue"/>
          </w:tcPr>
          <w:p>
            <w:pPr>
              <w:spacing w:after="0"/>
              <w:rPr>
                <w:sz w:val="22"/>
                <w:szCs w:val="22"/>
                <w:color w:val="auto"/>
              </w:rPr>
            </w:pPr>
          </w:p>
        </w:tc>
        <w:tc>
          <w:tcPr>
            <w:tcW w:w="23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204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10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2340" w:type="dxa"/>
            <w:vAlign w:val="bottom"/>
            <w:tcBorders>
              <w:right w:val="single" w:sz="8" w:color="auto"/>
            </w:tcBorders>
            <w:vMerge w:val="continue"/>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Borders>
              <w:left w:val="single" w:sz="8" w:color="auto"/>
              <w:right w:val="single" w:sz="8" w:color="auto"/>
            </w:tcBorders>
          </w:tcPr>
          <w:p>
            <w:pPr>
              <w:spacing w:after="0"/>
              <w:rPr>
                <w:sz w:val="17"/>
                <w:szCs w:val="17"/>
                <w:color w:val="auto"/>
              </w:rPr>
            </w:pPr>
          </w:p>
        </w:tc>
        <w:tc>
          <w:tcPr>
            <w:tcW w:w="2080" w:type="dxa"/>
            <w:vAlign w:val="bottom"/>
            <w:tcBorders>
              <w:right w:val="single" w:sz="8" w:color="auto"/>
            </w:tcBorders>
            <w:vMerge w:val="continue"/>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100" w:type="dxa"/>
            <w:vAlign w:val="bottom"/>
            <w:tcBorders>
              <w:left w:val="single" w:sz="8" w:color="auto"/>
              <w:bottom w:val="single" w:sz="8" w:color="auto"/>
              <w:right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100" w:type="dxa"/>
            <w:vAlign w:val="bottom"/>
            <w:tcBorders>
              <w:left w:val="single" w:sz="8" w:color="auto"/>
              <w:right w:val="single" w:sz="8" w:color="auto"/>
            </w:tcBorders>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auto"/>
              </w:rPr>
              <w:t>качестве приглашѐнного</w:t>
            </w:r>
            <w:r>
              <w:rPr>
                <w:rFonts w:ascii="Times New Roman" w:cs="Times New Roman" w:eastAsia="Times New Roman" w:hAnsi="Times New Roman"/>
                <w:sz w:val="24"/>
                <w:szCs w:val="24"/>
                <w:b w:val="1"/>
                <w:bCs w:val="1"/>
                <w:color w:val="auto"/>
              </w:rPr>
              <w:t>,</w:t>
            </w:r>
          </w:p>
        </w:tc>
        <w:tc>
          <w:tcPr>
            <w:tcW w:w="208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ответ</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интервью в</w:t>
            </w:r>
          </w:p>
        </w:tc>
        <w:tc>
          <w:tcPr>
            <w:tcW w:w="204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элемент</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ответить на все</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качестве</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библиографи</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приведѐнные выше</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повествование</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приглашѐнного</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ческая справка</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вопросы</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элементы</w:t>
            </w: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воспоминания</w:t>
            </w:r>
          </w:p>
        </w:tc>
        <w:tc>
          <w:tcPr>
            <w:tcW w:w="0" w:type="dxa"/>
            <w:vAlign w:val="bottom"/>
          </w:tcPr>
          <w:p>
            <w:pPr>
              <w:spacing w:after="0"/>
              <w:rPr>
                <w:sz w:val="1"/>
                <w:szCs w:val="1"/>
                <w:color w:val="auto"/>
              </w:rPr>
            </w:pPr>
          </w:p>
        </w:tc>
      </w:tr>
      <w:tr>
        <w:trPr>
          <w:trHeight w:val="408"/>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рассуждения</w:t>
            </w: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10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Получить и сообщить</w:t>
            </w:r>
          </w:p>
        </w:tc>
        <w:tc>
          <w:tcPr>
            <w:tcW w:w="208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Запрос</w:t>
            </w:r>
          </w:p>
        </w:tc>
        <w:tc>
          <w:tcPr>
            <w:tcW w:w="23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Участие</w:t>
            </w:r>
          </w:p>
        </w:tc>
        <w:tc>
          <w:tcPr>
            <w:tcW w:w="20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Дружеское</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необходимую</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информации</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диалогическом</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письмо</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для реализации</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общении</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коммуникативного</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дружеского и</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намерения информацию</w:t>
            </w: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полуофициального</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типа</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10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Обеспечивать общение</w:t>
            </w:r>
          </w:p>
        </w:tc>
        <w:tc>
          <w:tcPr>
            <w:tcW w:w="20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Адекватное</w:t>
            </w:r>
          </w:p>
        </w:tc>
        <w:tc>
          <w:tcPr>
            <w:tcW w:w="23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Участие</w:t>
            </w:r>
          </w:p>
        </w:tc>
        <w:tc>
          <w:tcPr>
            <w:tcW w:w="20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Письмо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 ситуациях повседневной</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речевое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ситуативном</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приглашение</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жизни</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поведение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диалоге</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заданных</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дружеского и</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отказ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согласие</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ситуациях</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полуофициального</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на полученное</w:t>
            </w: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поддержание</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типа</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приглашение</w:t>
            </w: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разговора</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собеседование</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обмен</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репликами</w:t>
            </w: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стимулирующего</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реагирующего</w:t>
            </w: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10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характера</w:t>
            </w:r>
            <w:r>
              <w:rPr>
                <w:rFonts w:ascii="Times New Roman" w:cs="Times New Roman" w:eastAsia="Times New Roman" w:hAnsi="Times New Roman"/>
                <w:sz w:val="24"/>
                <w:szCs w:val="24"/>
                <w:color w:val="auto"/>
              </w:rPr>
              <w:t>)</w:t>
            </w:r>
          </w:p>
        </w:tc>
        <w:tc>
          <w:tcPr>
            <w:tcW w:w="23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0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720"/>
          </w:cols>
          <w:pgMar w:left="1440" w:top="1440" w:right="746" w:bottom="426" w:gutter="0" w:footer="0" w:header="0"/>
        </w:sectPr>
      </w:pPr>
    </w:p>
    <w:p>
      <w:pPr>
        <w:spacing w:after="0" w:line="271" w:lineRule="exact"/>
        <w:rPr>
          <w:sz w:val="20"/>
          <w:szCs w:val="20"/>
          <w:color w:val="auto"/>
        </w:rPr>
      </w:pPr>
    </w:p>
    <w:p>
      <w:pPr>
        <w:jc w:val="cente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1.2. </w:t>
      </w:r>
      <w:r>
        <w:rPr>
          <w:rFonts w:ascii="Times New Roman" w:cs="Times New Roman" w:eastAsia="Times New Roman" w:hAnsi="Times New Roman"/>
          <w:sz w:val="24"/>
          <w:szCs w:val="24"/>
          <w:b w:val="1"/>
          <w:bCs w:val="1"/>
          <w:color w:val="auto"/>
        </w:rPr>
        <w:t>Принципы составления олимпиадных заданий и формирования комплектов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олимпиадных заданий для школьного этапа</w:t>
      </w:r>
    </w:p>
    <w:p>
      <w:pPr>
        <w:spacing w:after="0" w:line="143"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Для подготовки заданий олимпиады рекомендуется использовать тестовую методику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комплекс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подготовленный в соответствии</w:t>
      </w:r>
    </w:p>
    <w:p>
      <w:pPr>
        <w:spacing w:after="0" w:line="28" w:lineRule="exact"/>
        <w:rPr>
          <w:sz w:val="20"/>
          <w:szCs w:val="20"/>
          <w:color w:val="auto"/>
        </w:rPr>
      </w:pPr>
    </w:p>
    <w:p>
      <w:pPr>
        <w:jc w:val="both"/>
        <w:ind w:left="260" w:firstLine="2"/>
        <w:spacing w:after="0" w:line="354" w:lineRule="auto"/>
        <w:tabs>
          <w:tab w:leader="none" w:pos="426"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определѐнными требованиями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Тестовым заданием называется минимальная составляющая единица теста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которая вербально сформулирована и на которую испытуемый должен дать вербальный ответ того или иного типа</w:t>
      </w:r>
      <w:r>
        <w:rPr>
          <w:rFonts w:ascii="Times New Roman" w:cs="Times New Roman" w:eastAsia="Times New Roman" w:hAnsi="Times New Roman"/>
          <w:sz w:val="24"/>
          <w:szCs w:val="24"/>
          <w:color w:val="auto"/>
        </w:rPr>
        <w:t>.</w:t>
      </w:r>
    </w:p>
    <w:p>
      <w:pPr>
        <w:spacing w:after="0" w:line="20" w:lineRule="exact"/>
        <w:rPr>
          <w:rFonts w:ascii="Times New Roman" w:cs="Times New Roman" w:eastAsia="Times New Roman" w:hAnsi="Times New Roman"/>
          <w:sz w:val="24"/>
          <w:szCs w:val="24"/>
          <w:color w:val="auto"/>
        </w:rPr>
      </w:pPr>
    </w:p>
    <w:p>
      <w:pPr>
        <w:jc w:val="both"/>
        <w:ind w:left="26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Каждое тестовое задание создаѐт для тестируемого некоторую лингвистическую или экстралингвистическую ситуацию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которую можно назвать ситуацией тестового испытания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Текст задания определяет для испытуемого направление поиска информации</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еѐ объѐм и качество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иначе говоря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задаѐт стратегию обработки содержащейся в документе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основе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устный или письменный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картинка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график и пр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Тестовые задания могут быть следующего типа</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260" w:firstLine="710"/>
        <w:spacing w:after="0" w:line="201" w:lineRule="auto"/>
        <w:tabs>
          <w:tab w:leader="none" w:pos="1254"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множественный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выбор среди вариантов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один из которых является правильным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остальные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количестве двух или трѐх</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отвлекающими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дистракторы</w:t>
      </w:r>
      <w:r>
        <w:rPr>
          <w:rFonts w:ascii="Times New Roman" w:cs="Times New Roman" w:eastAsia="Times New Roman" w:hAnsi="Times New Roman"/>
          <w:sz w:val="24"/>
          <w:szCs w:val="24"/>
          <w:color w:val="auto"/>
        </w:rPr>
        <w:t>);</w:t>
      </w:r>
    </w:p>
    <w:p>
      <w:pPr>
        <w:spacing w:after="0" w:line="1" w:lineRule="exact"/>
        <w:rPr>
          <w:rFonts w:ascii="Wingdings" w:cs="Wingdings" w:eastAsia="Wingdings" w:hAnsi="Wingdings"/>
          <w:sz w:val="48"/>
          <w:szCs w:val="48"/>
          <w:color w:val="auto"/>
          <w:vertAlign w:val="superscript"/>
        </w:rPr>
      </w:pPr>
    </w:p>
    <w:p>
      <w:pPr>
        <w:ind w:left="1260" w:hanging="290"/>
        <w:spacing w:after="0" w:line="186" w:lineRule="auto"/>
        <w:tabs>
          <w:tab w:leader="none" w:pos="1260"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альтернативный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тексте не сказано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61" w:lineRule="exact"/>
        <w:rPr>
          <w:rFonts w:ascii="Wingdings" w:cs="Wingdings" w:eastAsia="Wingdings" w:hAnsi="Wingdings"/>
          <w:sz w:val="48"/>
          <w:szCs w:val="48"/>
          <w:color w:val="auto"/>
          <w:vertAlign w:val="superscript"/>
        </w:rPr>
      </w:pPr>
    </w:p>
    <w:p>
      <w:pPr>
        <w:ind w:left="260" w:firstLine="710"/>
        <w:spacing w:after="0" w:line="197" w:lineRule="auto"/>
        <w:tabs>
          <w:tab w:leader="none" w:pos="1254"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перекрѐстный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 двух списков единиц подобрать пары по тем или иным предложенным признакам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списки содержат разное количество единиц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51" w:lineRule="exact"/>
        <w:rPr>
          <w:rFonts w:ascii="Wingdings" w:cs="Wingdings" w:eastAsia="Wingdings" w:hAnsi="Wingdings"/>
          <w:sz w:val="48"/>
          <w:szCs w:val="48"/>
          <w:color w:val="auto"/>
          <w:vertAlign w:val="superscript"/>
        </w:rPr>
      </w:pPr>
    </w:p>
    <w:p>
      <w:pPr>
        <w:jc w:val="both"/>
        <w:ind w:left="260" w:firstLine="710"/>
        <w:spacing w:after="0" w:line="242" w:lineRule="auto"/>
        <w:tabs>
          <w:tab w:leader="none" w:pos="1254"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упорядочение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составить связный текст из разрозненных предложений или абзацев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восстановить последовательность событий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представленных в произвольном порядке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49" w:lineRule="exact"/>
        <w:rPr>
          <w:rFonts w:ascii="Wingdings" w:cs="Wingdings" w:eastAsia="Wingdings" w:hAnsi="Wingdings"/>
          <w:sz w:val="48"/>
          <w:szCs w:val="48"/>
          <w:color w:val="auto"/>
          <w:vertAlign w:val="superscript"/>
        </w:rPr>
      </w:pPr>
    </w:p>
    <w:p>
      <w:pPr>
        <w:ind w:left="260" w:firstLine="710"/>
        <w:spacing w:after="0" w:line="200" w:lineRule="auto"/>
        <w:tabs>
          <w:tab w:leader="none" w:pos="1254"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трансформация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замена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подстановка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 проверке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грамматических навыков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2" w:lineRule="exact"/>
        <w:rPr>
          <w:rFonts w:ascii="Wingdings" w:cs="Wingdings" w:eastAsia="Wingdings" w:hAnsi="Wingdings"/>
          <w:sz w:val="48"/>
          <w:szCs w:val="48"/>
          <w:color w:val="auto"/>
          <w:vertAlign w:val="superscript"/>
        </w:rPr>
      </w:pPr>
    </w:p>
    <w:p>
      <w:pPr>
        <w:ind w:left="1260" w:hanging="290"/>
        <w:spacing w:after="0" w:line="187" w:lineRule="auto"/>
        <w:tabs>
          <w:tab w:leader="none" w:pos="1260"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завершение высказывания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нахождение недостающего компонента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59" w:lineRule="exact"/>
        <w:rPr>
          <w:rFonts w:ascii="Wingdings" w:cs="Wingdings" w:eastAsia="Wingdings" w:hAnsi="Wingdings"/>
          <w:sz w:val="48"/>
          <w:szCs w:val="48"/>
          <w:color w:val="auto"/>
          <w:vertAlign w:val="superscript"/>
        </w:rPr>
      </w:pPr>
    </w:p>
    <w:p>
      <w:pPr>
        <w:ind w:left="1260" w:hanging="290"/>
        <w:spacing w:after="0" w:line="182" w:lineRule="auto"/>
        <w:tabs>
          <w:tab w:leader="none" w:pos="1260" w:val="left"/>
        </w:tabs>
        <w:numPr>
          <w:ilvl w:val="0"/>
          <w:numId w:val="19"/>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ответы на вопросы закрытого и открытого типа</w:t>
      </w:r>
      <w:r>
        <w:rPr>
          <w:rFonts w:ascii="Times New Roman" w:cs="Times New Roman" w:eastAsia="Times New Roman" w:hAnsi="Times New Roman"/>
          <w:sz w:val="18"/>
          <w:szCs w:val="18"/>
          <w:color w:val="auto"/>
        </w:rPr>
        <w:t>;</w:t>
      </w:r>
    </w:p>
    <w:p>
      <w:pPr>
        <w:spacing w:after="0" w:line="162" w:lineRule="exact"/>
        <w:rPr>
          <w:rFonts w:ascii="Wingdings" w:cs="Wingdings" w:eastAsia="Wingdings" w:hAnsi="Wingdings"/>
          <w:sz w:val="30"/>
          <w:szCs w:val="30"/>
          <w:color w:val="auto"/>
          <w:vertAlign w:val="superscript"/>
        </w:rPr>
      </w:pPr>
    </w:p>
    <w:p>
      <w:pPr>
        <w:ind w:left="260" w:firstLine="710"/>
        <w:spacing w:after="0" w:line="197" w:lineRule="auto"/>
        <w:tabs>
          <w:tab w:leader="none" w:pos="1254"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внутриязыковое перефразирование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относится к наиболее продуктивным типам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требует от составителя чѐткой формулировки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54" w:lineRule="exact"/>
        <w:rPr>
          <w:rFonts w:ascii="Wingdings" w:cs="Wingdings" w:eastAsia="Wingdings" w:hAnsi="Wingdings"/>
          <w:sz w:val="48"/>
          <w:szCs w:val="48"/>
          <w:color w:val="auto"/>
          <w:vertAlign w:val="superscript"/>
        </w:rPr>
      </w:pPr>
    </w:p>
    <w:p>
      <w:pPr>
        <w:ind w:left="260" w:firstLine="710"/>
        <w:spacing w:after="0" w:line="200" w:lineRule="auto"/>
        <w:tabs>
          <w:tab w:leader="none" w:pos="1254" w:val="left"/>
        </w:tabs>
        <w:numPr>
          <w:ilvl w:val="0"/>
          <w:numId w:val="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клоуз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процедура или клоуз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тест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заполнение допущенных в тексте пробелов словами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артиклями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5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Множественный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альтернативный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перекрѐстный выбор и упорядочение относятся к тестам избирательного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остальные содержат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предполагающие свободно конструируемые ответы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40"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1.2.1. </w:t>
      </w:r>
      <w:r>
        <w:rPr>
          <w:rFonts w:ascii="Times New Roman" w:cs="Times New Roman" w:eastAsia="Times New Roman" w:hAnsi="Times New Roman"/>
          <w:sz w:val="24"/>
          <w:szCs w:val="24"/>
          <w:b w:val="1"/>
          <w:bCs w:val="1"/>
          <w:color w:val="auto"/>
        </w:rPr>
        <w:t>Задания избирательного типа</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 их подготовке важно учитывать целый ряд требований</w:t>
      </w:r>
      <w:r>
        <w:rPr>
          <w:rFonts w:ascii="Times New Roman" w:cs="Times New Roman" w:eastAsia="Times New Roman" w:hAnsi="Times New Roman"/>
          <w:sz w:val="24"/>
          <w:szCs w:val="24"/>
          <w:color w:val="auto"/>
        </w:rPr>
        <w:t>.</w:t>
      </w:r>
    </w:p>
    <w:p>
      <w:pPr>
        <w:spacing w:after="0" w:line="2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Формулировка задания</w:t>
      </w:r>
    </w:p>
    <w:p>
      <w:pPr>
        <w:spacing w:after="0" w:line="251" w:lineRule="exact"/>
        <w:rPr>
          <w:sz w:val="20"/>
          <w:szCs w:val="20"/>
          <w:color w:val="auto"/>
        </w:rPr>
      </w:pPr>
    </w:p>
    <w:p>
      <w:pPr>
        <w:ind w:left="1260" w:hanging="290"/>
        <w:spacing w:after="0"/>
        <w:tabs>
          <w:tab w:leader="none" w:pos="1260" w:val="left"/>
        </w:tabs>
        <w:numPr>
          <w:ilvl w:val="0"/>
          <w:numId w:val="20"/>
        </w:numPr>
        <w:rPr>
          <w:rFonts w:ascii="Symbol" w:cs="Symbol" w:eastAsia="Symbol" w:hAnsi="Symbol"/>
          <w:sz w:val="24"/>
          <w:szCs w:val="24"/>
          <w:color w:val="auto"/>
        </w:rPr>
      </w:pPr>
      <w:r>
        <w:rPr>
          <w:rFonts w:ascii="Times New Roman" w:cs="Times New Roman" w:eastAsia="Times New Roman" w:hAnsi="Times New Roman"/>
          <w:sz w:val="24"/>
          <w:szCs w:val="24"/>
          <w:color w:val="auto"/>
        </w:rPr>
        <w:t>Задание формулируется в полном соответствии с целью тестирования</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20"/>
        </w:numPr>
        <w:rPr>
          <w:rFonts w:ascii="Symbol" w:cs="Symbol" w:eastAsia="Symbol" w:hAnsi="Symbol"/>
          <w:sz w:val="24"/>
          <w:szCs w:val="24"/>
          <w:color w:val="auto"/>
        </w:rPr>
      </w:pPr>
      <w:r>
        <w:rPr>
          <w:rFonts w:ascii="Times New Roman" w:cs="Times New Roman" w:eastAsia="Times New Roman" w:hAnsi="Times New Roman"/>
          <w:sz w:val="24"/>
          <w:szCs w:val="24"/>
          <w:color w:val="auto"/>
        </w:rPr>
        <w:t>Задание содержит только один вопрос</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20"/>
        </w:numPr>
        <w:rPr>
          <w:rFonts w:ascii="Symbol" w:cs="Symbol" w:eastAsia="Symbol" w:hAnsi="Symbol"/>
          <w:sz w:val="24"/>
          <w:szCs w:val="24"/>
          <w:color w:val="auto"/>
        </w:rPr>
      </w:pPr>
      <w:r>
        <w:rPr>
          <w:rFonts w:ascii="Times New Roman" w:cs="Times New Roman" w:eastAsia="Times New Roman" w:hAnsi="Times New Roman"/>
          <w:sz w:val="24"/>
          <w:szCs w:val="24"/>
          <w:color w:val="auto"/>
        </w:rPr>
        <w:t>Формулировка задания обеспечивает однозначность понимания и выполнения</w:t>
      </w:r>
      <w:r>
        <w:rPr>
          <w:rFonts w:ascii="Times New Roman" w:cs="Times New Roman" w:eastAsia="Times New Roman" w:hAnsi="Times New Roman"/>
          <w:sz w:val="24"/>
          <w:szCs w:val="24"/>
          <w:color w:val="auto"/>
        </w:rPr>
        <w:t>.</w:t>
      </w:r>
    </w:p>
    <w:p>
      <w:pPr>
        <w:spacing w:after="0" w:line="165" w:lineRule="exact"/>
        <w:rPr>
          <w:rFonts w:ascii="Symbol" w:cs="Symbol" w:eastAsia="Symbol" w:hAnsi="Symbol"/>
          <w:sz w:val="24"/>
          <w:szCs w:val="24"/>
          <w:color w:val="auto"/>
        </w:rPr>
      </w:pPr>
    </w:p>
    <w:p>
      <w:pPr>
        <w:ind w:left="260" w:firstLine="710"/>
        <w:spacing w:after="0" w:line="335" w:lineRule="auto"/>
        <w:tabs>
          <w:tab w:leader="none" w:pos="1254" w:val="left"/>
        </w:tabs>
        <w:numPr>
          <w:ilvl w:val="0"/>
          <w:numId w:val="20"/>
        </w:numPr>
        <w:rPr>
          <w:rFonts w:ascii="Symbol" w:cs="Symbol" w:eastAsia="Symbol" w:hAnsi="Symbol"/>
          <w:sz w:val="24"/>
          <w:szCs w:val="24"/>
          <w:color w:val="auto"/>
        </w:rPr>
      </w:pPr>
      <w:r>
        <w:rPr>
          <w:rFonts w:ascii="Times New Roman" w:cs="Times New Roman" w:eastAsia="Times New Roman" w:hAnsi="Times New Roman"/>
          <w:sz w:val="24"/>
          <w:szCs w:val="24"/>
          <w:color w:val="auto"/>
        </w:rPr>
        <w:t>Формулировка задания проста и однозначна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проверке подлежит понимание явления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находящегося вне формулировки самого задания</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ind w:left="260" w:firstLine="708"/>
        <w:spacing w:after="0" w:line="355" w:lineRule="auto"/>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Задания не пересекаются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выполнение одного не должно зависеть от выполнения другого</w:t>
      </w:r>
      <w:r>
        <w:rPr>
          <w:rFonts w:ascii="Times New Roman" w:cs="Times New Roman" w:eastAsia="Times New Roman" w:hAnsi="Times New Roman"/>
          <w:sz w:val="24"/>
          <w:szCs w:val="24"/>
          <w:color w:val="auto"/>
        </w:rPr>
        <w:t>.</w:t>
      </w:r>
    </w:p>
    <w:p>
      <w:pPr>
        <w:ind w:left="1260" w:hanging="290"/>
        <w:spacing w:after="0" w:line="239" w:lineRule="auto"/>
        <w:tabs>
          <w:tab w:leader="none" w:pos="1260" w:val="left"/>
        </w:tabs>
        <w:numPr>
          <w:ilvl w:val="0"/>
          <w:numId w:val="21"/>
        </w:numPr>
        <w:rPr>
          <w:rFonts w:ascii="Symbol" w:cs="Symbol" w:eastAsia="Symbol" w:hAnsi="Symbol"/>
          <w:sz w:val="24"/>
          <w:szCs w:val="24"/>
          <w:color w:val="auto"/>
        </w:rPr>
      </w:pPr>
      <w:r>
        <w:rPr>
          <w:rFonts w:ascii="Times New Roman" w:cs="Times New Roman" w:eastAsia="Times New Roman" w:hAnsi="Times New Roman"/>
          <w:sz w:val="24"/>
          <w:szCs w:val="24"/>
          <w:color w:val="auto"/>
        </w:rPr>
        <w:t>Формулируя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по возможности употреблять</w:t>
      </w:r>
      <w:r>
        <w:rPr>
          <w:rFonts w:ascii="Times New Roman" w:cs="Times New Roman" w:eastAsia="Times New Roman" w:hAnsi="Times New Roman"/>
          <w:sz w:val="24"/>
          <w:szCs w:val="24"/>
          <w:color w:val="auto"/>
        </w:rPr>
        <w:t>:</w:t>
      </w:r>
    </w:p>
    <w:p>
      <w:pPr>
        <w:spacing w:after="0" w:line="119" w:lineRule="exact"/>
        <w:rPr>
          <w:rFonts w:ascii="Symbol" w:cs="Symbol" w:eastAsia="Symbol" w:hAnsi="Symbol"/>
          <w:sz w:val="24"/>
          <w:szCs w:val="24"/>
          <w:color w:val="auto"/>
        </w:rPr>
      </w:pPr>
    </w:p>
    <w:p>
      <w:pPr>
        <w:ind w:left="1680" w:hanging="350"/>
        <w:spacing w:after="0"/>
        <w:tabs>
          <w:tab w:leader="none" w:pos="1680" w:val="left"/>
        </w:tabs>
        <w:numPr>
          <w:ilvl w:val="1"/>
          <w:numId w:val="21"/>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нейтральную лексику</w:t>
      </w:r>
      <w:r>
        <w:rPr>
          <w:rFonts w:ascii="Times New Roman" w:cs="Times New Roman" w:eastAsia="Times New Roman" w:hAnsi="Times New Roman"/>
          <w:sz w:val="24"/>
          <w:szCs w:val="24"/>
          <w:color w:val="auto"/>
        </w:rPr>
        <w:t>;</w:t>
      </w:r>
    </w:p>
    <w:p>
      <w:pPr>
        <w:spacing w:after="0" w:line="119" w:lineRule="exact"/>
        <w:rPr>
          <w:rFonts w:ascii="Courier New" w:cs="Courier New" w:eastAsia="Courier New" w:hAnsi="Courier New"/>
          <w:sz w:val="24"/>
          <w:szCs w:val="24"/>
          <w:color w:val="auto"/>
        </w:rPr>
      </w:pPr>
    </w:p>
    <w:p>
      <w:pPr>
        <w:ind w:left="1680" w:hanging="350"/>
        <w:spacing w:after="0"/>
        <w:tabs>
          <w:tab w:leader="none" w:pos="1680" w:val="left"/>
        </w:tabs>
        <w:numPr>
          <w:ilvl w:val="1"/>
          <w:numId w:val="21"/>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простой синтаксис</w:t>
      </w:r>
      <w:r>
        <w:rPr>
          <w:rFonts w:ascii="Times New Roman" w:cs="Times New Roman" w:eastAsia="Times New Roman" w:hAnsi="Times New Roman"/>
          <w:sz w:val="24"/>
          <w:szCs w:val="24"/>
          <w:color w:val="auto"/>
        </w:rPr>
        <w:t>;</w:t>
      </w:r>
    </w:p>
    <w:p>
      <w:pPr>
        <w:spacing w:after="0" w:line="116" w:lineRule="exact"/>
        <w:rPr>
          <w:rFonts w:ascii="Courier New" w:cs="Courier New" w:eastAsia="Courier New" w:hAnsi="Courier New"/>
          <w:sz w:val="24"/>
          <w:szCs w:val="24"/>
          <w:color w:val="auto"/>
        </w:rPr>
      </w:pPr>
    </w:p>
    <w:p>
      <w:pPr>
        <w:ind w:left="1680" w:hanging="350"/>
        <w:spacing w:after="0"/>
        <w:tabs>
          <w:tab w:leader="none" w:pos="1680" w:val="left"/>
        </w:tabs>
        <w:numPr>
          <w:ilvl w:val="1"/>
          <w:numId w:val="21"/>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короткие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обязательно законченные формы инструкций</w:t>
      </w:r>
      <w:r>
        <w:rPr>
          <w:rFonts w:ascii="Times New Roman" w:cs="Times New Roman" w:eastAsia="Times New Roman" w:hAnsi="Times New Roman"/>
          <w:sz w:val="24"/>
          <w:szCs w:val="24"/>
          <w:color w:val="auto"/>
        </w:rPr>
        <w:t>;</w:t>
      </w:r>
    </w:p>
    <w:p>
      <w:pPr>
        <w:spacing w:after="0" w:line="119" w:lineRule="exact"/>
        <w:rPr>
          <w:rFonts w:ascii="Courier New" w:cs="Courier New" w:eastAsia="Courier New" w:hAnsi="Courier New"/>
          <w:sz w:val="24"/>
          <w:szCs w:val="24"/>
          <w:color w:val="auto"/>
        </w:rPr>
      </w:pPr>
    </w:p>
    <w:p>
      <w:pPr>
        <w:ind w:left="1680" w:hanging="350"/>
        <w:spacing w:after="0"/>
        <w:tabs>
          <w:tab w:leader="none" w:pos="1680" w:val="left"/>
        </w:tabs>
        <w:numPr>
          <w:ilvl w:val="1"/>
          <w:numId w:val="21"/>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утвердительные конструкции</w:t>
      </w:r>
      <w:r>
        <w:rPr>
          <w:rFonts w:ascii="Times New Roman" w:cs="Times New Roman" w:eastAsia="Times New Roman" w:hAnsi="Times New Roman"/>
          <w:sz w:val="24"/>
          <w:szCs w:val="24"/>
          <w:color w:val="auto"/>
        </w:rPr>
        <w:t>;</w:t>
      </w:r>
    </w:p>
    <w:p>
      <w:pPr>
        <w:spacing w:after="0" w:line="116" w:lineRule="exact"/>
        <w:rPr>
          <w:rFonts w:ascii="Courier New" w:cs="Courier New" w:eastAsia="Courier New" w:hAnsi="Courier New"/>
          <w:sz w:val="24"/>
          <w:szCs w:val="24"/>
          <w:color w:val="auto"/>
        </w:rPr>
      </w:pPr>
    </w:p>
    <w:p>
      <w:pPr>
        <w:ind w:left="1680" w:hanging="350"/>
        <w:spacing w:after="0"/>
        <w:tabs>
          <w:tab w:leader="none" w:pos="1680" w:val="left"/>
        </w:tabs>
        <w:numPr>
          <w:ilvl w:val="1"/>
          <w:numId w:val="21"/>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имена объектов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не ссылки на них в виде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местоимений</w:t>
      </w:r>
      <w:r>
        <w:rPr>
          <w:rFonts w:ascii="Times New Roman" w:cs="Times New Roman" w:eastAsia="Times New Roman" w:hAnsi="Times New Roman"/>
          <w:sz w:val="24"/>
          <w:szCs w:val="24"/>
          <w:color w:val="auto"/>
        </w:rPr>
        <w:t>.</w:t>
      </w:r>
    </w:p>
    <w:p>
      <w:pPr>
        <w:spacing w:after="0" w:line="2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Формулировка вариантов ответа</w:t>
      </w:r>
    </w:p>
    <w:p>
      <w:pPr>
        <w:spacing w:after="0" w:line="264" w:lineRule="exact"/>
        <w:rPr>
          <w:sz w:val="20"/>
          <w:szCs w:val="20"/>
          <w:color w:val="auto"/>
        </w:rPr>
      </w:pPr>
    </w:p>
    <w:p>
      <w:pPr>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 xml:space="preserve">Количество дистракторов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вариантов неправильных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должно быть не менее двух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оптимальное количество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правильный ответ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три дистрактора</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Предлагаемые варианты должны удовлетворять требованиям</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right="20" w:firstLine="710"/>
        <w:spacing w:after="0" w:line="348" w:lineRule="auto"/>
        <w:tabs>
          <w:tab w:leader="none" w:pos="1254"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лингвистической правильности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иметь правильную языковую форму</w:t>
      </w:r>
      <w:r>
        <w:rPr>
          <w:rFonts w:ascii="Times New Roman" w:cs="Times New Roman" w:eastAsia="Times New Roman" w:hAnsi="Times New Roman"/>
          <w:sz w:val="24"/>
          <w:szCs w:val="24"/>
          <w:color w:val="auto"/>
        </w:rPr>
        <w:t>);</w:t>
      </w:r>
    </w:p>
    <w:p>
      <w:pPr>
        <w:spacing w:after="0" w:line="25" w:lineRule="exact"/>
        <w:rPr>
          <w:rFonts w:ascii="Times New Roman" w:cs="Times New Roman" w:eastAsia="Times New Roman" w:hAnsi="Times New Roman"/>
          <w:sz w:val="24"/>
          <w:szCs w:val="24"/>
          <w:color w:val="auto"/>
        </w:rPr>
      </w:pPr>
    </w:p>
    <w:p>
      <w:pPr>
        <w:ind w:left="260" w:firstLine="710"/>
        <w:spacing w:after="0" w:line="350" w:lineRule="auto"/>
        <w:tabs>
          <w:tab w:leader="none" w:pos="1254"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тематической включѐнности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соответствовать предлагаемой теме</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tabs>
          <w:tab w:leader="none" w:pos="3460" w:val="left"/>
          <w:tab w:leader="none" w:pos="5200" w:val="left"/>
          <w:tab w:leader="none" w:pos="6720" w:val="left"/>
          <w:tab w:leader="none" w:pos="8140" w:val="left"/>
        </w:tabs>
        <w:rPr>
          <w:sz w:val="20"/>
          <w:szCs w:val="20"/>
          <w:color w:val="auto"/>
        </w:rPr>
      </w:pPr>
      <w:r>
        <w:rPr>
          <w:rFonts w:ascii="Times New Roman" w:cs="Times New Roman" w:eastAsia="Times New Roman" w:hAnsi="Times New Roman"/>
          <w:sz w:val="24"/>
          <w:szCs w:val="24"/>
          <w:color w:val="auto"/>
        </w:rPr>
        <w:t xml:space="preserve">3) </w:t>
      </w:r>
      <w:r>
        <w:rPr>
          <w:rFonts w:ascii="Times New Roman" w:cs="Times New Roman" w:eastAsia="Times New Roman" w:hAnsi="Times New Roman"/>
          <w:sz w:val="24"/>
          <w:szCs w:val="24"/>
          <w:color w:val="auto"/>
        </w:rPr>
        <w:t>лингвистической</w:t>
      </w:r>
      <w:r>
        <w:rPr>
          <w:sz w:val="20"/>
          <w:szCs w:val="20"/>
          <w:color w:val="auto"/>
        </w:rPr>
        <w:tab/>
      </w:r>
      <w:r>
        <w:rPr>
          <w:rFonts w:ascii="Times New Roman" w:cs="Times New Roman" w:eastAsia="Times New Roman" w:hAnsi="Times New Roman"/>
          <w:sz w:val="24"/>
          <w:szCs w:val="24"/>
          <w:color w:val="auto"/>
        </w:rPr>
        <w:t>доступности</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языковые</w:t>
      </w:r>
      <w:r>
        <w:rPr>
          <w:sz w:val="20"/>
          <w:szCs w:val="20"/>
          <w:color w:val="auto"/>
        </w:rPr>
        <w:tab/>
      </w:r>
      <w:r>
        <w:rPr>
          <w:rFonts w:ascii="Times New Roman" w:cs="Times New Roman" w:eastAsia="Times New Roman" w:hAnsi="Times New Roman"/>
          <w:sz w:val="24"/>
          <w:szCs w:val="24"/>
          <w:color w:val="auto"/>
        </w:rPr>
        <w:t>средства</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используемые</w:t>
      </w:r>
    </w:p>
    <w:p>
      <w:pPr>
        <w:spacing w:after="0" w:line="139" w:lineRule="exact"/>
        <w:rPr>
          <w:sz w:val="20"/>
          <w:szCs w:val="20"/>
          <w:color w:val="auto"/>
        </w:rPr>
      </w:pPr>
    </w:p>
    <w:p>
      <w:pPr>
        <w:ind w:left="260"/>
        <w:spacing w:after="0"/>
        <w:tabs>
          <w:tab w:leader="none" w:pos="2280" w:val="left"/>
          <w:tab w:leader="none" w:pos="3400" w:val="left"/>
          <w:tab w:leader="none" w:pos="5380" w:val="left"/>
          <w:tab w:leader="none" w:pos="7540" w:val="left"/>
          <w:tab w:leader="none" w:pos="8620" w:val="left"/>
        </w:tabs>
        <w:rPr>
          <w:sz w:val="20"/>
          <w:szCs w:val="20"/>
          <w:color w:val="auto"/>
        </w:rPr>
      </w:pPr>
      <w:r>
        <w:rPr>
          <w:rFonts w:ascii="Times New Roman" w:cs="Times New Roman" w:eastAsia="Times New Roman" w:hAnsi="Times New Roman"/>
          <w:sz w:val="24"/>
          <w:szCs w:val="24"/>
          <w:color w:val="auto"/>
        </w:rPr>
        <w:t>в формулировке</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должны</w:t>
      </w:r>
      <w:r>
        <w:rPr>
          <w:sz w:val="20"/>
          <w:szCs w:val="20"/>
          <w:color w:val="auto"/>
        </w:rPr>
        <w:tab/>
      </w:r>
      <w:r>
        <w:rPr>
          <w:rFonts w:ascii="Times New Roman" w:cs="Times New Roman" w:eastAsia="Times New Roman" w:hAnsi="Times New Roman"/>
          <w:sz w:val="24"/>
          <w:szCs w:val="24"/>
          <w:color w:val="auto"/>
        </w:rPr>
        <w:t>соответствовать</w:t>
      </w:r>
      <w:r>
        <w:rPr>
          <w:sz w:val="20"/>
          <w:szCs w:val="20"/>
          <w:color w:val="auto"/>
        </w:rPr>
        <w:tab/>
      </w:r>
      <w:r>
        <w:rPr>
          <w:rFonts w:ascii="Times New Roman" w:cs="Times New Roman" w:eastAsia="Times New Roman" w:hAnsi="Times New Roman"/>
          <w:sz w:val="24"/>
          <w:szCs w:val="24"/>
          <w:color w:val="auto"/>
        </w:rPr>
        <w:t>контролируемому</w:t>
      </w:r>
      <w:r>
        <w:rPr>
          <w:sz w:val="20"/>
          <w:szCs w:val="20"/>
          <w:color w:val="auto"/>
        </w:rPr>
        <w:tab/>
      </w:r>
      <w:r>
        <w:rPr>
          <w:rFonts w:ascii="Times New Roman" w:cs="Times New Roman" w:eastAsia="Times New Roman" w:hAnsi="Times New Roman"/>
          <w:sz w:val="24"/>
          <w:szCs w:val="24"/>
          <w:color w:val="auto"/>
        </w:rPr>
        <w:t>уровню</w:t>
      </w:r>
      <w:r>
        <w:rPr>
          <w:sz w:val="20"/>
          <w:szCs w:val="20"/>
          <w:color w:val="auto"/>
        </w:rPr>
        <w:tab/>
      </w:r>
      <w:r>
        <w:rPr>
          <w:rFonts w:ascii="Times New Roman" w:cs="Times New Roman" w:eastAsia="Times New Roman" w:hAnsi="Times New Roman"/>
          <w:sz w:val="24"/>
          <w:szCs w:val="24"/>
          <w:color w:val="auto"/>
        </w:rPr>
        <w:t>языковой</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сложности</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firstLine="710"/>
        <w:spacing w:after="0" w:line="348" w:lineRule="auto"/>
        <w:tabs>
          <w:tab w:leader="none" w:pos="1254" w:val="left"/>
        </w:tabs>
        <w:numPr>
          <w:ilvl w:val="0"/>
          <w:numId w:val="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синтаксического параллелизма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иметь единообразное синтаксическое оформление</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0"/>
          <w:numId w:val="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количественной уравновешенности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количество слов не должно существенно различаться</w:t>
      </w:r>
      <w:r>
        <w:rPr>
          <w:rFonts w:ascii="Times New Roman" w:cs="Times New Roman" w:eastAsia="Times New Roman" w:hAnsi="Times New Roman"/>
          <w:sz w:val="24"/>
          <w:szCs w:val="24"/>
          <w:color w:val="auto"/>
        </w:rPr>
        <w:t>);</w:t>
      </w:r>
    </w:p>
    <w:p>
      <w:pPr>
        <w:spacing w:after="0" w:line="37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6) </w:t>
      </w:r>
      <w:r>
        <w:rPr>
          <w:rFonts w:ascii="Times New Roman" w:cs="Times New Roman" w:eastAsia="Times New Roman" w:hAnsi="Times New Roman"/>
          <w:sz w:val="24"/>
          <w:szCs w:val="24"/>
          <w:color w:val="auto"/>
        </w:rPr>
        <w:t>качественной уравновешенности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одинаковая точность или полнота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формулировки для всех вариантов</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10"/>
        <w:spacing w:after="0" w:line="348" w:lineRule="auto"/>
        <w:tabs>
          <w:tab w:leader="none" w:pos="1254"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гипотетической избираемости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дистракторы не должны быть абсурдными или явно ложными</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различимости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быть легкоразличимы между собой как по форме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по содержанию</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автосемантичности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быть понятны независимо друг от друга и не содержать дословного повтора текста</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10) </w:t>
      </w:r>
      <w:r>
        <w:rPr>
          <w:rFonts w:ascii="Times New Roman" w:cs="Times New Roman" w:eastAsia="Times New Roman" w:hAnsi="Times New Roman"/>
          <w:sz w:val="24"/>
          <w:szCs w:val="24"/>
          <w:color w:val="auto"/>
        </w:rPr>
        <w:t>локальной независимости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все варианты не должны содержать подсказки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 другим заданиям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зависеть от них</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Процедура подсчѐта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как правило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проста и очевидна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 каждый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правильно выбранный ответ даѐтся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балл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Именно на этом основании часто делаются выводы об объективности такого рода тестирования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самом деле объективность получаемых результатов обеспечивается тщательным подбором дистракторов и предварительной апробацией теста</w:t>
      </w:r>
      <w:r>
        <w:rPr>
          <w:rFonts w:ascii="Times New Roman" w:cs="Times New Roman" w:eastAsia="Times New Roman" w:hAnsi="Times New Roman"/>
          <w:sz w:val="24"/>
          <w:szCs w:val="24"/>
          <w:color w:val="auto"/>
        </w:rPr>
        <w:t>.</w:t>
      </w: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4"/>
          <w:szCs w:val="24"/>
          <w:b w:val="1"/>
          <w:bCs w:val="1"/>
          <w:color w:val="auto"/>
        </w:rPr>
        <w:t xml:space="preserve">1.2.2. </w:t>
      </w:r>
      <w:r>
        <w:rPr>
          <w:rFonts w:ascii="Times New Roman" w:cs="Times New Roman" w:eastAsia="Times New Roman" w:hAnsi="Times New Roman"/>
          <w:sz w:val="24"/>
          <w:szCs w:val="24"/>
          <w:b w:val="1"/>
          <w:bCs w:val="1"/>
          <w:color w:val="auto"/>
        </w:rPr>
        <w:t>Задания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предполагающие свободно конструируемые ответы</w:t>
      </w: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К ним относятся</w:t>
      </w:r>
      <w:r>
        <w:rPr>
          <w:rFonts w:ascii="Times New Roman" w:cs="Times New Roman" w:eastAsia="Times New Roman" w:hAnsi="Times New Roman"/>
          <w:sz w:val="24"/>
          <w:szCs w:val="24"/>
          <w:color w:val="auto"/>
        </w:rPr>
        <w:t>:</w:t>
      </w:r>
    </w:p>
    <w:p>
      <w:pPr>
        <w:ind w:left="1260" w:hanging="290"/>
        <w:spacing w:after="0" w:line="185" w:lineRule="auto"/>
        <w:tabs>
          <w:tab w:leader="none" w:pos="1260" w:val="left"/>
        </w:tabs>
        <w:numPr>
          <w:ilvl w:val="0"/>
          <w:numId w:val="2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ответы на вопросы закрытого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краткий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открытого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развѐрнутый ответ</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типа</w:t>
      </w:r>
      <w:r>
        <w:rPr>
          <w:rFonts w:ascii="Times New Roman" w:cs="Times New Roman" w:eastAsia="Times New Roman" w:hAnsi="Times New Roman"/>
          <w:sz w:val="24"/>
          <w:szCs w:val="24"/>
          <w:color w:val="auto"/>
        </w:rPr>
        <w:t>;</w:t>
      </w:r>
    </w:p>
    <w:p>
      <w:pPr>
        <w:ind w:left="1260" w:hanging="290"/>
        <w:spacing w:after="0" w:line="187" w:lineRule="auto"/>
        <w:tabs>
          <w:tab w:leader="none" w:pos="1260" w:val="left"/>
        </w:tabs>
        <w:numPr>
          <w:ilvl w:val="0"/>
          <w:numId w:val="2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внутриязыковое  перефразирование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продуктивный  вид  речевой  деятельности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требует от составителя чѐткой формулировки задания</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Задания этого типа используются наряду с заданиями избирательного типа при составлении вопросников для проверки коммуникативной компетенции на рецептивном уровне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понимание устных и письменных текстов</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При подготовке </w:t>
      </w:r>
      <w:r>
        <w:rPr>
          <w:rFonts w:ascii="Times New Roman" w:cs="Times New Roman" w:eastAsia="Times New Roman" w:hAnsi="Times New Roman"/>
          <w:sz w:val="24"/>
          <w:szCs w:val="24"/>
          <w:b w:val="1"/>
          <w:bCs w:val="1"/>
          <w:color w:val="auto"/>
        </w:rPr>
        <w:t>заданий со свободно конструируемыми ответами</w:t>
      </w:r>
      <w:r>
        <w:rPr>
          <w:rFonts w:ascii="Times New Roman" w:cs="Times New Roman" w:eastAsia="Times New Roman" w:hAnsi="Times New Roman"/>
          <w:sz w:val="24"/>
          <w:szCs w:val="24"/>
          <w:color w:val="auto"/>
        </w:rPr>
        <w:t xml:space="preserve"> основным требованием является чѐткость и однозначность формулировки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Желательно указать в задании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которое даѐтся за правильный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правило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оно соответствует количеству информативных составляющих ожидаемого ответа</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2"/>
        <w:spacing w:after="0" w:line="354" w:lineRule="auto"/>
        <w:tabs>
          <w:tab w:leader="none" w:pos="478" w:val="left"/>
        </w:tabs>
        <w:numPr>
          <w:ilvl w:val="0"/>
          <w:numId w:val="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случае учѐта лингвистической составляющей количество баллов надо увеличить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указав это в задании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помнить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система оценивания самым непосредственным образом связана с заданием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тестируемый должен еѐ хорошо понимать</w:t>
      </w:r>
      <w:r>
        <w:rPr>
          <w:rFonts w:ascii="Times New Roman" w:cs="Times New Roman" w:eastAsia="Times New Roman" w:hAnsi="Times New Roman"/>
          <w:sz w:val="24"/>
          <w:szCs w:val="24"/>
          <w:color w:val="auto"/>
        </w:rPr>
        <w:t>.</w:t>
      </w:r>
    </w:p>
    <w:p>
      <w:pPr>
        <w:spacing w:after="0" w:line="25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Задания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требующие краткого ответа</w:t>
      </w:r>
    </w:p>
    <w:p>
      <w:pPr>
        <w:spacing w:after="0" w:line="18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Выполняя задание закрытого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тестируемый должен дать краткий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Формулировка задания должна нацеливать на поиск конкретной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Ключевыми словами в таких заданиях будут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relever, dégager, retrouver,</w:t>
      </w:r>
      <w:r>
        <w:rPr>
          <w:rFonts w:ascii="Times New Roman" w:cs="Times New Roman" w:eastAsia="Times New Roman" w:hAnsi="Times New Roman"/>
          <w:sz w:val="24"/>
          <w:szCs w:val="24"/>
          <w:color w:val="auto"/>
        </w:rPr>
        <w:t xml:space="preserve"> вопросительные слова </w:t>
      </w:r>
      <w:r>
        <w:rPr>
          <w:rFonts w:ascii="Times New Roman" w:cs="Times New Roman" w:eastAsia="Times New Roman" w:hAnsi="Times New Roman"/>
          <w:sz w:val="24"/>
          <w:szCs w:val="24"/>
          <w:color w:val="auto"/>
        </w:rPr>
        <w:t>quand?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où? qui? quoi? de quelle manière? </w:t>
      </w:r>
      <w:r>
        <w:rPr>
          <w:rFonts w:ascii="Times New Roman" w:cs="Times New Roman" w:eastAsia="Times New Roman" w:hAnsi="Times New Roman"/>
          <w:sz w:val="24"/>
          <w:szCs w:val="24"/>
          <w:color w:val="auto"/>
        </w:rPr>
        <w:t>Можно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 в ряде случаев и нужно уточнять еѐ</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локализацию в тексте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отсылать к еѐ источнику</w:t>
      </w:r>
      <w:r>
        <w:rPr>
          <w:rFonts w:ascii="Times New Roman" w:cs="Times New Roman" w:eastAsia="Times New Roman" w:hAnsi="Times New Roman"/>
          <w:sz w:val="24"/>
          <w:szCs w:val="24"/>
          <w:color w:val="auto"/>
        </w:rPr>
        <w:t>.</w:t>
      </w:r>
    </w:p>
    <w:p>
      <w:pPr>
        <w:spacing w:after="0" w:line="14" w:lineRule="exact"/>
        <w:rPr>
          <w:sz w:val="20"/>
          <w:szCs w:val="20"/>
          <w:color w:val="auto"/>
        </w:rPr>
      </w:pPr>
    </w:p>
    <w:p>
      <w:pPr>
        <w:jc w:val="both"/>
        <w:ind w:left="260" w:firstLine="708"/>
        <w:spacing w:after="0" w:line="338" w:lineRule="auto"/>
        <w:rPr>
          <w:sz w:val="20"/>
          <w:szCs w:val="20"/>
          <w:color w:val="auto"/>
        </w:rPr>
      </w:pP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вопрос </w:t>
      </w:r>
      <w:r>
        <w:rPr>
          <w:rFonts w:ascii="Times New Roman" w:cs="Times New Roman" w:eastAsia="Times New Roman" w:hAnsi="Times New Roman"/>
          <w:sz w:val="24"/>
          <w:szCs w:val="24"/>
          <w:b w:val="1"/>
          <w:bCs w:val="1"/>
          <w:color w:val="auto"/>
        </w:rPr>
        <w:t>Quels problèmes ont les collégiens qui préparent leur brevet?</w:t>
      </w:r>
      <w:r>
        <w:rPr>
          <w:rFonts w:ascii="Times New Roman" w:cs="Times New Roman" w:eastAsia="Times New Roman" w:hAnsi="Times New Roman"/>
          <w:sz w:val="24"/>
          <w:szCs w:val="24"/>
          <w:color w:val="auto"/>
        </w:rPr>
        <w:t xml:space="preserve"> не удовлетворяет указанным выше требованиям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 не содержит ориентиров для поиска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Переформулируем 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сделать поисковым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Relever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2 problèmes dont</w:t>
      </w:r>
    </w:p>
    <w:p>
      <w:pPr>
        <w:ind w:left="260"/>
        <w:spacing w:after="0"/>
        <w:rPr>
          <w:sz w:val="20"/>
          <w:szCs w:val="20"/>
          <w:color w:val="auto"/>
        </w:rPr>
      </w:pPr>
      <w:r>
        <w:rPr>
          <w:rFonts w:ascii="Times New Roman" w:cs="Times New Roman" w:eastAsia="Times New Roman" w:hAnsi="Times New Roman"/>
          <w:sz w:val="24"/>
          <w:szCs w:val="24"/>
          <w:b w:val="1"/>
          <w:bCs w:val="1"/>
          <w:color w:val="auto"/>
        </w:rPr>
        <w:t>il s’agit dans le 3</w:t>
      </w:r>
      <w:r>
        <w:rPr>
          <w:rFonts w:ascii="Times New Roman" w:cs="Times New Roman" w:eastAsia="Times New Roman" w:hAnsi="Times New Roman"/>
          <w:sz w:val="32"/>
          <w:szCs w:val="32"/>
          <w:b w:val="1"/>
          <w:bCs w:val="1"/>
          <w:color w:val="auto"/>
          <w:vertAlign w:val="superscript"/>
        </w:rPr>
        <w:t>e</w:t>
      </w:r>
      <w:r>
        <w:rPr>
          <w:rFonts w:ascii="Times New Roman" w:cs="Times New Roman" w:eastAsia="Times New Roman" w:hAnsi="Times New Roman"/>
          <w:sz w:val="24"/>
          <w:szCs w:val="24"/>
          <w:b w:val="1"/>
          <w:bCs w:val="1"/>
          <w:color w:val="auto"/>
        </w:rPr>
        <w:t xml:space="preserve"> paragraphe. 2 points</w:t>
      </w:r>
    </w:p>
    <w:p>
      <w:pPr>
        <w:spacing w:after="0" w:line="67"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4"/>
          <w:szCs w:val="24"/>
          <w:color w:val="auto"/>
        </w:rPr>
        <w:t>Другой 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вместо вопроса </w:t>
      </w:r>
      <w:r>
        <w:rPr>
          <w:rFonts w:ascii="Times New Roman" w:cs="Times New Roman" w:eastAsia="Times New Roman" w:hAnsi="Times New Roman"/>
          <w:sz w:val="24"/>
          <w:szCs w:val="24"/>
          <w:b w:val="1"/>
          <w:bCs w:val="1"/>
          <w:color w:val="auto"/>
        </w:rPr>
        <w:t>Pourquoi les parents d’élèves sont-ils mécontents?</w:t>
      </w:r>
      <w:r>
        <w:rPr>
          <w:rFonts w:ascii="Times New Roman" w:cs="Times New Roman" w:eastAsia="Times New Roman" w:hAnsi="Times New Roman"/>
          <w:sz w:val="24"/>
          <w:szCs w:val="24"/>
          <w:color w:val="auto"/>
        </w:rPr>
        <w:t xml:space="preserve"> для получения краткого ответа лучше предложить формулировку </w:t>
      </w:r>
      <w:r>
        <w:rPr>
          <w:rFonts w:ascii="Times New Roman" w:cs="Times New Roman" w:eastAsia="Times New Roman" w:hAnsi="Times New Roman"/>
          <w:sz w:val="24"/>
          <w:szCs w:val="24"/>
          <w:b w:val="1"/>
          <w:bCs w:val="1"/>
          <w:color w:val="auto"/>
        </w:rPr>
        <w:t>Selon le proviseur, les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parents d’élèves sont mécontents pour 3 raisons essentielles. Lesquelles? 3 points</w:t>
      </w:r>
    </w:p>
    <w:p>
      <w:pPr>
        <w:spacing w:after="0" w:line="10" w:lineRule="exact"/>
        <w:rPr>
          <w:sz w:val="20"/>
          <w:szCs w:val="20"/>
          <w:color w:val="auto"/>
        </w:rPr>
      </w:pPr>
    </w:p>
    <w:p>
      <w:pPr>
        <w:jc w:val="both"/>
        <w:ind w:left="260" w:firstLine="708"/>
        <w:spacing w:after="0" w:line="343" w:lineRule="auto"/>
        <w:rPr>
          <w:sz w:val="20"/>
          <w:szCs w:val="20"/>
          <w:color w:val="auto"/>
        </w:rPr>
      </w:pPr>
      <w:r>
        <w:rPr>
          <w:rFonts w:ascii="Times New Roman" w:cs="Times New Roman" w:eastAsia="Times New Roman" w:hAnsi="Times New Roman"/>
          <w:sz w:val="24"/>
          <w:szCs w:val="24"/>
          <w:color w:val="auto"/>
        </w:rPr>
        <w:t>При проверке кратких ответов оцениванию подлежит правильность выбранной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Порядок представления запрошенных </w:t>
      </w:r>
      <w:r>
        <w:rPr>
          <w:rFonts w:ascii="Times New Roman" w:cs="Times New Roman" w:eastAsia="Times New Roman" w:hAnsi="Times New Roman"/>
          <w:sz w:val="24"/>
          <w:szCs w:val="24"/>
          <w:i w:val="1"/>
          <w:iCs w:val="1"/>
          <w:color w:val="auto"/>
        </w:rPr>
        <w:t>problèmes</w:t>
      </w:r>
      <w:r>
        <w:rPr>
          <w:rFonts w:ascii="Times New Roman" w:cs="Times New Roman" w:eastAsia="Times New Roman" w:hAnsi="Times New Roman"/>
          <w:sz w:val="24"/>
          <w:szCs w:val="24"/>
          <w:color w:val="auto"/>
        </w:rPr>
        <w:t xml:space="preserve"> или </w:t>
      </w:r>
      <w:r>
        <w:rPr>
          <w:rFonts w:ascii="Times New Roman" w:cs="Times New Roman" w:eastAsia="Times New Roman" w:hAnsi="Times New Roman"/>
          <w:sz w:val="24"/>
          <w:szCs w:val="24"/>
          <w:i w:val="1"/>
          <w:iCs w:val="1"/>
          <w:color w:val="auto"/>
        </w:rPr>
        <w:t>raisons</w:t>
      </w:r>
      <w:r>
        <w:rPr>
          <w:rFonts w:ascii="Times New Roman" w:cs="Times New Roman" w:eastAsia="Times New Roman" w:hAnsi="Times New Roman"/>
          <w:sz w:val="24"/>
          <w:szCs w:val="24"/>
          <w:color w:val="auto"/>
        </w:rPr>
        <w:t xml:space="preserve"> значения не имеет и на оценку не влияет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Орфографические ошибки не снижают оценки</w:t>
      </w:r>
      <w:r>
        <w:rPr>
          <w:rFonts w:ascii="Times New Roman" w:cs="Times New Roman" w:eastAsia="Times New Roman" w:hAnsi="Times New Roman"/>
          <w:sz w:val="24"/>
          <w:szCs w:val="24"/>
          <w:color w:val="auto"/>
        </w:rPr>
        <w:t>.</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Задания с развѐрнутым ответом</w:t>
      </w:r>
    </w:p>
    <w:p>
      <w:pPr>
        <w:spacing w:after="0" w:line="250" w:lineRule="exact"/>
        <w:rPr>
          <w:sz w:val="20"/>
          <w:szCs w:val="20"/>
          <w:color w:val="auto"/>
        </w:rPr>
      </w:pPr>
    </w:p>
    <w:p>
      <w:pPr>
        <w:jc w:val="both"/>
        <w:ind w:left="260" w:firstLine="708"/>
        <w:spacing w:after="0" w:line="344" w:lineRule="auto"/>
        <w:rPr>
          <w:sz w:val="20"/>
          <w:szCs w:val="20"/>
          <w:color w:val="auto"/>
        </w:rPr>
      </w:pPr>
      <w:r>
        <w:rPr>
          <w:rFonts w:ascii="Times New Roman" w:cs="Times New Roman" w:eastAsia="Times New Roman" w:hAnsi="Times New Roman"/>
          <w:sz w:val="24"/>
          <w:szCs w:val="24"/>
          <w:color w:val="auto"/>
        </w:rPr>
        <w:t>Выполняя задание открытого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тестируемый должен дать развѐрнутый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задание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Les jeux vidéo</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ont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3 conséquences potentiellement négatives sur les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résultats scolaires des élèves. Reformulez-les avec vos propres mots (ne pas dépasser 15 mots en rédigeant chaque conséquence).</w:t>
      </w:r>
    </w:p>
    <w:p>
      <w:pPr>
        <w:spacing w:after="0" w:line="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4"/>
          <w:szCs w:val="24"/>
          <w:color w:val="auto"/>
        </w:rPr>
        <w:t>6 points (contenu ― 3 points, correction linguistique ― 3 points).</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Ключи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обычно даѐтся несколько формулировок каждого ответа</w:t>
      </w:r>
      <w:r>
        <w:rPr>
          <w:rFonts w:ascii="Times New Roman" w:cs="Times New Roman" w:eastAsia="Times New Roman" w:hAnsi="Times New Roman"/>
          <w:sz w:val="24"/>
          <w:szCs w:val="24"/>
          <w:color w:val="auto"/>
        </w:rPr>
        <w:t>):</w:t>
      </w:r>
    </w:p>
    <w:p>
      <w:pPr>
        <w:ind w:left="1260" w:hanging="290"/>
        <w:spacing w:after="0" w:line="180" w:lineRule="auto"/>
        <w:tabs>
          <w:tab w:leader="none" w:pos="1260" w:val="left"/>
        </w:tabs>
        <w:numPr>
          <w:ilvl w:val="0"/>
          <w:numId w:val="28"/>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le travail à l'école a moins d'importance (7 mots)</w:t>
      </w:r>
    </w:p>
    <w:p>
      <w:pPr>
        <w:spacing w:after="0" w:line="146" w:lineRule="exact"/>
        <w:rPr>
          <w:rFonts w:ascii="Wingdings" w:cs="Wingdings" w:eastAsia="Wingdings" w:hAnsi="Wingdings"/>
          <w:sz w:val="48"/>
          <w:szCs w:val="48"/>
          <w:color w:val="auto"/>
          <w:vertAlign w:val="superscript"/>
        </w:rPr>
      </w:pPr>
    </w:p>
    <w:p>
      <w:pPr>
        <w:ind w:left="1260" w:hanging="290"/>
        <w:spacing w:after="0" w:line="182" w:lineRule="auto"/>
        <w:tabs>
          <w:tab w:leader="none" w:pos="1260" w:val="left"/>
        </w:tabs>
        <w:numPr>
          <w:ilvl w:val="0"/>
          <w:numId w:val="28"/>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le temps de leur travail scolaire à la maison diminue (10 mots)</w:t>
      </w:r>
    </w:p>
    <w:p>
      <w:pPr>
        <w:spacing w:after="0" w:line="148" w:lineRule="exact"/>
        <w:rPr>
          <w:rFonts w:ascii="Wingdings" w:cs="Wingdings" w:eastAsia="Wingdings" w:hAnsi="Wingdings"/>
          <w:sz w:val="30"/>
          <w:szCs w:val="30"/>
          <w:color w:val="auto"/>
          <w:vertAlign w:val="superscript"/>
        </w:rPr>
      </w:pPr>
    </w:p>
    <w:p>
      <w:pPr>
        <w:ind w:left="1260" w:hanging="290"/>
        <w:spacing w:after="0" w:line="182" w:lineRule="auto"/>
        <w:tabs>
          <w:tab w:leader="none" w:pos="1260" w:val="left"/>
        </w:tabs>
        <w:numPr>
          <w:ilvl w:val="0"/>
          <w:numId w:val="28"/>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les élèves veulent que leurs efforts  soient immédiatement recompensés (10 mots)</w:t>
      </w:r>
    </w:p>
    <w:p>
      <w:pPr>
        <w:spacing w:after="0" w:line="148" w:lineRule="exact"/>
        <w:rPr>
          <w:rFonts w:ascii="Wingdings" w:cs="Wingdings" w:eastAsia="Wingdings" w:hAnsi="Wingdings"/>
          <w:sz w:val="30"/>
          <w:szCs w:val="30"/>
          <w:color w:val="auto"/>
          <w:vertAlign w:val="superscript"/>
        </w:rPr>
      </w:pPr>
    </w:p>
    <w:p>
      <w:pPr>
        <w:ind w:left="980"/>
        <w:spacing w:after="0" w:line="220" w:lineRule="auto"/>
        <w:rPr>
          <w:rFonts w:ascii="Wingdings" w:cs="Wingdings" w:eastAsia="Wingdings" w:hAnsi="Wingdings"/>
          <w:sz w:val="30"/>
          <w:szCs w:val="30"/>
          <w:color w:val="auto"/>
          <w:vertAlign w:val="superscript"/>
        </w:rPr>
      </w:pPr>
      <w:r>
        <w:rPr>
          <w:rFonts w:ascii="Times New Roman" w:cs="Times New Roman" w:eastAsia="Times New Roman" w:hAnsi="Times New Roman"/>
          <w:sz w:val="24"/>
          <w:szCs w:val="24"/>
          <w:color w:val="auto"/>
        </w:rPr>
        <w:t>Следует помнить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этом случае ответы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даваемые в Ключах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рассматриваются</w:t>
      </w:r>
    </w:p>
    <w:p>
      <w:pPr>
        <w:spacing w:after="0" w:line="138" w:lineRule="exact"/>
        <w:rPr>
          <w:sz w:val="20"/>
          <w:szCs w:val="20"/>
          <w:color w:val="auto"/>
        </w:rPr>
      </w:pPr>
    </w:p>
    <w:p>
      <w:pPr>
        <w:jc w:val="both"/>
        <w:ind w:left="260"/>
        <w:spacing w:after="0" w:line="344" w:lineRule="auto"/>
        <w:rPr>
          <w:sz w:val="20"/>
          <w:szCs w:val="20"/>
          <w:color w:val="auto"/>
        </w:rPr>
      </w:pPr>
      <w:r>
        <w:rPr>
          <w:rFonts w:ascii="Times New Roman" w:cs="Times New Roman" w:eastAsia="Times New Roman" w:hAnsi="Times New Roman"/>
          <w:sz w:val="24"/>
          <w:szCs w:val="24"/>
          <w:color w:val="auto"/>
        </w:rPr>
        <w:t>как варианты возможного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поскольку ответы тестируемых содержат их собственные формулировки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Оценивается смысловая правильность ответа и грамотность его лингвистического оформления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Снизить оценку можно только за полный повтор текста или за превышение количества слов</w:t>
      </w:r>
      <w:r>
        <w:rPr>
          <w:rFonts w:ascii="Times New Roman" w:cs="Times New Roman" w:eastAsia="Times New Roman" w:hAnsi="Times New Roman"/>
          <w:sz w:val="24"/>
          <w:szCs w:val="24"/>
          <w:color w:val="auto"/>
        </w:rPr>
        <w:t>.</w:t>
      </w:r>
    </w:p>
    <w:p>
      <w:pPr>
        <w:spacing w:after="0" w:line="25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4"/>
          <w:szCs w:val="24"/>
          <w:b w:val="1"/>
          <w:bCs w:val="1"/>
          <w:color w:val="auto"/>
        </w:rPr>
        <w:t>Принципы оценивания развѐрнутого ответа</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 данном случае существует два возможных подхода к оцениванию</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620"/>
          </w:cols>
          <w:pgMar w:left="1440" w:top="1440" w:right="846" w:bottom="426" w:gutter="0" w:footer="0" w:header="0"/>
        </w:sectPr>
      </w:pPr>
    </w:p>
    <w:p>
      <w:pPr>
        <w:spacing w:after="0" w:line="251" w:lineRule="exact"/>
        <w:rPr>
          <w:sz w:val="20"/>
          <w:szCs w:val="20"/>
          <w:color w:val="auto"/>
        </w:rPr>
      </w:pPr>
    </w:p>
    <w:p>
      <w:pPr>
        <w:ind w:left="1260" w:hanging="290"/>
        <w:spacing w:after="0"/>
        <w:tabs>
          <w:tab w:leader="none" w:pos="1260" w:val="left"/>
        </w:tabs>
        <w:numPr>
          <w:ilvl w:val="1"/>
          <w:numId w:val="29"/>
        </w:numPr>
        <w:rPr>
          <w:rFonts w:ascii="Symbol" w:cs="Symbol" w:eastAsia="Symbol" w:hAnsi="Symbol"/>
          <w:sz w:val="24"/>
          <w:szCs w:val="24"/>
          <w:color w:val="auto"/>
        </w:rPr>
      </w:pPr>
      <w:r>
        <w:rPr>
          <w:rFonts w:ascii="Times New Roman" w:cs="Times New Roman" w:eastAsia="Times New Roman" w:hAnsi="Times New Roman"/>
          <w:sz w:val="24"/>
          <w:szCs w:val="24"/>
          <w:color w:val="auto"/>
        </w:rPr>
        <w:t>Оценке подлежит только информативный компонент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случае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w:t>
      </w:r>
    </w:p>
    <w:p>
      <w:pPr>
        <w:spacing w:after="0" w:line="137" w:lineRule="exact"/>
        <w:rPr>
          <w:rFonts w:ascii="Symbol" w:cs="Symbol" w:eastAsia="Symbol" w:hAnsi="Symbol"/>
          <w:sz w:val="24"/>
          <w:szCs w:val="24"/>
          <w:color w:val="auto"/>
        </w:rPr>
      </w:pPr>
    </w:p>
    <w:p>
      <w:pPr>
        <w:ind w:left="260" w:firstLine="2"/>
        <w:spacing w:after="0" w:line="335" w:lineRule="auto"/>
        <w:tabs>
          <w:tab w:leader="none" w:pos="449" w:val="left"/>
        </w:tabs>
        <w:numPr>
          <w:ilvl w:val="0"/>
          <w:numId w:val="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ходе проверки имеет место адекватное смысловое декодирование сообщения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языковые ошибки не учитываются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приведѐнном выше примере это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балл</w:t>
      </w:r>
      <w:r>
        <w:rPr>
          <w:rFonts w:ascii="Times New Roman" w:cs="Times New Roman" w:eastAsia="Times New Roman" w:hAnsi="Times New Roman"/>
          <w:sz w:val="24"/>
          <w:szCs w:val="24"/>
          <w:color w:val="auto"/>
        </w:rPr>
        <w:t>a.</w:t>
      </w:r>
    </w:p>
    <w:p>
      <w:pPr>
        <w:spacing w:after="0" w:line="45" w:lineRule="exact"/>
        <w:rPr>
          <w:rFonts w:ascii="Times New Roman" w:cs="Times New Roman" w:eastAsia="Times New Roman" w:hAnsi="Times New Roman"/>
          <w:sz w:val="24"/>
          <w:szCs w:val="24"/>
          <w:color w:val="auto"/>
        </w:rPr>
      </w:pPr>
    </w:p>
    <w:p>
      <w:pPr>
        <w:jc w:val="both"/>
        <w:ind w:left="260" w:right="20" w:firstLine="710"/>
        <w:spacing w:after="0" w:line="332" w:lineRule="auto"/>
        <w:tabs>
          <w:tab w:leader="none" w:pos="1254" w:val="left"/>
        </w:tabs>
        <w:numPr>
          <w:ilvl w:val="1"/>
          <w:numId w:val="29"/>
        </w:numPr>
        <w:rPr>
          <w:rFonts w:ascii="Symbol" w:cs="Symbol" w:eastAsia="Symbol" w:hAnsi="Symbol"/>
          <w:sz w:val="24"/>
          <w:szCs w:val="24"/>
          <w:color w:val="auto"/>
        </w:rPr>
      </w:pPr>
      <w:r>
        <w:rPr>
          <w:rFonts w:ascii="Times New Roman" w:cs="Times New Roman" w:eastAsia="Times New Roman" w:hAnsi="Times New Roman"/>
          <w:sz w:val="24"/>
          <w:szCs w:val="24"/>
          <w:color w:val="auto"/>
        </w:rPr>
        <w:t>Оценке подлежит не только информативный компонент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качество языковой реализации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этом случае следует указать количество баллов за языковую грамотность</w:t>
      </w:r>
      <w:r>
        <w:rPr>
          <w:rFonts w:ascii="Times New Roman" w:cs="Times New Roman" w:eastAsia="Times New Roman" w:hAnsi="Times New Roman"/>
          <w:sz w:val="24"/>
          <w:szCs w:val="24"/>
          <w:color w:val="auto"/>
        </w:rPr>
        <w:t>.</w:t>
      </w:r>
    </w:p>
    <w:p>
      <w:pPr>
        <w:spacing w:after="0" w:line="22" w:lineRule="exact"/>
        <w:rPr>
          <w:rFonts w:ascii="Symbol" w:cs="Symbol" w:eastAsia="Symbol" w:hAnsi="Symbol"/>
          <w:sz w:val="24"/>
          <w:szCs w:val="24"/>
          <w:color w:val="auto"/>
        </w:rPr>
      </w:pPr>
    </w:p>
    <w:p>
      <w:pPr>
        <w:ind w:left="980"/>
        <w:spacing w:after="0"/>
        <w:rPr>
          <w:rFonts w:ascii="Symbol" w:cs="Symbol" w:eastAsia="Symbol" w:hAnsi="Symbol"/>
          <w:sz w:val="24"/>
          <w:szCs w:val="24"/>
          <w:color w:val="auto"/>
        </w:rPr>
      </w:pPr>
      <w:r>
        <w:rPr>
          <w:rFonts w:ascii="Times New Roman" w:cs="Times New Roman" w:eastAsia="Times New Roman" w:hAnsi="Times New Roman"/>
          <w:sz w:val="24"/>
          <w:szCs w:val="24"/>
          <w:color w:val="auto"/>
        </w:rPr>
        <w:t>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ориентируясь на указанные в задании баллы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смогут</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560" w:hanging="298"/>
        <w:spacing w:after="0"/>
        <w:tabs>
          <w:tab w:leader="none" w:pos="560" w:val="left"/>
        </w:tabs>
        <w:numPr>
          <w:ilvl w:val="0"/>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определять объѐм запрашиваемой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облегчат себе еѐ поиск в тексте</w:t>
      </w:r>
      <w:r>
        <w:rPr>
          <w:rFonts w:ascii="Times New Roman" w:cs="Times New Roman" w:eastAsia="Times New Roman" w:hAnsi="Times New Roman"/>
          <w:sz w:val="24"/>
          <w:szCs w:val="24"/>
          <w:color w:val="auto"/>
        </w:rPr>
        <w:t>;</w:t>
      </w:r>
    </w:p>
    <w:p>
      <w:pPr>
        <w:spacing w:after="0" w:line="149" w:lineRule="exact"/>
        <w:rPr>
          <w:rFonts w:ascii="Times New Roman" w:cs="Times New Roman" w:eastAsia="Times New Roman" w:hAnsi="Times New Roman"/>
          <w:sz w:val="24"/>
          <w:szCs w:val="24"/>
          <w:color w:val="auto"/>
        </w:rPr>
      </w:pPr>
    </w:p>
    <w:p>
      <w:pPr>
        <w:jc w:val="both"/>
        <w:ind w:left="260" w:firstLine="2"/>
        <w:spacing w:after="0" w:line="354" w:lineRule="auto"/>
        <w:tabs>
          <w:tab w:leader="none" w:pos="641" w:val="left"/>
        </w:tabs>
        <w:numPr>
          <w:ilvl w:val="0"/>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классифицировать вопросы на простые и сложные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позволит им выбрать оптимальную стратегию обработки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разумно относиться к возможным языковым ошибкам</w:t>
      </w:r>
      <w:r>
        <w:rPr>
          <w:rFonts w:ascii="Times New Roman" w:cs="Times New Roman" w:eastAsia="Times New Roman" w:hAnsi="Times New Roman"/>
          <w:sz w:val="24"/>
          <w:szCs w:val="24"/>
          <w:color w:val="auto"/>
        </w:rPr>
        <w:t>.</w:t>
      </w:r>
    </w:p>
    <w:p>
      <w:pPr>
        <w:spacing w:after="0" w:line="2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4"/>
          <w:szCs w:val="24"/>
          <w:b w:val="1"/>
          <w:bCs w:val="1"/>
          <w:color w:val="auto"/>
        </w:rPr>
        <w:t xml:space="preserve">1.2.3. </w:t>
      </w:r>
      <w:r>
        <w:rPr>
          <w:rFonts w:ascii="Times New Roman" w:cs="Times New Roman" w:eastAsia="Times New Roman" w:hAnsi="Times New Roman"/>
          <w:sz w:val="24"/>
          <w:szCs w:val="24"/>
          <w:b w:val="1"/>
          <w:bCs w:val="1"/>
          <w:color w:val="auto"/>
        </w:rPr>
        <w:t>Основные принципы отбора материала для тестирования</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Рекомендуется использовать современные аутентичные тексты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информативно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экспликативного и аргументативного типов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представляют собой реализацию стандартного стиля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употребляемого во французских средствах массовой информации и в современной литературе для детей и юношества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Рекомендуемые форматы текстов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сплошные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предложения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объединѐнные в абзацы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главы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несплошные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список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таблица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график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схема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смешанные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сплошной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картинка или несплошной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составные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подборка текстов для решения проверяемой коммуникативной задачи</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Тематика используемого текстового материала связана с образованием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выбором профессии и жизнью молодого поколения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дискурсивные и прагматические параметры </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2"/>
        <w:spacing w:after="0" w:line="354" w:lineRule="auto"/>
        <w:tabs>
          <w:tab w:leader="none" w:pos="476"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актуальной социокультурной ситуацией Франции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их адекватное понимание требует от конкурсантов владения социокультурной и социолингвистической компетенциями на проверяемом уровне сложности</w:t>
      </w:r>
      <w:r>
        <w:rPr>
          <w:rFonts w:ascii="Times New Roman" w:cs="Times New Roman" w:eastAsia="Times New Roman" w:hAnsi="Times New Roman"/>
          <w:sz w:val="24"/>
          <w:szCs w:val="24"/>
          <w:color w:val="auto"/>
        </w:rPr>
        <w:t>.</w:t>
      </w:r>
    </w:p>
    <w:p>
      <w:pPr>
        <w:spacing w:after="0" w:line="20" w:lineRule="exact"/>
        <w:rPr>
          <w:rFonts w:ascii="Times New Roman" w:cs="Times New Roman" w:eastAsia="Times New Roman" w:hAnsi="Times New Roman"/>
          <w:sz w:val="24"/>
          <w:szCs w:val="24"/>
          <w:color w:val="auto"/>
        </w:rPr>
      </w:pPr>
    </w:p>
    <w:p>
      <w:pPr>
        <w:jc w:val="both"/>
        <w:ind w:left="260" w:right="2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Проверка социокультурной компетенции осуществляется через тексты и предполагает адекватную интерпретацию содержания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стиля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тональности текстов</w:t>
      </w:r>
      <w:r>
        <w:rPr>
          <w:rFonts w:ascii="Times New Roman" w:cs="Times New Roman" w:eastAsia="Times New Roman" w:hAnsi="Times New Roman"/>
          <w:sz w:val="24"/>
          <w:szCs w:val="24"/>
          <w:color w:val="auto"/>
        </w:rPr>
        <w:t>.</w:t>
      </w:r>
    </w:p>
    <w:p>
      <w:pPr>
        <w:spacing w:after="0" w:line="22" w:lineRule="exact"/>
        <w:rPr>
          <w:rFonts w:ascii="Times New Roman" w:cs="Times New Roman" w:eastAsia="Times New Roman" w:hAnsi="Times New Roman"/>
          <w:sz w:val="24"/>
          <w:szCs w:val="24"/>
          <w:color w:val="auto"/>
        </w:rPr>
      </w:pPr>
    </w:p>
    <w:p>
      <w:pPr>
        <w:jc w:val="both"/>
        <w:ind w:left="260" w:firstLine="710"/>
        <w:spacing w:after="0" w:line="348" w:lineRule="auto"/>
        <w:tabs>
          <w:tab w:leader="none" w:pos="1191" w:val="left"/>
        </w:tabs>
        <w:numPr>
          <w:ilvl w:val="1"/>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ходе предтестовой обработки в текстах допускаются сокращения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приводящие к искажению общего смысла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Желательно отбирать тексты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имеющие опоры</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spacing w:after="0" w:line="343" w:lineRule="auto"/>
        <w:rPr>
          <w:sz w:val="20"/>
          <w:szCs w:val="20"/>
          <w:color w:val="auto"/>
        </w:rPr>
      </w:pPr>
      <w:r>
        <w:rPr>
          <w:rFonts w:ascii="Times New Roman" w:cs="Times New Roman" w:eastAsia="Times New Roman" w:hAnsi="Times New Roman"/>
          <w:sz w:val="24"/>
          <w:szCs w:val="24"/>
          <w:color w:val="auto"/>
        </w:rPr>
        <w:t>необходимые для применения ознакомительной и селективной стратегий чтения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заголовок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библиографическая справка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сбалансированное членение на абзацы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небольшое резюме в письменном тексте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название передачи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тема и характер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профессиональный и социальный статус участников в устном тексте</w:t>
      </w:r>
      <w:r>
        <w:rPr>
          <w:rFonts w:ascii="Times New Roman" w:cs="Times New Roman" w:eastAsia="Times New Roman" w:hAnsi="Times New Roman"/>
          <w:sz w:val="24"/>
          <w:szCs w:val="24"/>
          <w:color w:val="auto"/>
        </w:rPr>
        <w:t>.</w:t>
      </w:r>
    </w:p>
    <w:p>
      <w:pPr>
        <w:ind w:left="9400"/>
        <w:spacing w:after="0" w:line="232" w:lineRule="auto"/>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620"/>
          </w:cols>
          <w:pgMar w:left="1440" w:top="1440" w:right="846" w:bottom="427" w:gutter="0" w:footer="0" w:header="0"/>
        </w:sectPr>
      </w:pPr>
    </w:p>
    <w:p>
      <w:pPr>
        <w:spacing w:after="0" w:line="26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 xml:space="preserve">Языковая сложность текстов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они могут содержать в зависимости от уровня сложности от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лексических единиц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требующих специального пояснения или перевода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соответствует выбранному уровню сложности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интеллектуальная сложность предложенных для решения экстралингвистических задач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возрасту и жизненному опыту участников олимпиады</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260" w:right="20" w:firstLine="710"/>
        <w:spacing w:after="0" w:line="350" w:lineRule="auto"/>
        <w:tabs>
          <w:tab w:leader="none" w:pos="1316" w:val="left"/>
        </w:tabs>
        <w:numPr>
          <w:ilvl w:val="0"/>
          <w:numId w:val="3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факторам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делающим текст неприемлемым для выбора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отнести следующие</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1260" w:hanging="290"/>
        <w:spacing w:after="0"/>
        <w:tabs>
          <w:tab w:leader="none" w:pos="1260" w:val="left"/>
        </w:tabs>
        <w:numPr>
          <w:ilvl w:val="0"/>
          <w:numId w:val="33"/>
        </w:numPr>
        <w:rPr>
          <w:rFonts w:ascii="Symbol" w:cs="Symbol" w:eastAsia="Symbol" w:hAnsi="Symbol"/>
          <w:sz w:val="24"/>
          <w:szCs w:val="24"/>
          <w:color w:val="auto"/>
        </w:rPr>
      </w:pPr>
      <w:r>
        <w:rPr>
          <w:rFonts w:ascii="Times New Roman" w:cs="Times New Roman" w:eastAsia="Times New Roman" w:hAnsi="Times New Roman"/>
          <w:sz w:val="24"/>
          <w:szCs w:val="24"/>
          <w:color w:val="auto"/>
        </w:rPr>
        <w:t>тематический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война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смерть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расовая и религиозная нетерпимость</w:t>
      </w:r>
      <w:r>
        <w:rPr>
          <w:rFonts w:ascii="Times New Roman" w:cs="Times New Roman" w:eastAsia="Times New Roman" w:hAnsi="Times New Roman"/>
          <w:sz w:val="24"/>
          <w:szCs w:val="24"/>
          <w:color w:val="auto"/>
        </w:rPr>
        <w:t>;</w:t>
      </w:r>
    </w:p>
    <w:p>
      <w:pPr>
        <w:spacing w:after="0" w:line="168" w:lineRule="exact"/>
        <w:rPr>
          <w:rFonts w:ascii="Symbol" w:cs="Symbol" w:eastAsia="Symbol" w:hAnsi="Symbol"/>
          <w:sz w:val="24"/>
          <w:szCs w:val="24"/>
          <w:color w:val="auto"/>
        </w:rPr>
      </w:pPr>
    </w:p>
    <w:p>
      <w:pPr>
        <w:ind w:left="260" w:firstLine="710"/>
        <w:spacing w:after="0" w:line="332" w:lineRule="auto"/>
        <w:tabs>
          <w:tab w:leader="none" w:pos="1254" w:val="left"/>
        </w:tabs>
        <w:numPr>
          <w:ilvl w:val="0"/>
          <w:numId w:val="33"/>
        </w:numPr>
        <w:rPr>
          <w:rFonts w:ascii="Symbol" w:cs="Symbol" w:eastAsia="Symbol" w:hAnsi="Symbol"/>
          <w:sz w:val="24"/>
          <w:szCs w:val="24"/>
          <w:color w:val="auto"/>
        </w:rPr>
      </w:pPr>
      <w:r>
        <w:rPr>
          <w:rFonts w:ascii="Times New Roman" w:cs="Times New Roman" w:eastAsia="Times New Roman" w:hAnsi="Times New Roman"/>
          <w:sz w:val="24"/>
          <w:szCs w:val="24"/>
          <w:color w:val="auto"/>
        </w:rPr>
        <w:t>возрастной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 не вписывается в круг интересов и жизненного опыта той возрастной группы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которую ориентирован текст</w:t>
      </w:r>
      <w:r>
        <w:rPr>
          <w:rFonts w:ascii="Times New Roman" w:cs="Times New Roman" w:eastAsia="Times New Roman" w:hAnsi="Times New Roman"/>
          <w:sz w:val="24"/>
          <w:szCs w:val="24"/>
          <w:color w:val="auto"/>
        </w:rPr>
        <w:t>;</w:t>
      </w:r>
    </w:p>
    <w:p>
      <w:pPr>
        <w:spacing w:after="0" w:line="56"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33"/>
        </w:numPr>
        <w:rPr>
          <w:rFonts w:ascii="Symbol" w:cs="Symbol" w:eastAsia="Symbol" w:hAnsi="Symbol"/>
          <w:sz w:val="24"/>
          <w:szCs w:val="24"/>
          <w:color w:val="auto"/>
        </w:rPr>
      </w:pPr>
      <w:r>
        <w:rPr>
          <w:rFonts w:ascii="Times New Roman" w:cs="Times New Roman" w:eastAsia="Times New Roman" w:hAnsi="Times New Roman"/>
          <w:sz w:val="24"/>
          <w:szCs w:val="24"/>
          <w:color w:val="auto"/>
        </w:rPr>
        <w:t>социокультурный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тексте слишком много специфичной социокультурной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которой не владеют тестируемые</w:t>
      </w:r>
      <w:r>
        <w:rPr>
          <w:rFonts w:ascii="Times New Roman" w:cs="Times New Roman" w:eastAsia="Times New Roman" w:hAnsi="Times New Roman"/>
          <w:sz w:val="24"/>
          <w:szCs w:val="24"/>
          <w:color w:val="auto"/>
        </w:rPr>
        <w:t>;</w:t>
      </w:r>
    </w:p>
    <w:p>
      <w:pPr>
        <w:spacing w:after="0" w:line="21" w:lineRule="exact"/>
        <w:rPr>
          <w:rFonts w:ascii="Symbol" w:cs="Symbol" w:eastAsia="Symbol" w:hAnsi="Symbol"/>
          <w:sz w:val="24"/>
          <w:szCs w:val="24"/>
          <w:color w:val="auto"/>
        </w:rPr>
      </w:pPr>
    </w:p>
    <w:p>
      <w:pPr>
        <w:ind w:left="1260" w:hanging="290"/>
        <w:spacing w:after="0"/>
        <w:tabs>
          <w:tab w:leader="none" w:pos="1260" w:val="left"/>
        </w:tabs>
        <w:numPr>
          <w:ilvl w:val="0"/>
          <w:numId w:val="33"/>
        </w:numPr>
        <w:rPr>
          <w:rFonts w:ascii="Symbol" w:cs="Symbol" w:eastAsia="Symbol" w:hAnsi="Symbol"/>
          <w:sz w:val="24"/>
          <w:szCs w:val="24"/>
          <w:color w:val="auto"/>
        </w:rPr>
      </w:pPr>
      <w:r>
        <w:rPr>
          <w:rFonts w:ascii="Times New Roman" w:cs="Times New Roman" w:eastAsia="Times New Roman" w:hAnsi="Times New Roman"/>
          <w:sz w:val="24"/>
          <w:szCs w:val="24"/>
          <w:color w:val="auto"/>
        </w:rPr>
        <w:t>лингвистический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слишком высокий  уровень языковой сложности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лексика </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синтаксис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38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4"/>
          <w:szCs w:val="24"/>
          <w:b w:val="1"/>
          <w:bCs w:val="1"/>
          <w:color w:val="auto"/>
        </w:rPr>
        <w:t xml:space="preserve">1.3. </w:t>
      </w:r>
      <w:r>
        <w:rPr>
          <w:rFonts w:ascii="Times New Roman" w:cs="Times New Roman" w:eastAsia="Times New Roman" w:hAnsi="Times New Roman"/>
          <w:sz w:val="24"/>
          <w:szCs w:val="24"/>
          <w:b w:val="1"/>
          <w:bCs w:val="1"/>
          <w:color w:val="auto"/>
        </w:rPr>
        <w:t>Разработка конкурсных заданий и методики их оценивания</w:t>
      </w: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Для каждого конкурса чѐтко и по возможности просто формулируется задание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указывается время на выполнение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определяется количество баллов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как общее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за каждое задание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процедура проведения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Оценивание устной и письменной речи проводится по специально разработанным критериям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региональном и заключительном этапах каждый конкурс оценивается в </w:t>
      </w:r>
      <w:r>
        <w:rPr>
          <w:rFonts w:ascii="Times New Roman" w:cs="Times New Roman" w:eastAsia="Times New Roman" w:hAnsi="Times New Roman"/>
          <w:sz w:val="24"/>
          <w:szCs w:val="24"/>
          <w:color w:val="auto"/>
        </w:rPr>
        <w:t>20―30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итоговое количество баллов </w:t>
      </w:r>
      <w:r>
        <w:rPr>
          <w:rFonts w:ascii="Times New Roman" w:cs="Times New Roman" w:eastAsia="Times New Roman" w:hAnsi="Times New Roman"/>
          <w:sz w:val="24"/>
          <w:szCs w:val="24"/>
          <w:color w:val="auto"/>
        </w:rPr>
        <w:t>– 100―</w:t>
      </w:r>
      <w:r>
        <w:rPr>
          <w:rFonts w:ascii="Times New Roman" w:cs="Times New Roman" w:eastAsia="Times New Roman" w:hAnsi="Times New Roman"/>
          <w:sz w:val="24"/>
          <w:szCs w:val="24"/>
          <w:color w:val="auto"/>
        </w:rPr>
        <w:t>140.</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На школьном этапе олимпиады не надо проводить компьютерной обработки полученных результатов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нет также необходимости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 и возможности строго соблюдать анонимность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Однако не следует забывать о 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оба эти параметра станут актуальными на региональном и заключительном этапах</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Умение работать с листами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планировать своѐ время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учѐтом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ответы должны быть перенесены в специальный бланк под названием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Лист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корректно заполнять регистрационный номер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контролировать время при выполнении творческих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письменных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устных</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всѐ это не приходит само собой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Школьный этап олимпиады может помочь будущим конкурсантам овладеть этой важнейшей ключевой компетенцией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отсутствие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показывает опыт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может стать существенной помехой на региональном и заключительном этапах олимпиады</w:t>
      </w:r>
      <w:r>
        <w:rPr>
          <w:rFonts w:ascii="Times New Roman" w:cs="Times New Roman" w:eastAsia="Times New Roman" w:hAnsi="Times New Roman"/>
          <w:sz w:val="24"/>
          <w:szCs w:val="24"/>
          <w:color w:val="auto"/>
        </w:rPr>
        <w:t>.</w:t>
      </w:r>
    </w:p>
    <w:p>
      <w:pPr>
        <w:spacing w:after="0" w:line="22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firstLine="710"/>
        <w:spacing w:after="0" w:line="357" w:lineRule="auto"/>
        <w:tabs>
          <w:tab w:leader="none" w:pos="1378" w:val="left"/>
        </w:tabs>
        <w:numPr>
          <w:ilvl w:val="0"/>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учѐтом этого разработчикам тестовых заданий можно рекомендовать подготовить листы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экспертам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проводящим конкурсы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объяснить участникам олимпиады правила работы с ними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дать им возможность попрактиковаться в их заполнении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Именно поэтому в конкурсные пакеты следует включать не только листы заданий и ключи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листы ответов</w:t>
      </w:r>
      <w:r>
        <w:rPr>
          <w:rFonts w:ascii="Times New Roman" w:cs="Times New Roman" w:eastAsia="Times New Roman" w:hAnsi="Times New Roman"/>
          <w:sz w:val="24"/>
          <w:szCs w:val="24"/>
          <w:color w:val="auto"/>
        </w:rPr>
        <w:t>.</w:t>
      </w: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1.3.1. </w:t>
      </w:r>
      <w:r>
        <w:rPr>
          <w:rFonts w:ascii="Times New Roman" w:cs="Times New Roman" w:eastAsia="Times New Roman" w:hAnsi="Times New Roman"/>
          <w:sz w:val="24"/>
          <w:szCs w:val="24"/>
          <w:b w:val="1"/>
          <w:bCs w:val="1"/>
          <w:color w:val="auto"/>
        </w:rPr>
        <w:t>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грамматический тест</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проверка лингвистической и дискурсивной компетенции</w:t>
      </w:r>
      <w:r>
        <w:rPr>
          <w:rFonts w:ascii="Times New Roman" w:cs="Times New Roman" w:eastAsia="Times New Roman" w:hAnsi="Times New Roman"/>
          <w:sz w:val="24"/>
          <w:szCs w:val="24"/>
          <w:b w:val="1"/>
          <w:bCs w:val="1"/>
          <w:color w:val="auto"/>
        </w:rPr>
        <w:t>)</w:t>
      </w:r>
    </w:p>
    <w:p>
      <w:pPr>
        <w:spacing w:after="0" w:line="253"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2500" w:type="dxa"/>
            <w:vAlign w:val="bottom"/>
          </w:tcPr>
          <w:p>
            <w:pPr>
              <w:ind w:left="720"/>
              <w:spacing w:after="0"/>
              <w:rPr>
                <w:sz w:val="20"/>
                <w:szCs w:val="20"/>
                <w:color w:val="auto"/>
              </w:rPr>
            </w:pPr>
            <w:r>
              <w:rPr>
                <w:rFonts w:ascii="Times New Roman" w:cs="Times New Roman" w:eastAsia="Times New Roman" w:hAnsi="Times New Roman"/>
                <w:sz w:val="24"/>
                <w:szCs w:val="24"/>
                <w:color w:val="auto"/>
              </w:rPr>
              <w:t>Тестирование</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4"/>
                <w:szCs w:val="24"/>
                <w:color w:val="auto"/>
                <w:w w:val="99"/>
              </w:rPr>
              <w:t>лингвистической</w:t>
            </w:r>
          </w:p>
        </w:tc>
        <w:tc>
          <w:tcPr>
            <w:tcW w:w="1820" w:type="dxa"/>
            <w:vAlign w:val="bottom"/>
          </w:tcPr>
          <w:p>
            <w:pPr>
              <w:ind w:left="280"/>
              <w:spacing w:after="0"/>
              <w:rPr>
                <w:sz w:val="20"/>
                <w:szCs w:val="20"/>
                <w:color w:val="auto"/>
              </w:rPr>
            </w:pPr>
            <w:r>
              <w:rPr>
                <w:rFonts w:ascii="Times New Roman" w:cs="Times New Roman" w:eastAsia="Times New Roman" w:hAnsi="Times New Roman"/>
                <w:sz w:val="24"/>
                <w:szCs w:val="24"/>
                <w:color w:val="auto"/>
              </w:rPr>
              <w:t>компетенции</w:t>
            </w:r>
          </w:p>
        </w:tc>
        <w:tc>
          <w:tcPr>
            <w:tcW w:w="2020" w:type="dxa"/>
            <w:vAlign w:val="bottom"/>
          </w:tcPr>
          <w:p>
            <w:pPr>
              <w:ind w:left="180"/>
              <w:spacing w:after="0"/>
              <w:rPr>
                <w:sz w:val="20"/>
                <w:szCs w:val="20"/>
                <w:color w:val="auto"/>
              </w:rPr>
            </w:pPr>
            <w:r>
              <w:rPr>
                <w:rFonts w:ascii="Times New Roman" w:cs="Times New Roman" w:eastAsia="Times New Roman" w:hAnsi="Times New Roman"/>
                <w:sz w:val="24"/>
                <w:szCs w:val="24"/>
                <w:color w:val="auto"/>
              </w:rPr>
              <w:t>рекомендуется</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проводить</w:t>
            </w:r>
          </w:p>
        </w:tc>
      </w:tr>
      <w:tr>
        <w:trPr>
          <w:trHeight w:val="415"/>
        </w:trPr>
        <w:tc>
          <w:tcPr>
            <w:tcW w:w="2500" w:type="dxa"/>
            <w:vAlign w:val="bottom"/>
          </w:tcPr>
          <w:p>
            <w:pPr>
              <w:spacing w:after="0"/>
              <w:rPr>
                <w:sz w:val="20"/>
                <w:szCs w:val="20"/>
                <w:color w:val="auto"/>
              </w:rPr>
            </w:pPr>
            <w:r>
              <w:rPr>
                <w:rFonts w:ascii="Times New Roman" w:cs="Times New Roman" w:eastAsia="Times New Roman" w:hAnsi="Times New Roman"/>
                <w:sz w:val="24"/>
                <w:szCs w:val="24"/>
                <w:color w:val="auto"/>
              </w:rPr>
              <w:t>на материале   слитного</w:t>
            </w:r>
          </w:p>
        </w:tc>
        <w:tc>
          <w:tcPr>
            <w:tcW w:w="18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оригинального</w:t>
            </w:r>
          </w:p>
        </w:tc>
        <w:tc>
          <w:tcPr>
            <w:tcW w:w="4980" w:type="dxa"/>
            <w:vAlign w:val="bottom"/>
            <w:gridSpan w:val="4"/>
          </w:tcPr>
          <w:p>
            <w:pPr>
              <w:jc w:val="right"/>
              <w:spacing w:after="0"/>
              <w:rPr>
                <w:sz w:val="20"/>
                <w:szCs w:val="20"/>
                <w:color w:val="auto"/>
              </w:rPr>
            </w:pPr>
            <w:r>
              <w:rPr>
                <w:rFonts w:ascii="Times New Roman" w:cs="Times New Roman" w:eastAsia="Times New Roman" w:hAnsi="Times New Roman"/>
                <w:sz w:val="24"/>
                <w:szCs w:val="24"/>
                <w:color w:val="auto"/>
              </w:rPr>
              <w:t>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представляющие   трудность</w:t>
            </w:r>
          </w:p>
        </w:tc>
      </w:tr>
      <w:tr>
        <w:trPr>
          <w:trHeight w:val="413"/>
        </w:trPr>
        <w:tc>
          <w:tcPr>
            <w:tcW w:w="400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для проверяемого  уровня  сложности</w:t>
            </w:r>
            <w:r>
              <w:rPr>
                <w:rFonts w:ascii="Times New Roman" w:cs="Times New Roman" w:eastAsia="Times New Roman" w:hAnsi="Times New Roman"/>
                <w:sz w:val="24"/>
                <w:szCs w:val="24"/>
                <w:color w:val="auto"/>
              </w:rPr>
              <w:t>,</w:t>
            </w:r>
          </w:p>
        </w:tc>
        <w:tc>
          <w:tcPr>
            <w:tcW w:w="4560" w:type="dxa"/>
            <w:vAlign w:val="bottom"/>
            <w:gridSpan w:val="4"/>
          </w:tcPr>
          <w:p>
            <w:pPr>
              <w:jc w:val="right"/>
              <w:spacing w:after="0"/>
              <w:rPr>
                <w:sz w:val="20"/>
                <w:szCs w:val="20"/>
                <w:color w:val="auto"/>
              </w:rPr>
            </w:pPr>
            <w:r>
              <w:rPr>
                <w:rFonts w:ascii="Times New Roman" w:cs="Times New Roman" w:eastAsia="Times New Roman" w:hAnsi="Times New Roman"/>
                <w:sz w:val="24"/>
                <w:szCs w:val="24"/>
                <w:color w:val="auto"/>
              </w:rPr>
              <w:t>объясняются  на  французском  языке  или</w:t>
            </w:r>
          </w:p>
        </w:tc>
        <w:tc>
          <w:tcPr>
            <w:tcW w:w="8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даются</w:t>
            </w:r>
          </w:p>
        </w:tc>
      </w:tr>
      <w:tr>
        <w:trPr>
          <w:trHeight w:val="415"/>
        </w:trPr>
        <w:tc>
          <w:tcPr>
            <w:tcW w:w="268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в переводе  на  русский</w:t>
            </w:r>
            <w:r>
              <w:rPr>
                <w:rFonts w:ascii="Times New Roman" w:cs="Times New Roman" w:eastAsia="Times New Roman" w:hAnsi="Times New Roman"/>
                <w:sz w:val="24"/>
                <w:szCs w:val="24"/>
                <w:color w:val="auto"/>
              </w:rPr>
              <w:t>.</w:t>
            </w:r>
          </w:p>
        </w:tc>
        <w:tc>
          <w:tcPr>
            <w:tcW w:w="1320" w:type="dxa"/>
            <w:vAlign w:val="bottom"/>
          </w:tcPr>
          <w:p>
            <w:pPr>
              <w:ind w:left="140"/>
              <w:spacing w:after="0"/>
              <w:rPr>
                <w:sz w:val="20"/>
                <w:szCs w:val="20"/>
                <w:color w:val="auto"/>
              </w:rPr>
            </w:pPr>
            <w:r>
              <w:rPr>
                <w:rFonts w:ascii="Times New Roman" w:cs="Times New Roman" w:eastAsia="Times New Roman" w:hAnsi="Times New Roman"/>
                <w:sz w:val="24"/>
                <w:szCs w:val="24"/>
                <w:color w:val="auto"/>
              </w:rPr>
              <w:t>Методика</w:t>
            </w:r>
          </w:p>
        </w:tc>
        <w:tc>
          <w:tcPr>
            <w:tcW w:w="4220" w:type="dxa"/>
            <w:vAlign w:val="bottom"/>
            <w:gridSpan w:val="3"/>
          </w:tcPr>
          <w:p>
            <w:pPr>
              <w:ind w:left="40"/>
              <w:spacing w:after="0"/>
              <w:rPr>
                <w:sz w:val="20"/>
                <w:szCs w:val="20"/>
                <w:color w:val="auto"/>
              </w:rPr>
            </w:pPr>
            <w:r>
              <w:rPr>
                <w:rFonts w:ascii="Times New Roman" w:cs="Times New Roman" w:eastAsia="Times New Roman" w:hAnsi="Times New Roman"/>
                <w:sz w:val="24"/>
                <w:szCs w:val="24"/>
                <w:color w:val="auto"/>
              </w:rPr>
              <w:t>тестирования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множественный  выбор</w:t>
            </w:r>
          </w:p>
        </w:tc>
        <w:tc>
          <w:tcPr>
            <w:tcW w:w="3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и</w:t>
            </w:r>
          </w:p>
        </w:tc>
        <w:tc>
          <w:tcPr>
            <w:tcW w:w="8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клоуз</w:t>
            </w:r>
            <w:r>
              <w:rPr>
                <w:rFonts w:ascii="Times New Roman" w:cs="Times New Roman" w:eastAsia="Times New Roman" w:hAnsi="Times New Roman"/>
                <w:sz w:val="24"/>
                <w:szCs w:val="24"/>
                <w:color w:val="auto"/>
              </w:rPr>
              <w:t>-</w:t>
            </w:r>
          </w:p>
        </w:tc>
      </w:tr>
      <w:tr>
        <w:trPr>
          <w:trHeight w:val="413"/>
        </w:trPr>
        <w:tc>
          <w:tcPr>
            <w:tcW w:w="2500" w:type="dxa"/>
            <w:vAlign w:val="bottom"/>
          </w:tcPr>
          <w:p>
            <w:pPr>
              <w:spacing w:after="0"/>
              <w:rPr>
                <w:sz w:val="20"/>
                <w:szCs w:val="20"/>
                <w:color w:val="auto"/>
              </w:rPr>
            </w:pPr>
            <w:r>
              <w:rPr>
                <w:rFonts w:ascii="Times New Roman" w:cs="Times New Roman" w:eastAsia="Times New Roman" w:hAnsi="Times New Roman"/>
                <w:sz w:val="24"/>
                <w:szCs w:val="24"/>
                <w:color w:val="auto"/>
              </w:rPr>
              <w:t>процедура</w:t>
            </w:r>
            <w:r>
              <w:rPr>
                <w:rFonts w:ascii="Times New Roman" w:cs="Times New Roman" w:eastAsia="Times New Roman" w:hAnsi="Times New Roman"/>
                <w:sz w:val="24"/>
                <w:szCs w:val="24"/>
                <w:color w:val="auto"/>
              </w:rPr>
              <w: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364"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Множественный  выбор  </w:t>
      </w:r>
      <w:r>
        <w:rPr>
          <w:rFonts w:ascii="Times New Roman" w:cs="Times New Roman" w:eastAsia="Times New Roman" w:hAnsi="Times New Roman"/>
          <w:sz w:val="24"/>
          <w:szCs w:val="24"/>
          <w:b w:val="1"/>
          <w:bCs w:val="1"/>
          <w:color w:val="auto"/>
        </w:rPr>
        <w:t>(QCM).</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тексте  делаются  пропуски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количество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устанавливается  в  зависимости  от  уровня  сложности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возраста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поставленной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каждого из которых даѐтся </w:t>
      </w:r>
      <w:r>
        <w:rPr>
          <w:rFonts w:ascii="Times New Roman" w:cs="Times New Roman" w:eastAsia="Times New Roman" w:hAnsi="Times New Roman"/>
          <w:sz w:val="24"/>
          <w:szCs w:val="24"/>
          <w:color w:val="auto"/>
        </w:rPr>
        <w:t>3―4</w:t>
      </w:r>
      <w:r>
        <w:rPr>
          <w:rFonts w:ascii="Times New Roman" w:cs="Times New Roman" w:eastAsia="Times New Roman" w:hAnsi="Times New Roman"/>
          <w:sz w:val="24"/>
          <w:szCs w:val="24"/>
          <w:color w:val="auto"/>
        </w:rPr>
        <w:t xml:space="preserve"> варианта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Требования к формулировке вариантов ответа</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ind w:left="260" w:firstLine="710"/>
        <w:spacing w:after="0" w:line="200" w:lineRule="auto"/>
        <w:tabs>
          <w:tab w:leader="none" w:pos="1254" w:val="left"/>
        </w:tabs>
        <w:numPr>
          <w:ilvl w:val="0"/>
          <w:numId w:val="3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правильным должен быть только один вариант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дистракторы должны быть доказуемо неверны</w:t>
      </w:r>
      <w:r>
        <w:rPr>
          <w:rFonts w:ascii="Times New Roman" w:cs="Times New Roman" w:eastAsia="Times New Roman" w:hAnsi="Times New Roman"/>
          <w:sz w:val="24"/>
          <w:szCs w:val="24"/>
          <w:color w:val="auto"/>
        </w:rPr>
        <w:t>;</w:t>
      </w:r>
    </w:p>
    <w:p>
      <w:pPr>
        <w:spacing w:after="0" w:line="2" w:lineRule="exact"/>
        <w:rPr>
          <w:rFonts w:ascii="Wingdings" w:cs="Wingdings" w:eastAsia="Wingdings" w:hAnsi="Wingdings"/>
          <w:sz w:val="48"/>
          <w:szCs w:val="48"/>
          <w:color w:val="auto"/>
          <w:vertAlign w:val="superscript"/>
        </w:rPr>
      </w:pPr>
    </w:p>
    <w:p>
      <w:pPr>
        <w:ind w:left="1260" w:hanging="290"/>
        <w:spacing w:after="0" w:line="187" w:lineRule="auto"/>
        <w:tabs>
          <w:tab w:leader="none" w:pos="1260" w:val="left"/>
        </w:tabs>
        <w:numPr>
          <w:ilvl w:val="0"/>
          <w:numId w:val="3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 дистракторах</w:t>
      </w:r>
      <w:r>
        <w:rPr>
          <w:rFonts w:ascii="Times New Roman" w:cs="Times New Roman" w:eastAsia="Times New Roman" w:hAnsi="Times New Roman"/>
          <w:sz w:val="24"/>
          <w:szCs w:val="24"/>
          <w:color w:val="auto"/>
        </w:rPr>
        <w:t>:</w:t>
      </w:r>
    </w:p>
    <w:p>
      <w:pPr>
        <w:spacing w:after="0" w:line="159" w:lineRule="exact"/>
        <w:rPr>
          <w:rFonts w:ascii="Wingdings" w:cs="Wingdings" w:eastAsia="Wingdings" w:hAnsi="Wingdings"/>
          <w:sz w:val="48"/>
          <w:szCs w:val="48"/>
          <w:color w:val="auto"/>
          <w:vertAlign w:val="superscript"/>
        </w:rPr>
      </w:pPr>
    </w:p>
    <w:p>
      <w:pPr>
        <w:ind w:left="1680" w:hanging="350"/>
        <w:spacing w:after="0" w:line="205" w:lineRule="auto"/>
        <w:tabs>
          <w:tab w:leader="none" w:pos="1680" w:val="left"/>
        </w:tabs>
        <w:numPr>
          <w:ilvl w:val="1"/>
          <w:numId w:val="35"/>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они должны соответствовать языковой норме</w:t>
      </w:r>
      <w:r>
        <w:rPr>
          <w:rFonts w:ascii="Times New Roman" w:cs="Times New Roman" w:eastAsia="Times New Roman" w:hAnsi="Times New Roman"/>
          <w:sz w:val="24"/>
          <w:szCs w:val="24"/>
          <w:color w:val="auto"/>
        </w:rPr>
        <w:t>;</w:t>
      </w:r>
    </w:p>
    <w:p>
      <w:pPr>
        <w:spacing w:after="0" w:line="152" w:lineRule="exact"/>
        <w:rPr>
          <w:rFonts w:ascii="Courier New" w:cs="Courier New" w:eastAsia="Courier New" w:hAnsi="Courier New"/>
          <w:sz w:val="24"/>
          <w:szCs w:val="24"/>
          <w:color w:val="auto"/>
        </w:rPr>
      </w:pPr>
    </w:p>
    <w:p>
      <w:pPr>
        <w:ind w:left="1680" w:hanging="350"/>
        <w:spacing w:after="0" w:line="330" w:lineRule="auto"/>
        <w:tabs>
          <w:tab w:leader="none" w:pos="1680" w:val="left"/>
        </w:tabs>
        <w:numPr>
          <w:ilvl w:val="1"/>
          <w:numId w:val="35"/>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они должны быть выбираемыми в указанной позиции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относиться к одной грамматической или лексической категории</w:t>
      </w:r>
      <w:r>
        <w:rPr>
          <w:rFonts w:ascii="Times New Roman" w:cs="Times New Roman" w:eastAsia="Times New Roman" w:hAnsi="Times New Roman"/>
          <w:sz w:val="24"/>
          <w:szCs w:val="24"/>
          <w:color w:val="auto"/>
        </w:rPr>
        <w:t>;</w:t>
      </w:r>
    </w:p>
    <w:p>
      <w:pPr>
        <w:spacing w:after="0" w:line="41" w:lineRule="exact"/>
        <w:rPr>
          <w:rFonts w:ascii="Courier New" w:cs="Courier New" w:eastAsia="Courier New" w:hAnsi="Courier New"/>
          <w:sz w:val="24"/>
          <w:szCs w:val="24"/>
          <w:color w:val="auto"/>
        </w:rPr>
      </w:pPr>
    </w:p>
    <w:p>
      <w:pPr>
        <w:ind w:left="1680" w:hanging="350"/>
        <w:spacing w:after="0" w:line="330" w:lineRule="auto"/>
        <w:tabs>
          <w:tab w:leader="none" w:pos="1680" w:val="left"/>
        </w:tabs>
        <w:numPr>
          <w:ilvl w:val="1"/>
          <w:numId w:val="35"/>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выбираемость каждого дистрактора должна составлять в идеале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при четырѐх вариантах ответа</w:t>
      </w:r>
      <w:r>
        <w:rPr>
          <w:rFonts w:ascii="Times New Roman" w:cs="Times New Roman" w:eastAsia="Times New Roman" w:hAnsi="Times New Roman"/>
          <w:sz w:val="24"/>
          <w:szCs w:val="24"/>
          <w:color w:val="auto"/>
        </w:rPr>
        <w:t>, 33% –</w:t>
      </w:r>
      <w:r>
        <w:rPr>
          <w:rFonts w:ascii="Times New Roman" w:cs="Times New Roman" w:eastAsia="Times New Roman" w:hAnsi="Times New Roman"/>
          <w:sz w:val="24"/>
          <w:szCs w:val="24"/>
          <w:color w:val="auto"/>
        </w:rPr>
        <w:t xml:space="preserve"> при трѐх вариантах</w:t>
      </w:r>
      <w:r>
        <w:rPr>
          <w:rFonts w:ascii="Times New Roman" w:cs="Times New Roman" w:eastAsia="Times New Roman" w:hAnsi="Times New Roman"/>
          <w:sz w:val="24"/>
          <w:szCs w:val="24"/>
          <w:color w:val="auto"/>
        </w:rPr>
        <w:t>.</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Пропуски в тексте по возможности распределяются следующим образом</w:t>
      </w:r>
      <w:r>
        <w:rPr>
          <w:rFonts w:ascii="Times New Roman" w:cs="Times New Roman" w:eastAsia="Times New Roman" w:hAnsi="Times New Roman"/>
          <w:sz w:val="24"/>
          <w:szCs w:val="24"/>
          <w:color w:val="auto"/>
        </w:rPr>
        <w:t>:</w:t>
      </w:r>
    </w:p>
    <w:p>
      <w:pPr>
        <w:spacing w:after="0" w:line="117" w:lineRule="exact"/>
        <w:rPr>
          <w:sz w:val="20"/>
          <w:szCs w:val="20"/>
          <w:color w:val="auto"/>
        </w:rPr>
      </w:pPr>
    </w:p>
    <w:p>
      <w:pPr>
        <w:ind w:left="1680" w:hanging="350"/>
        <w:spacing w:after="0"/>
        <w:tabs>
          <w:tab w:leader="none" w:pos="1680" w:val="left"/>
        </w:tabs>
        <w:numPr>
          <w:ilvl w:val="0"/>
          <w:numId w:val="3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детерминативы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119" w:lineRule="exact"/>
        <w:rPr>
          <w:rFonts w:ascii="Courier New" w:cs="Courier New" w:eastAsia="Courier New" w:hAnsi="Courier New"/>
          <w:sz w:val="24"/>
          <w:szCs w:val="24"/>
          <w:color w:val="auto"/>
        </w:rPr>
      </w:pPr>
    </w:p>
    <w:p>
      <w:pPr>
        <w:ind w:left="1680" w:hanging="350"/>
        <w:spacing w:after="0"/>
        <w:tabs>
          <w:tab w:leader="none" w:pos="1680" w:val="left"/>
        </w:tabs>
        <w:numPr>
          <w:ilvl w:val="0"/>
          <w:numId w:val="3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местоимения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116" w:lineRule="exact"/>
        <w:rPr>
          <w:rFonts w:ascii="Courier New" w:cs="Courier New" w:eastAsia="Courier New" w:hAnsi="Courier New"/>
          <w:sz w:val="24"/>
          <w:szCs w:val="24"/>
          <w:color w:val="auto"/>
        </w:rPr>
      </w:pPr>
    </w:p>
    <w:p>
      <w:pPr>
        <w:ind w:left="1680" w:hanging="350"/>
        <w:spacing w:after="0"/>
        <w:tabs>
          <w:tab w:leader="none" w:pos="1680" w:val="left"/>
        </w:tabs>
        <w:numPr>
          <w:ilvl w:val="0"/>
          <w:numId w:val="3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глаголы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времена и наклонения</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119" w:lineRule="exact"/>
        <w:rPr>
          <w:rFonts w:ascii="Courier New" w:cs="Courier New" w:eastAsia="Courier New" w:hAnsi="Courier New"/>
          <w:sz w:val="24"/>
          <w:szCs w:val="24"/>
          <w:color w:val="auto"/>
        </w:rPr>
      </w:pPr>
    </w:p>
    <w:p>
      <w:pPr>
        <w:ind w:left="1680" w:hanging="350"/>
        <w:spacing w:after="0"/>
        <w:tabs>
          <w:tab w:leader="none" w:pos="1680" w:val="left"/>
        </w:tabs>
        <w:numPr>
          <w:ilvl w:val="0"/>
          <w:numId w:val="3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прилагательные и наречия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116" w:lineRule="exact"/>
        <w:rPr>
          <w:rFonts w:ascii="Courier New" w:cs="Courier New" w:eastAsia="Courier New" w:hAnsi="Courier New"/>
          <w:sz w:val="24"/>
          <w:szCs w:val="24"/>
          <w:color w:val="auto"/>
        </w:rPr>
      </w:pPr>
    </w:p>
    <w:p>
      <w:pPr>
        <w:ind w:left="1680" w:hanging="350"/>
        <w:spacing w:after="0"/>
        <w:tabs>
          <w:tab w:leader="none" w:pos="1680" w:val="left"/>
        </w:tabs>
        <w:numPr>
          <w:ilvl w:val="0"/>
          <w:numId w:val="3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лексика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Клоуз</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тестирование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тексте выбираются пропуски для проверки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грамматического или лексического явления одного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артикль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предлог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местоимение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глагол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количество устанавливается в зависимости от уровня сложности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возраста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поставленной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Пропуски в тексте рекомендуется делать через каждые </w:t>
      </w:r>
      <w:r>
        <w:rPr>
          <w:rFonts w:ascii="Times New Roman" w:cs="Times New Roman" w:eastAsia="Times New Roman" w:hAnsi="Times New Roman"/>
          <w:sz w:val="24"/>
          <w:szCs w:val="24"/>
          <w:color w:val="auto"/>
        </w:rPr>
        <w:t>5―9</w:t>
      </w:r>
      <w:r>
        <w:rPr>
          <w:rFonts w:ascii="Times New Roman" w:cs="Times New Roman" w:eastAsia="Times New Roman" w:hAnsi="Times New Roman"/>
          <w:sz w:val="24"/>
          <w:szCs w:val="24"/>
          <w:color w:val="auto"/>
        </w:rPr>
        <w:t xml:space="preserve"> слов</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9620"/>
          </w:cols>
          <w:pgMar w:left="1440" w:top="1440" w:right="846" w:bottom="426" w:gutter="0" w:footer="0" w:header="0"/>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91440</wp:posOffset>
            </wp:positionV>
            <wp:extent cx="6080125" cy="1353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6080125" cy="1353185"/>
                    </a:xfrm>
                    <a:prstGeom prst="rect">
                      <a:avLst/>
                    </a:prstGeom>
                    <a:noFill/>
                  </pic:spPr>
                </pic:pic>
              </a:graphicData>
            </a:graphic>
          </wp:anchor>
        </w:drawing>
      </w:r>
    </w:p>
    <w:p>
      <w:pPr>
        <w:spacing w:after="0" w:line="146" w:lineRule="exact"/>
        <w:rPr>
          <w:sz w:val="20"/>
          <w:szCs w:val="20"/>
          <w:color w:val="auto"/>
        </w:rPr>
      </w:pPr>
    </w:p>
    <w:p>
      <w:pPr>
        <w:ind w:left="280"/>
        <w:spacing w:after="0"/>
        <w:tabs>
          <w:tab w:leader="none" w:pos="8040" w:val="left"/>
        </w:tabs>
        <w:rPr>
          <w:sz w:val="20"/>
          <w:szCs w:val="20"/>
          <w:color w:val="auto"/>
        </w:rPr>
      </w:pPr>
      <w:r>
        <w:rPr>
          <w:rFonts w:ascii="Times New Roman" w:cs="Times New Roman" w:eastAsia="Times New Roman" w:hAnsi="Times New Roman"/>
          <w:sz w:val="24"/>
          <w:szCs w:val="24"/>
          <w:i w:val="1"/>
          <w:iCs w:val="1"/>
          <w:color w:val="auto"/>
        </w:rPr>
        <w:t>Lisez le texte et complétez-le par un article.</w:t>
      </w:r>
      <w:r>
        <w:rPr>
          <w:sz w:val="20"/>
          <w:szCs w:val="20"/>
          <w:color w:val="auto"/>
        </w:rPr>
        <w:tab/>
      </w:r>
      <w:r>
        <w:rPr>
          <w:rFonts w:ascii="Times New Roman" w:cs="Times New Roman" w:eastAsia="Times New Roman" w:hAnsi="Times New Roman"/>
          <w:sz w:val="23"/>
          <w:szCs w:val="23"/>
          <w:i w:val="1"/>
          <w:iCs w:val="1"/>
          <w:color w:val="auto"/>
        </w:rPr>
        <w:t>4 points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4"/>
          <w:szCs w:val="24"/>
          <w:color w:val="auto"/>
        </w:rPr>
        <w:t>La semaine dernière, ________ (1) nouvelle voisine a emménagé à notre étage : elle s'appelle</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4"/>
          <w:szCs w:val="24"/>
          <w:color w:val="auto"/>
        </w:rPr>
        <w:t>madame Styx. Et j'ai tout de suite vu que c'était ________ (2) sorcière.</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4"/>
          <w:szCs w:val="24"/>
          <w:color w:val="auto"/>
        </w:rPr>
        <w:t>________ (3) lendemain, comme c'étaient les vacances, j'étais toute seule à ________ (4) maison</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4"/>
          <w:szCs w:val="24"/>
          <w:color w:val="auto"/>
        </w:rPr>
        <w:t>avec Matthieu.</w:t>
      </w:r>
    </w:p>
    <w:p>
      <w:pPr>
        <w:spacing w:after="0" w:line="30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Оптимальными текстами для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грамматического тестирования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глагольный компонент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оказываются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показывает практика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жанры рассказа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автобиографии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повествования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детектива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Рекомендуется выбирать тексты из современных произведений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вторая половина</w:t>
      </w:r>
      <w:r>
        <w:rPr>
          <w:rFonts w:ascii="Times New Roman" w:cs="Times New Roman" w:eastAsia="Times New Roman" w:hAnsi="Times New Roman"/>
          <w:sz w:val="24"/>
          <w:szCs w:val="24"/>
          <w:color w:val="auto"/>
        </w:rPr>
        <w:t xml:space="preserve"> 20 </w:t>
      </w:r>
      <w:r>
        <w:rPr>
          <w:rFonts w:ascii="Times New Roman" w:cs="Times New Roman" w:eastAsia="Times New Roman" w:hAnsi="Times New Roman"/>
          <w:sz w:val="24"/>
          <w:szCs w:val="24"/>
          <w:color w:val="auto"/>
        </w:rPr>
        <w:t>века</w:t>
      </w:r>
      <w:r>
        <w:rPr>
          <w:rFonts w:ascii="Times New Roman" w:cs="Times New Roman" w:eastAsia="Times New Roman" w:hAnsi="Times New Roman"/>
          <w:sz w:val="24"/>
          <w:szCs w:val="24"/>
          <w:color w:val="auto"/>
        </w:rPr>
        <w:t xml:space="preserve"> – 21 </w:t>
      </w:r>
      <w:r>
        <w:rPr>
          <w:rFonts w:ascii="Times New Roman" w:cs="Times New Roman" w:eastAsia="Times New Roman" w:hAnsi="Times New Roman"/>
          <w:sz w:val="24"/>
          <w:szCs w:val="24"/>
          <w:color w:val="auto"/>
        </w:rPr>
        <w:t>век</w:t>
      </w:r>
      <w:r>
        <w:rPr>
          <w:rFonts w:ascii="Times New Roman" w:cs="Times New Roman" w:eastAsia="Times New Roman" w:hAnsi="Times New Roman"/>
          <w:sz w:val="24"/>
          <w:szCs w:val="24"/>
          <w:color w:val="auto"/>
        </w:rPr>
        <w:t>).</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1.3</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Понимание письменных текстов</w:t>
      </w:r>
    </w:p>
    <w:p>
      <w:pPr>
        <w:spacing w:after="0" w:line="2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Отбор текстов</w:t>
      </w:r>
    </w:p>
    <w:p>
      <w:pPr>
        <w:spacing w:after="0" w:line="267"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4"/>
          <w:szCs w:val="24"/>
          <w:b w:val="1"/>
          <w:bCs w:val="1"/>
          <w:color w:val="auto"/>
        </w:rPr>
        <w:t xml:space="preserve">Школьный этап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Несколько коротких информативных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текстов общим объѐмом </w:t>
      </w:r>
      <w:r>
        <w:rPr>
          <w:rFonts w:ascii="Times New Roman" w:cs="Times New Roman" w:eastAsia="Times New Roman" w:hAnsi="Times New Roman"/>
          <w:sz w:val="24"/>
          <w:szCs w:val="24"/>
          <w:color w:val="auto"/>
        </w:rPr>
        <w:t>300―350</w:t>
      </w:r>
      <w:r>
        <w:rPr>
          <w:rFonts w:ascii="Times New Roman" w:cs="Times New Roman" w:eastAsia="Times New Roman" w:hAnsi="Times New Roman"/>
          <w:sz w:val="24"/>
          <w:szCs w:val="24"/>
          <w:color w:val="auto"/>
        </w:rPr>
        <w:t xml:space="preserve"> слов</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les rubriques</w:t>
      </w:r>
      <w:r>
        <w:rPr>
          <w:rFonts w:ascii="Times New Roman" w:cs="Times New Roman" w:eastAsia="Times New Roman" w:hAnsi="Times New Roman"/>
          <w:sz w:val="24"/>
          <w:szCs w:val="24"/>
          <w:color w:val="auto"/>
        </w:rPr>
        <w:t>: Faits divers, Agenda, Evénements,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Annonces, </w:t>
      </w:r>
      <w:r>
        <w:rPr>
          <w:rFonts w:ascii="Times New Roman" w:cs="Times New Roman" w:eastAsia="Times New Roman" w:hAnsi="Times New Roman"/>
          <w:sz w:val="24"/>
          <w:szCs w:val="24"/>
          <w:u w:val="single" w:color="auto"/>
          <w:color w:val="auto"/>
        </w:rPr>
        <w:t>les articles informatifs</w:t>
      </w:r>
      <w:r>
        <w:rPr>
          <w:rFonts w:ascii="Times New Roman" w:cs="Times New Roman" w:eastAsia="Times New Roman" w:hAnsi="Times New Roman"/>
          <w:sz w:val="24"/>
          <w:szCs w:val="24"/>
          <w:color w:val="auto"/>
        </w:rPr>
        <w:t xml:space="preserve">: brève, filet, écho, </w:t>
      </w:r>
      <w:r>
        <w:rPr>
          <w:rFonts w:ascii="Times New Roman" w:cs="Times New Roman" w:eastAsia="Times New Roman" w:hAnsi="Times New Roman"/>
          <w:sz w:val="24"/>
          <w:szCs w:val="24"/>
          <w:u w:val="single" w:color="auto"/>
          <w:color w:val="auto"/>
        </w:rPr>
        <w:t>les récits</w:t>
      </w:r>
      <w:r>
        <w:rPr>
          <w:rFonts w:ascii="Times New Roman" w:cs="Times New Roman" w:eastAsia="Times New Roman" w:hAnsi="Times New Roman"/>
          <w:sz w:val="24"/>
          <w:szCs w:val="24"/>
          <w:color w:val="auto"/>
        </w:rPr>
        <w:t>: reportage, portrait, article historique)</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Формат текста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сплошной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смешанный</w:t>
      </w:r>
      <w:r>
        <w:rPr>
          <w:rFonts w:ascii="Times New Roman" w:cs="Times New Roman" w:eastAsia="Times New Roman" w:hAnsi="Times New Roman"/>
          <w:sz w:val="24"/>
          <w:szCs w:val="24"/>
          <w:color w:val="auto"/>
        </w:rPr>
        <w:t>.</w:t>
      </w:r>
    </w:p>
    <w:p>
      <w:pPr>
        <w:spacing w:after="0" w:line="11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Школьный этап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 (</w:t>
      </w: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Информативный текст объѐмом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250―300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слов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несколько коротких текстов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содержащих оценочный компонент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общим объѐмом </w:t>
      </w:r>
      <w:r>
        <w:rPr>
          <w:rFonts w:ascii="Times New Roman" w:cs="Times New Roman" w:eastAsia="Times New Roman" w:hAnsi="Times New Roman"/>
          <w:sz w:val="24"/>
          <w:szCs w:val="24"/>
          <w:color w:val="auto"/>
        </w:rPr>
        <w:t xml:space="preserve">250―300 </w:t>
      </w: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les rubriques</w:t>
      </w:r>
      <w:r>
        <w:rPr>
          <w:rFonts w:ascii="Times New Roman" w:cs="Times New Roman" w:eastAsia="Times New Roman" w:hAnsi="Times New Roman"/>
          <w:sz w:val="24"/>
          <w:szCs w:val="24"/>
          <w:color w:val="auto"/>
        </w:rPr>
        <w:t xml:space="preserve">: Faits divers, Agenda, Evénements, Annonces, Société, Enseignement, </w:t>
      </w:r>
      <w:r>
        <w:rPr>
          <w:rFonts w:ascii="Times New Roman" w:cs="Times New Roman" w:eastAsia="Times New Roman" w:hAnsi="Times New Roman"/>
          <w:sz w:val="24"/>
          <w:szCs w:val="24"/>
          <w:color w:val="auto"/>
        </w:rPr>
        <w:t>С</w:t>
      </w:r>
      <w:r>
        <w:rPr>
          <w:rFonts w:ascii="Times New Roman" w:cs="Times New Roman" w:eastAsia="Times New Roman" w:hAnsi="Times New Roman"/>
          <w:sz w:val="24"/>
          <w:szCs w:val="24"/>
          <w:color w:val="auto"/>
        </w:rPr>
        <w:t xml:space="preserve">ourrier des lecteurs, </w:t>
      </w:r>
      <w:r>
        <w:rPr>
          <w:rFonts w:ascii="Times New Roman" w:cs="Times New Roman" w:eastAsia="Times New Roman" w:hAnsi="Times New Roman"/>
          <w:sz w:val="24"/>
          <w:szCs w:val="24"/>
          <w:u w:val="single" w:color="auto"/>
          <w:color w:val="auto"/>
        </w:rPr>
        <w:t>les articles informatifs</w:t>
      </w:r>
      <w:r>
        <w:rPr>
          <w:rFonts w:ascii="Times New Roman" w:cs="Times New Roman" w:eastAsia="Times New Roman" w:hAnsi="Times New Roman"/>
          <w:sz w:val="24"/>
          <w:szCs w:val="24"/>
          <w:color w:val="auto"/>
        </w:rPr>
        <w:t xml:space="preserve"> : brève, filet, écho, </w:t>
      </w:r>
      <w:r>
        <w:rPr>
          <w:rFonts w:ascii="Times New Roman" w:cs="Times New Roman" w:eastAsia="Times New Roman" w:hAnsi="Times New Roman"/>
          <w:sz w:val="24"/>
          <w:szCs w:val="24"/>
          <w:u w:val="single" w:color="auto"/>
          <w:color w:val="auto"/>
        </w:rPr>
        <w:t>les récits</w:t>
      </w:r>
      <w:r>
        <w:rPr>
          <w:rFonts w:ascii="Times New Roman" w:cs="Times New Roman" w:eastAsia="Times New Roman" w:hAnsi="Times New Roman"/>
          <w:sz w:val="24"/>
          <w:szCs w:val="24"/>
          <w:color w:val="auto"/>
        </w:rPr>
        <w:t xml:space="preserve">: reportage, portrait, article historique, </w:t>
      </w:r>
      <w:r>
        <w:rPr>
          <w:rFonts w:ascii="Times New Roman" w:cs="Times New Roman" w:eastAsia="Times New Roman" w:hAnsi="Times New Roman"/>
          <w:sz w:val="24"/>
          <w:szCs w:val="24"/>
          <w:u w:val="single" w:color="auto"/>
          <w:color w:val="auto"/>
        </w:rPr>
        <w:t>la parole extérieure</w:t>
      </w:r>
      <w:r>
        <w:rPr>
          <w:rFonts w:ascii="Times New Roman" w:cs="Times New Roman" w:eastAsia="Times New Roman" w:hAnsi="Times New Roman"/>
          <w:sz w:val="24"/>
          <w:szCs w:val="24"/>
          <w:color w:val="auto"/>
        </w:rPr>
        <w:t xml:space="preserve">: lettres). </w:t>
      </w:r>
      <w:r>
        <w:rPr>
          <w:rFonts w:ascii="Times New Roman" w:cs="Times New Roman" w:eastAsia="Times New Roman" w:hAnsi="Times New Roman"/>
          <w:sz w:val="24"/>
          <w:szCs w:val="24"/>
          <w:color w:val="auto"/>
        </w:rPr>
        <w:t>Формат текста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сплошной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смешанный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составной</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Школьный этап </w:t>
      </w:r>
      <w:r>
        <w:rPr>
          <w:rFonts w:ascii="Times New Roman" w:cs="Times New Roman" w:eastAsia="Times New Roman" w:hAnsi="Times New Roman"/>
          <w:sz w:val="24"/>
          <w:szCs w:val="24"/>
          <w:b w:val="1"/>
          <w:bCs w:val="1"/>
          <w:color w:val="auto"/>
        </w:rPr>
        <w:t>(9―</w:t>
      </w: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 (</w:t>
      </w: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Информативный текст объѐмом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450―550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слов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les rubriques</w:t>
      </w:r>
      <w:r>
        <w:rPr>
          <w:rFonts w:ascii="Times New Roman" w:cs="Times New Roman" w:eastAsia="Times New Roman" w:hAnsi="Times New Roman"/>
          <w:sz w:val="24"/>
          <w:szCs w:val="24"/>
          <w:color w:val="auto"/>
        </w:rPr>
        <w:t>: Société, Enseignement, France, Environnement, Science, Economie, Sport,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les articles informatifs</w:t>
      </w:r>
      <w:r>
        <w:rPr>
          <w:rFonts w:ascii="Times New Roman" w:cs="Times New Roman" w:eastAsia="Times New Roman" w:hAnsi="Times New Roman"/>
          <w:sz w:val="24"/>
          <w:szCs w:val="24"/>
          <w:color w:val="auto"/>
        </w:rPr>
        <w:t xml:space="preserve">: écho, </w:t>
      </w:r>
      <w:r>
        <w:rPr>
          <w:rFonts w:ascii="Times New Roman" w:cs="Times New Roman" w:eastAsia="Times New Roman" w:hAnsi="Times New Roman"/>
          <w:sz w:val="24"/>
          <w:szCs w:val="24"/>
          <w:u w:val="single" w:color="auto"/>
          <w:color w:val="auto"/>
        </w:rPr>
        <w:t>les récits</w:t>
      </w:r>
      <w:r>
        <w:rPr>
          <w:rFonts w:ascii="Times New Roman" w:cs="Times New Roman" w:eastAsia="Times New Roman" w:hAnsi="Times New Roman"/>
          <w:sz w:val="24"/>
          <w:szCs w:val="24"/>
          <w:color w:val="auto"/>
        </w:rPr>
        <w:t xml:space="preserve">: reportage, portrait, article historique, </w:t>
      </w:r>
      <w:r>
        <w:rPr>
          <w:rFonts w:ascii="Times New Roman" w:cs="Times New Roman" w:eastAsia="Times New Roman" w:hAnsi="Times New Roman"/>
          <w:sz w:val="24"/>
          <w:szCs w:val="24"/>
          <w:u w:val="single" w:color="auto"/>
          <w:color w:val="auto"/>
        </w:rPr>
        <w:t>la parole extérieure</w:t>
      </w:r>
      <w:r>
        <w:rPr>
          <w:rFonts w:ascii="Times New Roman" w:cs="Times New Roman" w:eastAsia="Times New Roman" w:hAnsi="Times New Roman"/>
          <w:sz w:val="24"/>
          <w:szCs w:val="24"/>
          <w:color w:val="auto"/>
        </w:rPr>
        <w:t xml:space="preserve">: communiqué). </w:t>
      </w:r>
      <w:r>
        <w:rPr>
          <w:rFonts w:ascii="Times New Roman" w:cs="Times New Roman" w:eastAsia="Times New Roman" w:hAnsi="Times New Roman"/>
          <w:sz w:val="24"/>
          <w:szCs w:val="24"/>
          <w:color w:val="auto"/>
        </w:rPr>
        <w:t>Формат текста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сплошной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смешанный</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917575</wp:posOffset>
                </wp:positionV>
                <wp:extent cx="1828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72.25pt" to="157.1pt,72.25pt" o:allowincell="f" strokecolor="#000000" strokeweight="0.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60" w:firstLine="2"/>
        <w:spacing w:after="0" w:line="202" w:lineRule="auto"/>
        <w:tabs>
          <w:tab w:leader="none" w:pos="474"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Слова</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представляющие трудность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А</w:t>
      </w: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color w:val="auto"/>
        </w:rPr>
        <w:t>А</w:t>
      </w: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color w:val="auto"/>
        </w:rPr>
        <w:t>В</w:t>
      </w:r>
      <w:r>
        <w:rPr>
          <w:rFonts w:ascii="Times New Roman" w:cs="Times New Roman" w:eastAsia="Times New Roman" w:hAnsi="Times New Roman"/>
          <w:sz w:val="20"/>
          <w:szCs w:val="20"/>
          <w:color w:val="auto"/>
        </w:rPr>
        <w:t>1: 4―</w:t>
      </w: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color w:val="auto"/>
        </w:rPr>
        <w:t xml:space="preserve"> от общего количества слов</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снабжаются объяснением на французском языке или переводом</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6"/>
          <w:szCs w:val="26"/>
          <w:color w:val="auto"/>
          <w:vertAlign w:val="superscript"/>
        </w:rPr>
      </w:pPr>
    </w:p>
    <w:p>
      <w:pPr>
        <w:ind w:left="380" w:hanging="118"/>
        <w:spacing w:after="0" w:line="184" w:lineRule="auto"/>
        <w:tabs>
          <w:tab w:leader="none" w:pos="380"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Подробнее см</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учебник </w:t>
      </w:r>
      <w:r>
        <w:rPr>
          <w:rFonts w:ascii="Times New Roman" w:cs="Times New Roman" w:eastAsia="Times New Roman" w:hAnsi="Times New Roman"/>
          <w:sz w:val="20"/>
          <w:szCs w:val="20"/>
          <w:color w:val="auto"/>
        </w:rPr>
        <w:t>«Le français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rPr>
        <w:t>en perspective,  X</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с</w:t>
      </w:r>
      <w:r>
        <w:rPr>
          <w:rFonts w:ascii="Times New Roman" w:cs="Times New Roman" w:eastAsia="Times New Roman" w:hAnsi="Times New Roman"/>
          <w:sz w:val="20"/>
          <w:szCs w:val="20"/>
          <w:color w:val="auto"/>
        </w:rPr>
        <w:t>. 111</w:t>
      </w: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color w:val="auto"/>
        </w:rPr>
        <w:t>13 (</w:t>
      </w:r>
      <w:r>
        <w:rPr>
          <w:rFonts w:ascii="Times New Roman" w:cs="Times New Roman" w:eastAsia="Times New Roman" w:hAnsi="Times New Roman"/>
          <w:sz w:val="20"/>
          <w:szCs w:val="20"/>
          <w:color w:val="auto"/>
        </w:rPr>
        <w:t>М</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Просвещение</w:t>
      </w:r>
      <w:r>
        <w:rPr>
          <w:rFonts w:ascii="Times New Roman" w:cs="Times New Roman" w:eastAsia="Times New Roman" w:hAnsi="Times New Roman"/>
          <w:sz w:val="20"/>
          <w:szCs w:val="20"/>
          <w:color w:val="auto"/>
        </w:rPr>
        <w:t>, 2014).</w:t>
      </w:r>
    </w:p>
    <w:p>
      <w:pPr>
        <w:spacing w:after="0" w:line="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Основные виды заданий</w:t>
      </w:r>
    </w:p>
    <w:p>
      <w:pPr>
        <w:spacing w:after="0" w:line="240" w:lineRule="exact"/>
        <w:rPr>
          <w:sz w:val="20"/>
          <w:szCs w:val="20"/>
          <w:color w:val="auto"/>
        </w:rPr>
      </w:pPr>
    </w:p>
    <w:tbl>
      <w:tblPr>
        <w:tblLayout w:type="fixed"/>
        <w:tblInd w:w="150" w:type="dxa"/>
        <w:tblCellMar>
          <w:top w:w="0" w:type="dxa"/>
          <w:left w:w="0" w:type="dxa"/>
          <w:bottom w:w="0" w:type="dxa"/>
          <w:right w:w="0" w:type="dxa"/>
        </w:tblCellMar>
      </w:tblPr>
      <w:tr>
        <w:trPr>
          <w:trHeight w:val="355"/>
        </w:trPr>
        <w:tc>
          <w:tcPr>
            <w:tcW w:w="7080" w:type="dxa"/>
            <w:vAlign w:val="bottom"/>
            <w:tcBorders>
              <w:top w:val="single" w:sz="8" w:color="auto"/>
              <w:left w:val="single" w:sz="8" w:color="auto"/>
              <w:right w:val="single" w:sz="8" w:color="auto"/>
            </w:tcBorders>
            <w:gridSpan w:val="2"/>
          </w:tcPr>
          <w:p>
            <w:pPr>
              <w:ind w:left="120"/>
              <w:spacing w:after="0" w:line="355" w:lineRule="exact"/>
              <w:rPr>
                <w:sz w:val="20"/>
                <w:szCs w:val="20"/>
                <w:color w:val="auto"/>
              </w:rPr>
            </w:pPr>
            <w:r>
              <w:rPr>
                <w:rFonts w:ascii="Times New Roman" w:cs="Times New Roman" w:eastAsia="Times New Roman" w:hAnsi="Times New Roman"/>
                <w:sz w:val="24"/>
                <w:szCs w:val="24"/>
                <w:b w:val="1"/>
                <w:bCs w:val="1"/>
                <w:color w:val="auto"/>
              </w:rPr>
              <w:t>Виды заданий</w:t>
            </w:r>
            <w:r>
              <w:rPr>
                <w:rFonts w:ascii="Times New Roman" w:cs="Times New Roman" w:eastAsia="Times New Roman" w:hAnsi="Times New Roman"/>
                <w:sz w:val="32"/>
                <w:szCs w:val="32"/>
                <w:b w:val="1"/>
                <w:bCs w:val="1"/>
                <w:color w:val="auto"/>
                <w:vertAlign w:val="superscript"/>
              </w:rPr>
              <w:t>1</w:t>
            </w:r>
          </w:p>
        </w:tc>
        <w:tc>
          <w:tcPr>
            <w:tcW w:w="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1+</w:t>
            </w:r>
          </w:p>
        </w:tc>
        <w:tc>
          <w:tcPr>
            <w:tcW w:w="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p>
        </w:tc>
        <w:tc>
          <w:tcPr>
            <w:tcW w:w="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p>
        </w:tc>
      </w:tr>
      <w:tr>
        <w:trPr>
          <w:trHeight w:val="29"/>
        </w:trPr>
        <w:tc>
          <w:tcPr>
            <w:tcW w:w="7080" w:type="dxa"/>
            <w:vAlign w:val="bottom"/>
            <w:tcBorders>
              <w:left w:val="single" w:sz="8" w:color="auto"/>
              <w:bottom w:val="single" w:sz="8" w:color="auto"/>
              <w:right w:val="single" w:sz="8" w:color="auto"/>
            </w:tcBorders>
            <w:gridSpan w:val="2"/>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258"/>
        </w:trPr>
        <w:tc>
          <w:tcPr>
            <w:tcW w:w="7080" w:type="dxa"/>
            <w:vAlign w:val="bottom"/>
            <w:tcBorders>
              <w:left w:val="single" w:sz="8" w:color="auto"/>
              <w:right w:val="single" w:sz="8" w:color="auto"/>
            </w:tcBorders>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Перекрѐстный выбор</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выбрать из списка заголовок к каждому</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w:t>
            </w: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p>
        </w:tc>
        <w:tc>
          <w:tcPr>
            <w:tcW w:w="6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тексту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абзацу</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обосновать  свой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цитатой</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а</w:t>
            </w: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из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сформулировав ответ своими словами</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4"/>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i w:val="1"/>
                <w:iCs w:val="1"/>
                <w:color w:val="auto"/>
              </w:rPr>
              <w:t>Заголовков должно быть предложено больше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i w:val="1"/>
                <w:iCs w:val="1"/>
                <w:color w:val="auto"/>
              </w:rPr>
              <w:t>чем текстов</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i w:val="1"/>
                <w:iCs w:val="1"/>
                <w:color w:val="auto"/>
              </w:rPr>
              <w:t>или абзацев</w:t>
            </w:r>
            <w:r>
              <w:rPr>
                <w:rFonts w:ascii="Times New Roman" w:cs="Times New Roman" w:eastAsia="Times New Roman" w:hAnsi="Times New Roman"/>
                <w:sz w:val="24"/>
                <w:szCs w:val="24"/>
                <w:i w:val="1"/>
                <w:iCs w:val="1"/>
                <w:color w:val="auto"/>
              </w:rPr>
              <w:t>: 1―2</w:t>
            </w:r>
            <w:r>
              <w:rPr>
                <w:rFonts w:ascii="Times New Roman" w:cs="Times New Roman" w:eastAsia="Times New Roman" w:hAnsi="Times New Roman"/>
                <w:sz w:val="24"/>
                <w:szCs w:val="24"/>
                <w:i w:val="1"/>
                <w:iCs w:val="1"/>
                <w:color w:val="auto"/>
              </w:rPr>
              <w:t xml:space="preserve"> лишних заголовка выполняют отвлекающую</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i w:val="1"/>
                <w:iCs w:val="1"/>
                <w:color w:val="auto"/>
              </w:rPr>
              <w:t>функцию</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04"/>
        </w:trPr>
        <w:tc>
          <w:tcPr>
            <w:tcW w:w="7080" w:type="dxa"/>
            <w:vAlign w:val="bottom"/>
            <w:tcBorders>
              <w:left w:val="single" w:sz="8" w:color="auto"/>
              <w:bottom w:val="single" w:sz="8" w:color="auto"/>
              <w:right w:val="single" w:sz="8" w:color="auto"/>
            </w:tcBorders>
            <w:gridSpan w:val="2"/>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r>
      <w:tr>
        <w:trPr>
          <w:trHeight w:val="259"/>
        </w:trPr>
        <w:tc>
          <w:tcPr>
            <w:tcW w:w="7080" w:type="dxa"/>
            <w:vAlign w:val="bottom"/>
            <w:tcBorders>
              <w:left w:val="single" w:sz="8" w:color="auto"/>
              <w:right w:val="single" w:sz="8" w:color="auto"/>
            </w:tcBorders>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Альтернативный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списке   высказываний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7),</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2</w:t>
            </w:r>
          </w:p>
        </w:tc>
      </w:tr>
      <w:tr>
        <w:trPr>
          <w:trHeight w:val="374"/>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перефразирующих текстовую информацию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указать</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4</w:t>
            </w: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2</w:t>
            </w: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6</w:t>
            </w: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6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правильные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ложные</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5</w:t>
            </w: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2)</w:t>
            </w:r>
          </w:p>
        </w:tc>
        <w:tc>
          <w:tcPr>
            <w:tcW w:w="6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правильные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ложные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тексте не содержащиеся</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i w:val="1"/>
                <w:iCs w:val="1"/>
                <w:color w:val="auto"/>
              </w:rPr>
              <w:t>Высказывания формулируются в утвердительной форме</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не</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4"/>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i w:val="1"/>
                <w:iCs w:val="1"/>
                <w:color w:val="auto"/>
              </w:rPr>
              <w:t>использовать отрицательную и вопросительную формы</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Они</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i w:val="1"/>
                <w:iCs w:val="1"/>
                <w:color w:val="auto"/>
              </w:rPr>
              <w:t>могут различаться по количеству слов</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04"/>
        </w:trPr>
        <w:tc>
          <w:tcPr>
            <w:tcW w:w="7080" w:type="dxa"/>
            <w:vAlign w:val="bottom"/>
            <w:tcBorders>
              <w:left w:val="single" w:sz="8" w:color="auto"/>
              <w:bottom w:val="single" w:sz="8" w:color="auto"/>
              <w:right w:val="single" w:sz="8" w:color="auto"/>
            </w:tcBorders>
            <w:gridSpan w:val="2"/>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r>
      <w:tr>
        <w:trPr>
          <w:trHeight w:val="258"/>
        </w:trPr>
        <w:tc>
          <w:tcPr>
            <w:tcW w:w="7080" w:type="dxa"/>
            <w:vAlign w:val="bottom"/>
            <w:tcBorders>
              <w:left w:val="single" w:sz="8" w:color="auto"/>
              <w:right w:val="single" w:sz="8" w:color="auto"/>
            </w:tcBorders>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Тест множественного выбора</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3</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4</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5</w:t>
            </w: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6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цель  автора</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адресат  текста</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color w:val="auto"/>
              </w:rPr>
              <w:t xml:space="preserve">  основная  информация</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5"/>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4)</w:t>
            </w:r>
          </w:p>
        </w:tc>
        <w:tc>
          <w:tcPr>
            <w:tcW w:w="6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виды  основной  информации</w:t>
            </w:r>
            <w:r>
              <w:rPr>
                <w:rFonts w:ascii="Times New Roman" w:cs="Times New Roman" w:eastAsia="Times New Roman" w:hAnsi="Times New Roman"/>
                <w:sz w:val="24"/>
                <w:szCs w:val="24"/>
                <w:color w:val="auto"/>
              </w:rPr>
              <w:t>;  5)</w:t>
            </w:r>
            <w:r>
              <w:rPr>
                <w:rFonts w:ascii="Times New Roman" w:cs="Times New Roman" w:eastAsia="Times New Roman" w:hAnsi="Times New Roman"/>
                <w:sz w:val="24"/>
                <w:szCs w:val="24"/>
                <w:color w:val="auto"/>
              </w:rPr>
              <w:t xml:space="preserve">  основная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второстепенная</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информация</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 xml:space="preserve"> причинно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следственные связи и отношения</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i w:val="1"/>
                <w:iCs w:val="1"/>
                <w:color w:val="auto"/>
              </w:rPr>
              <w:t>Правильный вариант должен совпадать с текстом только</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i w:val="1"/>
                <w:iCs w:val="1"/>
                <w:color w:val="auto"/>
              </w:rPr>
              <w:t>по смыслу</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 не в выборе лексико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синтаксических средств</w:t>
            </w:r>
            <w:r>
              <w:rPr>
                <w:rFonts w:ascii="Times New Roman" w:cs="Times New Roman" w:eastAsia="Times New Roman" w:hAnsi="Times New Roman"/>
                <w:sz w:val="24"/>
                <w:szCs w:val="24"/>
                <w:i w:val="1"/>
                <w:iCs w:val="1"/>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4"/>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i w:val="1"/>
                <w:iCs w:val="1"/>
                <w:color w:val="auto"/>
              </w:rPr>
              <w:t>Напротив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 дистракторах рекомендуется использовать слова</w:t>
            </w:r>
            <w:r>
              <w:rPr>
                <w:rFonts w:ascii="Times New Roman" w:cs="Times New Roman" w:eastAsia="Times New Roman" w:hAnsi="Times New Roman"/>
                <w:sz w:val="24"/>
                <w:szCs w:val="24"/>
                <w:i w:val="1"/>
                <w:iCs w:val="1"/>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i w:val="1"/>
                <w:iCs w:val="1"/>
                <w:color w:val="auto"/>
              </w:rPr>
              <w:t>взятые из текста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но для выражения совсем других мыслей</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04"/>
        </w:trPr>
        <w:tc>
          <w:tcPr>
            <w:tcW w:w="7080" w:type="dxa"/>
            <w:vAlign w:val="bottom"/>
            <w:tcBorders>
              <w:left w:val="single" w:sz="8" w:color="auto"/>
              <w:bottom w:val="single" w:sz="8" w:color="auto"/>
              <w:right w:val="single" w:sz="8" w:color="auto"/>
            </w:tcBorders>
            <w:gridSpan w:val="2"/>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r>
      <w:tr>
        <w:trPr>
          <w:trHeight w:val="258"/>
        </w:trPr>
        <w:tc>
          <w:tcPr>
            <w:tcW w:w="7080" w:type="dxa"/>
            <w:vAlign w:val="bottom"/>
            <w:tcBorders>
              <w:left w:val="single" w:sz="8" w:color="auto"/>
              <w:right w:val="single" w:sz="8" w:color="auto"/>
            </w:tcBorders>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краткого ответа</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r>
      <w:tr>
        <w:trPr>
          <w:trHeight w:val="374"/>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6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найти  в  тексте  причины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аргументы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используемые</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а</w:t>
            </w:r>
          </w:p>
        </w:tc>
      </w:tr>
      <w:tr>
        <w:trPr>
          <w:trHeight w:val="373"/>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критерии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источники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2)</w:t>
            </w:r>
          </w:p>
        </w:tc>
        <w:tc>
          <w:tcPr>
            <w:tcW w:w="6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классифицировать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положительные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отрицательные</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аргументы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 и против</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04"/>
        </w:trPr>
        <w:tc>
          <w:tcPr>
            <w:tcW w:w="7080" w:type="dxa"/>
            <w:vAlign w:val="bottom"/>
            <w:tcBorders>
              <w:left w:val="single" w:sz="8" w:color="auto"/>
              <w:bottom w:val="single" w:sz="8" w:color="auto"/>
              <w:right w:val="single" w:sz="8" w:color="auto"/>
            </w:tcBorders>
            <w:gridSpan w:val="2"/>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r>
      <w:tr>
        <w:trPr>
          <w:trHeight w:val="260"/>
        </w:trPr>
        <w:tc>
          <w:tcPr>
            <w:tcW w:w="7080" w:type="dxa"/>
            <w:vAlign w:val="bottom"/>
            <w:tcBorders>
              <w:left w:val="single" w:sz="8" w:color="auto"/>
              <w:right w:val="single" w:sz="8" w:color="auto"/>
            </w:tcBorders>
            <w:gridSpan w:val="2"/>
          </w:tcPr>
          <w:p>
            <w:pPr>
              <w:ind w:left="120"/>
              <w:spacing w:after="0" w:line="260" w:lineRule="exact"/>
              <w:rPr>
                <w:sz w:val="20"/>
                <w:szCs w:val="20"/>
                <w:color w:val="auto"/>
              </w:rPr>
            </w:pP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развѐрнутого ответа </w:t>
            </w:r>
            <w:r>
              <w:rPr>
                <w:rFonts w:ascii="Times New Roman" w:cs="Times New Roman" w:eastAsia="Times New Roman" w:hAnsi="Times New Roman"/>
                <w:sz w:val="24"/>
                <w:szCs w:val="24"/>
                <w:color w:val="auto"/>
              </w:rPr>
              <w:t>(15―30</w:t>
            </w:r>
            <w:r>
              <w:rPr>
                <w:rFonts w:ascii="Times New Roman" w:cs="Times New Roman" w:eastAsia="Times New Roman" w:hAnsi="Times New Roman"/>
                <w:sz w:val="24"/>
                <w:szCs w:val="24"/>
                <w:color w:val="auto"/>
              </w:rPr>
              <w:t xml:space="preserve"> слов</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1,</w:t>
            </w: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6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основная  мысль  абзаца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текста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виде  заголовка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шапки</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а</w:t>
            </w: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резюме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2)</w:t>
            </w:r>
          </w:p>
        </w:tc>
        <w:tc>
          <w:tcPr>
            <w:tcW w:w="6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 xml:space="preserve">объяснение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  опорой  на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значение  слова  или</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4"/>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выражения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социокультурной реалии</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3)</w:t>
            </w:r>
          </w:p>
        </w:tc>
        <w:tc>
          <w:tcPr>
            <w:tcW w:w="6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присоединиться  к  одному  из  указанных  в  тексте  мнений  и</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объяснить почему</w:t>
            </w: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04"/>
        </w:trPr>
        <w:tc>
          <w:tcPr>
            <w:tcW w:w="360" w:type="dxa"/>
            <w:vAlign w:val="bottom"/>
            <w:tcBorders>
              <w:left w:val="single" w:sz="8" w:color="auto"/>
              <w:bottom w:val="single" w:sz="8" w:color="auto"/>
            </w:tcBorders>
          </w:tcPr>
          <w:p>
            <w:pPr>
              <w:spacing w:after="0"/>
              <w:rPr>
                <w:sz w:val="9"/>
                <w:szCs w:val="9"/>
                <w:color w:val="auto"/>
              </w:rPr>
            </w:pPr>
          </w:p>
        </w:tc>
        <w:tc>
          <w:tcPr>
            <w:tcW w:w="67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178435</wp:posOffset>
                </wp:positionV>
                <wp:extent cx="1828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05pt" to="157.1pt,14.05pt" o:allowincell="f" strokecolor="#000000" strokeweight="0.6pt"/>
            </w:pict>
          </mc:Fallback>
        </mc:AlternateContent>
      </w:r>
    </w:p>
    <w:p>
      <w:pPr>
        <w:spacing w:after="0" w:line="301" w:lineRule="exact"/>
        <w:rPr>
          <w:sz w:val="20"/>
          <w:szCs w:val="20"/>
          <w:color w:val="auto"/>
        </w:rPr>
      </w:pPr>
    </w:p>
    <w:p>
      <w:pPr>
        <w:ind w:left="380" w:hanging="118"/>
        <w:spacing w:after="0"/>
        <w:tabs>
          <w:tab w:leader="none" w:pos="380"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Требования</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которым должны отвечать формулировки ответов</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указаны выше в </w:t>
      </w:r>
      <w:r>
        <w:rPr>
          <w:rFonts w:ascii="Times New Roman" w:cs="Times New Roman" w:eastAsia="Times New Roman" w:hAnsi="Times New Roman"/>
          <w:sz w:val="20"/>
          <w:szCs w:val="20"/>
          <w:color w:val="auto"/>
        </w:rPr>
        <w:t>1.2.</w:t>
      </w:r>
    </w:p>
    <w:p>
      <w:pPr>
        <w:spacing w:after="0" w:line="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9740"/>
          </w:cols>
          <w:pgMar w:left="1440" w:top="1440" w:right="726" w:bottom="426" w:gutter="0" w:footer="0" w:header="0"/>
        </w:sect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1.3</w:t>
      </w:r>
      <w:r>
        <w:rPr>
          <w:rFonts w:ascii="Times New Roman" w:cs="Times New Roman" w:eastAsia="Times New Roman" w:hAnsi="Times New Roman"/>
          <w:sz w:val="24"/>
          <w:szCs w:val="24"/>
          <w:b w:val="1"/>
          <w:bCs w:val="1"/>
          <w:color w:val="auto"/>
        </w:rPr>
        <w:t>.3.</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Понимание устного текста</w:t>
      </w: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Отбор текстов</w:t>
      </w:r>
    </w:p>
    <w:p>
      <w:pPr>
        <w:spacing w:after="0" w:line="257" w:lineRule="exact"/>
        <w:rPr>
          <w:sz w:val="20"/>
          <w:szCs w:val="20"/>
          <w:color w:val="auto"/>
        </w:rPr>
      </w:pPr>
    </w:p>
    <w:p>
      <w:pPr>
        <w:jc w:val="both"/>
        <w:ind w:left="260" w:right="120" w:firstLine="708"/>
        <w:spacing w:after="0" w:line="349" w:lineRule="auto"/>
        <w:rPr>
          <w:sz w:val="20"/>
          <w:szCs w:val="20"/>
          <w:color w:val="auto"/>
        </w:rPr>
      </w:pPr>
      <w:r>
        <w:rPr>
          <w:rFonts w:ascii="Times New Roman" w:cs="Times New Roman" w:eastAsia="Times New Roman" w:hAnsi="Times New Roman"/>
          <w:sz w:val="24"/>
          <w:szCs w:val="24"/>
          <w:b w:val="1"/>
          <w:bCs w:val="1"/>
          <w:color w:val="auto"/>
        </w:rPr>
        <w:t xml:space="preserve">Школьный этап </w:t>
      </w:r>
      <w:r>
        <w:rPr>
          <w:rFonts w:ascii="Times New Roman" w:cs="Times New Roman" w:eastAsia="Times New Roman" w:hAnsi="Times New Roman"/>
          <w:sz w:val="24"/>
          <w:szCs w:val="24"/>
          <w:b w:val="1"/>
          <w:bCs w:val="1"/>
          <w:color w:val="auto"/>
        </w:rPr>
        <w:t>(5―6</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Несколько коротких информативных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текстов общим звучанием до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минут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можно рекомендовать записи </w:t>
      </w:r>
      <w:r>
        <w:rPr>
          <w:rFonts w:ascii="Times New Roman" w:cs="Times New Roman" w:eastAsia="Times New Roman" w:hAnsi="Times New Roman"/>
          <w:sz w:val="24"/>
          <w:szCs w:val="24"/>
          <w:color w:val="auto"/>
        </w:rPr>
        <w:t>RFI</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journal en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français facile », début du journal « les titres de l’actualité », </w:t>
      </w:r>
      <w:r>
        <w:rPr>
          <w:rFonts w:ascii="Times New Roman" w:cs="Times New Roman" w:eastAsia="Times New Roman" w:hAnsi="Times New Roman"/>
          <w:sz w:val="24"/>
          <w:szCs w:val="24"/>
          <w:u w:val="single" w:color="auto"/>
          <w:color w:val="auto"/>
        </w:rPr>
        <w:t>rubrique</w:t>
      </w:r>
      <w:r>
        <w:rPr>
          <w:rFonts w:ascii="Times New Roman" w:cs="Times New Roman" w:eastAsia="Times New Roman" w:hAnsi="Times New Roman"/>
          <w:sz w:val="24"/>
          <w:szCs w:val="24"/>
          <w:color w:val="auto"/>
        </w:rPr>
        <w:t>: Langue Française [http://www.rfi.fr]).</w:t>
      </w:r>
    </w:p>
    <w:p>
      <w:pPr>
        <w:spacing w:after="0" w:line="140" w:lineRule="exact"/>
        <w:rPr>
          <w:sz w:val="20"/>
          <w:szCs w:val="20"/>
          <w:color w:val="auto"/>
        </w:rPr>
      </w:pPr>
    </w:p>
    <w:p>
      <w:pPr>
        <w:jc w:val="both"/>
        <w:ind w:left="260" w:right="120" w:firstLine="708"/>
        <w:spacing w:after="0" w:line="347" w:lineRule="auto"/>
        <w:rPr>
          <w:sz w:val="20"/>
          <w:szCs w:val="20"/>
          <w:color w:val="auto"/>
        </w:rPr>
      </w:pPr>
      <w:r>
        <w:rPr>
          <w:rFonts w:ascii="Times New Roman" w:cs="Times New Roman" w:eastAsia="Times New Roman" w:hAnsi="Times New Roman"/>
          <w:sz w:val="24"/>
          <w:szCs w:val="24"/>
          <w:b w:val="1"/>
          <w:bCs w:val="1"/>
          <w:color w:val="auto"/>
        </w:rPr>
        <w:t xml:space="preserve">Школьный этап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Короткий информативный текст общим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звучанием до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минут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можно рекомендовать записи </w:t>
      </w:r>
      <w:r>
        <w:rPr>
          <w:rFonts w:ascii="Times New Roman" w:cs="Times New Roman" w:eastAsia="Times New Roman" w:hAnsi="Times New Roman"/>
          <w:sz w:val="24"/>
          <w:szCs w:val="24"/>
          <w:color w:val="auto"/>
        </w:rPr>
        <w:t>RFI</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journal en français facile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une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actualité française, </w:t>
      </w:r>
      <w:r>
        <w:rPr>
          <w:rFonts w:ascii="Times New Roman" w:cs="Times New Roman" w:eastAsia="Times New Roman" w:hAnsi="Times New Roman"/>
          <w:sz w:val="24"/>
          <w:szCs w:val="24"/>
          <w:u w:val="single" w:color="auto"/>
          <w:color w:val="auto"/>
        </w:rPr>
        <w:t>rubrique</w:t>
      </w:r>
      <w:r>
        <w:rPr>
          <w:rFonts w:ascii="Times New Roman" w:cs="Times New Roman" w:eastAsia="Times New Roman" w:hAnsi="Times New Roman"/>
          <w:sz w:val="24"/>
          <w:szCs w:val="24"/>
          <w:color w:val="auto"/>
        </w:rPr>
        <w:t>: Langue Française [http://www.rfi.fr]</w:t>
      </w:r>
      <w:r>
        <w:rPr>
          <w:rFonts w:ascii="Times New Roman" w:cs="Times New Roman" w:eastAsia="Times New Roman" w:hAnsi="Times New Roman"/>
          <w:sz w:val="24"/>
          <w:szCs w:val="24"/>
          <w:i w:val="1"/>
          <w:iCs w:val="1"/>
          <w:color w:val="auto"/>
        </w:rPr>
        <w:t>).</w:t>
      </w:r>
    </w:p>
    <w:p>
      <w:pPr>
        <w:spacing w:after="0" w:line="140" w:lineRule="exact"/>
        <w:rPr>
          <w:sz w:val="20"/>
          <w:szCs w:val="20"/>
          <w:color w:val="auto"/>
        </w:rPr>
      </w:pPr>
    </w:p>
    <w:p>
      <w:pPr>
        <w:jc w:val="both"/>
        <w:ind w:left="260" w:right="120" w:firstLine="708"/>
        <w:spacing w:after="0" w:line="349" w:lineRule="auto"/>
        <w:rPr>
          <w:sz w:val="20"/>
          <w:szCs w:val="20"/>
          <w:color w:val="auto"/>
        </w:rPr>
      </w:pPr>
      <w:r>
        <w:rPr>
          <w:rFonts w:ascii="Times New Roman" w:cs="Times New Roman" w:eastAsia="Times New Roman" w:hAnsi="Times New Roman"/>
          <w:sz w:val="24"/>
          <w:szCs w:val="24"/>
          <w:b w:val="1"/>
          <w:bCs w:val="1"/>
          <w:color w:val="auto"/>
        </w:rPr>
        <w:t xml:space="preserve">Школьный этап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Небольшое интервью или отрывок из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интервью общим звучанием до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Les rubriques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Société, Enseignement,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France, Environnement, Science, Economie, Sport (</w:t>
      </w:r>
      <w:r>
        <w:rPr>
          <w:rFonts w:ascii="Times New Roman" w:cs="Times New Roman" w:eastAsia="Times New Roman" w:hAnsi="Times New Roman"/>
          <w:sz w:val="24"/>
          <w:szCs w:val="24"/>
          <w:color w:val="auto"/>
        </w:rPr>
        <w:t>можно рекомендовать записи</w:t>
      </w:r>
      <w:r>
        <w:rPr>
          <w:rFonts w:ascii="Times New Roman" w:cs="Times New Roman" w:eastAsia="Times New Roman" w:hAnsi="Times New Roman"/>
          <w:sz w:val="24"/>
          <w:szCs w:val="24"/>
          <w:color w:val="auto"/>
        </w:rPr>
        <w:t xml:space="preserve"> RFI, France Culture, France Inter).</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Основные виды заданий</w:t>
      </w:r>
    </w:p>
    <w:p>
      <w:pPr>
        <w:spacing w:after="0" w:line="122" w:lineRule="exact"/>
        <w:rPr>
          <w:sz w:val="20"/>
          <w:szCs w:val="20"/>
          <w:color w:val="auto"/>
        </w:rPr>
      </w:pPr>
    </w:p>
    <w:tbl>
      <w:tblPr>
        <w:tblLayout w:type="fixed"/>
        <w:tblInd w:w="150" w:type="dxa"/>
        <w:tblCellMar>
          <w:top w:w="0" w:type="dxa"/>
          <w:left w:w="0" w:type="dxa"/>
          <w:bottom w:w="0" w:type="dxa"/>
          <w:right w:w="0" w:type="dxa"/>
        </w:tblCellMar>
      </w:tblPr>
      <w:tr>
        <w:trPr>
          <w:trHeight w:val="356"/>
        </w:trPr>
        <w:tc>
          <w:tcPr>
            <w:tcW w:w="7060" w:type="dxa"/>
            <w:vAlign w:val="bottom"/>
            <w:tcBorders>
              <w:top w:val="single" w:sz="8" w:color="auto"/>
              <w:left w:val="single" w:sz="8" w:color="auto"/>
              <w:right w:val="single" w:sz="8" w:color="auto"/>
            </w:tcBorders>
            <w:gridSpan w:val="4"/>
          </w:tcPr>
          <w:p>
            <w:pPr>
              <w:ind w:left="120"/>
              <w:spacing w:after="0" w:line="355" w:lineRule="exact"/>
              <w:rPr>
                <w:sz w:val="20"/>
                <w:szCs w:val="20"/>
                <w:color w:val="auto"/>
              </w:rPr>
            </w:pPr>
            <w:r>
              <w:rPr>
                <w:rFonts w:ascii="Times New Roman" w:cs="Times New Roman" w:eastAsia="Times New Roman" w:hAnsi="Times New Roman"/>
                <w:sz w:val="24"/>
                <w:szCs w:val="24"/>
                <w:b w:val="1"/>
                <w:bCs w:val="1"/>
                <w:color w:val="auto"/>
              </w:rPr>
              <w:t>Виды заданий</w:t>
            </w:r>
            <w:r>
              <w:rPr>
                <w:rFonts w:ascii="Times New Roman" w:cs="Times New Roman" w:eastAsia="Times New Roman" w:hAnsi="Times New Roman"/>
                <w:sz w:val="32"/>
                <w:szCs w:val="32"/>
                <w:b w:val="1"/>
                <w:bCs w:val="1"/>
                <w:color w:val="auto"/>
                <w:vertAlign w:val="superscript"/>
              </w:rPr>
              <w:t>1</w:t>
            </w:r>
          </w:p>
        </w:tc>
        <w:tc>
          <w:tcPr>
            <w:tcW w:w="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1+</w:t>
            </w:r>
          </w:p>
        </w:tc>
        <w:tc>
          <w:tcPr>
            <w:tcW w:w="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p>
        </w:tc>
        <w:tc>
          <w:tcPr>
            <w:tcW w:w="8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p>
        </w:tc>
      </w:tr>
      <w:tr>
        <w:trPr>
          <w:trHeight w:val="26"/>
        </w:trPr>
        <w:tc>
          <w:tcPr>
            <w:tcW w:w="120" w:type="dxa"/>
            <w:vAlign w:val="bottom"/>
            <w:tcBorders>
              <w:left w:val="single" w:sz="8" w:color="auto"/>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260"/>
        </w:trPr>
        <w:tc>
          <w:tcPr>
            <w:tcW w:w="7060" w:type="dxa"/>
            <w:vAlign w:val="bottom"/>
            <w:tcBorders>
              <w:left w:val="single" w:sz="8" w:color="auto"/>
              <w:right w:val="single" w:sz="8" w:color="auto"/>
            </w:tcBorders>
            <w:gridSpan w:val="4"/>
          </w:tcPr>
          <w:p>
            <w:pPr>
              <w:ind w:left="120"/>
              <w:spacing w:after="0" w:line="260" w:lineRule="exact"/>
              <w:rPr>
                <w:sz w:val="20"/>
                <w:szCs w:val="20"/>
                <w:color w:val="auto"/>
              </w:rPr>
            </w:pPr>
            <w:r>
              <w:rPr>
                <w:rFonts w:ascii="Times New Roman" w:cs="Times New Roman" w:eastAsia="Times New Roman" w:hAnsi="Times New Roman"/>
                <w:sz w:val="24"/>
                <w:szCs w:val="24"/>
                <w:color w:val="auto"/>
              </w:rPr>
              <w:t>Альтернативный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списке   высказываний   </w:t>
            </w:r>
            <w:r>
              <w:rPr>
                <w:rFonts w:ascii="Times New Roman" w:cs="Times New Roman" w:eastAsia="Times New Roman" w:hAnsi="Times New Roman"/>
                <w:sz w:val="24"/>
                <w:szCs w:val="24"/>
                <w:color w:val="auto"/>
              </w:rPr>
              <w:t>(3―6),</w:t>
            </w:r>
          </w:p>
        </w:tc>
        <w:tc>
          <w:tcPr>
            <w:tcW w:w="8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1</w:t>
            </w:r>
          </w:p>
        </w:tc>
        <w:tc>
          <w:tcPr>
            <w:tcW w:w="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1</w:t>
            </w:r>
          </w:p>
        </w:tc>
        <w:tc>
          <w:tcPr>
            <w:tcW w:w="8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1, 2</w:t>
            </w:r>
          </w:p>
        </w:tc>
      </w:tr>
      <w:tr>
        <w:trPr>
          <w:trHeight w:val="372"/>
        </w:trPr>
        <w:tc>
          <w:tcPr>
            <w:tcW w:w="706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перефразирующих текстовую информацию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указать</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(3―4</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(4―5</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(4―6</w:t>
            </w:r>
          </w:p>
        </w:tc>
      </w:tr>
      <w:tr>
        <w:trPr>
          <w:trHeight w:val="372"/>
        </w:trPr>
        <w:tc>
          <w:tcPr>
            <w:tcW w:w="12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gridSpan w:val="3"/>
          </w:tcPr>
          <w:p>
            <w:pPr>
              <w:ind w:left="360"/>
              <w:spacing w:after="0"/>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правильные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ложные</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r>
      <w:tr>
        <w:trPr>
          <w:trHeight w:val="372"/>
        </w:trPr>
        <w:tc>
          <w:tcPr>
            <w:tcW w:w="12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gridSpan w:val="3"/>
          </w:tcPr>
          <w:p>
            <w:pPr>
              <w:ind w:left="36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правильные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ложные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тексте не содержащиеся</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6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i w:val="1"/>
                <w:iCs w:val="1"/>
                <w:color w:val="auto"/>
              </w:rPr>
              <w:t>Высказывания формулируются в утвердительной форме</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не</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4"/>
        </w:trPr>
        <w:tc>
          <w:tcPr>
            <w:tcW w:w="706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использовать  отрицательную  и  вопросительную  формы</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Они</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6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могут различаться по количеству слов</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04"/>
        </w:trPr>
        <w:tc>
          <w:tcPr>
            <w:tcW w:w="120" w:type="dxa"/>
            <w:vAlign w:val="bottom"/>
            <w:tcBorders>
              <w:left w:val="single" w:sz="8" w:color="auto"/>
              <w:bottom w:val="single" w:sz="8" w:color="auto"/>
            </w:tcBorders>
          </w:tcPr>
          <w:p>
            <w:pPr>
              <w:spacing w:after="0"/>
              <w:rPr>
                <w:sz w:val="9"/>
                <w:szCs w:val="9"/>
                <w:color w:val="auto"/>
              </w:rPr>
            </w:pPr>
          </w:p>
        </w:tc>
        <w:tc>
          <w:tcPr>
            <w:tcW w:w="2880" w:type="dxa"/>
            <w:vAlign w:val="bottom"/>
            <w:tcBorders>
              <w:bottom w:val="single" w:sz="8" w:color="auto"/>
            </w:tcBorders>
            <w:gridSpan w:val="2"/>
          </w:tcPr>
          <w:p>
            <w:pPr>
              <w:spacing w:after="0"/>
              <w:rPr>
                <w:sz w:val="9"/>
                <w:szCs w:val="9"/>
                <w:color w:val="auto"/>
              </w:rPr>
            </w:pPr>
          </w:p>
        </w:tc>
        <w:tc>
          <w:tcPr>
            <w:tcW w:w="406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r>
      <w:tr>
        <w:trPr>
          <w:trHeight w:val="258"/>
        </w:trPr>
        <w:tc>
          <w:tcPr>
            <w:tcW w:w="7060" w:type="dxa"/>
            <w:vAlign w:val="bottom"/>
            <w:tcBorders>
              <w:left w:val="single" w:sz="8" w:color="auto"/>
              <w:right w:val="single" w:sz="8" w:color="auto"/>
            </w:tcBorders>
            <w:gridSpan w:val="4"/>
          </w:tcPr>
          <w:p>
            <w:pPr>
              <w:ind w:left="120"/>
              <w:spacing w:after="0" w:line="258" w:lineRule="exact"/>
              <w:rPr>
                <w:sz w:val="20"/>
                <w:szCs w:val="20"/>
                <w:color w:val="auto"/>
              </w:rPr>
            </w:pPr>
            <w:r>
              <w:rPr>
                <w:rFonts w:ascii="Times New Roman" w:cs="Times New Roman" w:eastAsia="Times New Roman" w:hAnsi="Times New Roman"/>
                <w:sz w:val="24"/>
                <w:szCs w:val="24"/>
                <w:color w:val="auto"/>
              </w:rPr>
              <w:t>Тест множественного выбора</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1―6,</w:t>
            </w:r>
          </w:p>
        </w:tc>
        <w:tc>
          <w:tcPr>
            <w:tcW w:w="86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1―6,</w:t>
            </w:r>
          </w:p>
        </w:tc>
        <w:tc>
          <w:tcPr>
            <w:tcW w:w="8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1―6,</w:t>
            </w:r>
          </w:p>
        </w:tc>
      </w:tr>
      <w:tr>
        <w:trPr>
          <w:trHeight w:val="375"/>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1)</w:t>
            </w:r>
          </w:p>
        </w:tc>
        <w:tc>
          <w:tcPr>
            <w:tcW w:w="6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название передачи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радио</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7</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7, 8</w:t>
            </w: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7, 8</w:t>
            </w:r>
          </w:p>
        </w:tc>
      </w:tr>
      <w:tr>
        <w:trPr>
          <w:trHeight w:val="372"/>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2)</w:t>
            </w:r>
          </w:p>
        </w:tc>
        <w:tc>
          <w:tcPr>
            <w:tcW w:w="6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вид передачи</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3)</w:t>
            </w:r>
          </w:p>
        </w:tc>
        <w:tc>
          <w:tcPr>
            <w:tcW w:w="6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адресат передачи</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4)</w:t>
            </w:r>
          </w:p>
        </w:tc>
        <w:tc>
          <w:tcPr>
            <w:tcW w:w="6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цель передачи</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4"/>
        </w:trPr>
        <w:tc>
          <w:tcPr>
            <w:tcW w:w="12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gridSpan w:val="3"/>
          </w:tcPr>
          <w:p>
            <w:pPr>
              <w:ind w:left="720"/>
              <w:spacing w:after="0"/>
              <w:rPr>
                <w:sz w:val="20"/>
                <w:szCs w:val="20"/>
                <w:color w:val="auto"/>
              </w:rPr>
            </w:pPr>
            <w:r>
              <w:rPr>
                <w:rFonts w:ascii="Times New Roman" w:cs="Times New Roman" w:eastAsia="Times New Roman" w:hAnsi="Times New Roman"/>
                <w:sz w:val="24"/>
                <w:szCs w:val="24"/>
                <w:color w:val="auto"/>
              </w:rPr>
              <w:t xml:space="preserve">5) </w:t>
            </w:r>
            <w:r>
              <w:rPr>
                <w:rFonts w:ascii="Times New Roman" w:cs="Times New Roman" w:eastAsia="Times New Roman" w:hAnsi="Times New Roman"/>
                <w:sz w:val="24"/>
                <w:szCs w:val="24"/>
                <w:color w:val="auto"/>
              </w:rPr>
              <w:t>участники передачи</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6)</w:t>
            </w:r>
          </w:p>
        </w:tc>
        <w:tc>
          <w:tcPr>
            <w:tcW w:w="6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время передачи</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7)</w:t>
            </w:r>
          </w:p>
        </w:tc>
        <w:tc>
          <w:tcPr>
            <w:tcW w:w="6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основная информация</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8)</w:t>
            </w:r>
          </w:p>
        </w:tc>
        <w:tc>
          <w:tcPr>
            <w:tcW w:w="6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виды основной информации</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9)</w:t>
            </w:r>
          </w:p>
        </w:tc>
        <w:tc>
          <w:tcPr>
            <w:tcW w:w="6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основная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второстепенная информация</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5"/>
        </w:trPr>
        <w:tc>
          <w:tcPr>
            <w:tcW w:w="12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gridSpan w:val="3"/>
          </w:tcPr>
          <w:p>
            <w:pPr>
              <w:ind w:left="720"/>
              <w:spacing w:after="0"/>
              <w:rPr>
                <w:sz w:val="20"/>
                <w:szCs w:val="20"/>
                <w:color w:val="auto"/>
              </w:rPr>
            </w:pPr>
            <w:r>
              <w:rPr>
                <w:rFonts w:ascii="Times New Roman" w:cs="Times New Roman" w:eastAsia="Times New Roman" w:hAnsi="Times New Roman"/>
                <w:sz w:val="24"/>
                <w:szCs w:val="24"/>
                <w:color w:val="auto"/>
              </w:rPr>
              <w:t xml:space="preserve">10) </w:t>
            </w:r>
            <w:r>
              <w:rPr>
                <w:rFonts w:ascii="Times New Roman" w:cs="Times New Roman" w:eastAsia="Times New Roman" w:hAnsi="Times New Roman"/>
                <w:sz w:val="24"/>
                <w:szCs w:val="24"/>
                <w:color w:val="auto"/>
              </w:rPr>
              <w:t>причинно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следственные связи и отношения</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04"/>
        </w:trPr>
        <w:tc>
          <w:tcPr>
            <w:tcW w:w="12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406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r>
      <w:tr>
        <w:trPr>
          <w:trHeight w:val="201"/>
        </w:trPr>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8" w:lineRule="exact"/>
        <w:rPr>
          <w:sz w:val="20"/>
          <w:szCs w:val="20"/>
          <w:color w:val="auto"/>
        </w:rPr>
      </w:pPr>
    </w:p>
    <w:p>
      <w:pPr>
        <w:ind w:left="400" w:hanging="138"/>
        <w:spacing w:after="0"/>
        <w:tabs>
          <w:tab w:leader="none" w:pos="400" w:val="left"/>
        </w:tabs>
        <w:numPr>
          <w:ilvl w:val="0"/>
          <w:numId w:val="3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Требования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которым должны отвечать формулировки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указаны выше в </w:t>
      </w:r>
      <w:r>
        <w:rPr>
          <w:rFonts w:ascii="Times New Roman" w:cs="Times New Roman" w:eastAsia="Times New Roman" w:hAnsi="Times New Roman"/>
          <w:sz w:val="24"/>
          <w:szCs w:val="24"/>
          <w:color w:val="auto"/>
        </w:rPr>
        <w:t>1.2.</w:t>
      </w:r>
    </w:p>
    <w:p>
      <w:pPr>
        <w:spacing w:after="0" w:line="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9740"/>
          </w:cols>
          <w:pgMar w:left="1440" w:top="1440" w:right="726" w:bottom="426"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355"/>
        </w:trPr>
        <w:tc>
          <w:tcPr>
            <w:tcW w:w="7060" w:type="dxa"/>
            <w:vAlign w:val="bottom"/>
            <w:tcBorders>
              <w:top w:val="single" w:sz="8" w:color="auto"/>
              <w:left w:val="single" w:sz="8" w:color="auto"/>
              <w:right w:val="single" w:sz="8" w:color="auto"/>
            </w:tcBorders>
            <w:gridSpan w:val="2"/>
          </w:tcPr>
          <w:p>
            <w:pPr>
              <w:ind w:left="120"/>
              <w:spacing w:after="0" w:line="355" w:lineRule="exact"/>
              <w:rPr>
                <w:sz w:val="20"/>
                <w:szCs w:val="20"/>
                <w:color w:val="auto"/>
              </w:rPr>
            </w:pPr>
            <w:r>
              <w:rPr>
                <w:rFonts w:ascii="Times New Roman" w:cs="Times New Roman" w:eastAsia="Times New Roman" w:hAnsi="Times New Roman"/>
                <w:sz w:val="24"/>
                <w:szCs w:val="24"/>
                <w:b w:val="1"/>
                <w:bCs w:val="1"/>
                <w:color w:val="auto"/>
              </w:rPr>
              <w:t>Виды заданий</w:t>
            </w:r>
            <w:r>
              <w:rPr>
                <w:rFonts w:ascii="Times New Roman" w:cs="Times New Roman" w:eastAsia="Times New Roman" w:hAnsi="Times New Roman"/>
                <w:sz w:val="32"/>
                <w:szCs w:val="32"/>
                <w:b w:val="1"/>
                <w:bCs w:val="1"/>
                <w:color w:val="auto"/>
                <w:vertAlign w:val="superscript"/>
              </w:rPr>
              <w:t>1</w:t>
            </w:r>
          </w:p>
        </w:tc>
        <w:tc>
          <w:tcPr>
            <w:tcW w:w="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1+</w:t>
            </w:r>
          </w:p>
        </w:tc>
        <w:tc>
          <w:tcPr>
            <w:tcW w:w="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p>
        </w:tc>
        <w:tc>
          <w:tcPr>
            <w:tcW w:w="8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p>
        </w:tc>
      </w:tr>
      <w:tr>
        <w:trPr>
          <w:trHeight w:val="27"/>
        </w:trPr>
        <w:tc>
          <w:tcPr>
            <w:tcW w:w="7060" w:type="dxa"/>
            <w:vAlign w:val="bottom"/>
            <w:tcBorders>
              <w:left w:val="single" w:sz="8" w:color="auto"/>
              <w:bottom w:val="single" w:sz="8" w:color="auto"/>
              <w:right w:val="single" w:sz="8" w:color="auto"/>
            </w:tcBorders>
            <w:gridSpan w:val="2"/>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258"/>
        </w:trPr>
        <w:tc>
          <w:tcPr>
            <w:tcW w:w="7060" w:type="dxa"/>
            <w:vAlign w:val="bottom"/>
            <w:tcBorders>
              <w:left w:val="single" w:sz="8" w:color="auto"/>
              <w:right w:val="single" w:sz="8" w:color="auto"/>
            </w:tcBorders>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краткого ответа</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86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1, 2</w:t>
            </w:r>
          </w:p>
        </w:tc>
        <w:tc>
          <w:tcPr>
            <w:tcW w:w="8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1, 2,</w:t>
            </w:r>
          </w:p>
        </w:tc>
      </w:tr>
      <w:tr>
        <w:trPr>
          <w:trHeight w:val="374"/>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6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информация о приглашѐнном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ведущем</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а</w:t>
            </w: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2)</w:t>
            </w:r>
          </w:p>
        </w:tc>
        <w:tc>
          <w:tcPr>
            <w:tcW w:w="6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найти  в  тексте  причины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аргументы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используемые</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70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критерии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источники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3)</w:t>
            </w:r>
          </w:p>
        </w:tc>
        <w:tc>
          <w:tcPr>
            <w:tcW w:w="6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классифицировать</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4"/>
        </w:trPr>
        <w:tc>
          <w:tcPr>
            <w:tcW w:w="360" w:type="dxa"/>
            <w:vAlign w:val="bottom"/>
            <w:tcBorders>
              <w:left w:val="single" w:sz="8" w:color="auto"/>
            </w:tcBorders>
          </w:tcPr>
          <w:p>
            <w:pPr>
              <w:spacing w:after="0"/>
              <w:rPr>
                <w:sz w:val="24"/>
                <w:szCs w:val="24"/>
                <w:color w:val="auto"/>
              </w:rPr>
            </w:pPr>
          </w:p>
        </w:tc>
        <w:tc>
          <w:tcPr>
            <w:tcW w:w="67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положительные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отрицательные</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372"/>
        </w:trPr>
        <w:tc>
          <w:tcPr>
            <w:tcW w:w="360" w:type="dxa"/>
            <w:vAlign w:val="bottom"/>
            <w:tcBorders>
              <w:left w:val="single" w:sz="8" w:color="auto"/>
            </w:tcBorders>
          </w:tcPr>
          <w:p>
            <w:pPr>
              <w:spacing w:after="0"/>
              <w:rPr>
                <w:sz w:val="24"/>
                <w:szCs w:val="24"/>
                <w:color w:val="auto"/>
              </w:rPr>
            </w:pPr>
          </w:p>
        </w:tc>
        <w:tc>
          <w:tcPr>
            <w:tcW w:w="67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аргументы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 и против</w:t>
            </w: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04"/>
        </w:trPr>
        <w:tc>
          <w:tcPr>
            <w:tcW w:w="360" w:type="dxa"/>
            <w:vAlign w:val="bottom"/>
            <w:tcBorders>
              <w:left w:val="single" w:sz="8" w:color="auto"/>
              <w:bottom w:val="single" w:sz="8" w:color="auto"/>
            </w:tcBorders>
          </w:tcPr>
          <w:p>
            <w:pPr>
              <w:spacing w:after="0"/>
              <w:rPr>
                <w:sz w:val="9"/>
                <w:szCs w:val="9"/>
                <w:color w:val="auto"/>
              </w:rPr>
            </w:pPr>
          </w:p>
        </w:tc>
        <w:tc>
          <w:tcPr>
            <w:tcW w:w="670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r>
    </w:tbl>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 xml:space="preserve">1.3.4. </w:t>
      </w:r>
      <w:r>
        <w:rPr>
          <w:rFonts w:ascii="Times New Roman" w:cs="Times New Roman" w:eastAsia="Times New Roman" w:hAnsi="Times New Roman"/>
          <w:sz w:val="24"/>
          <w:szCs w:val="24"/>
          <w:b w:val="1"/>
          <w:bCs w:val="1"/>
          <w:color w:val="auto"/>
        </w:rPr>
        <w:t>Проверка речевых умений на продуктивного типа</w:t>
      </w:r>
    </w:p>
    <w:p>
      <w:pPr>
        <w:spacing w:after="0" w:line="255" w:lineRule="exact"/>
        <w:rPr>
          <w:sz w:val="20"/>
          <w:szCs w:val="20"/>
          <w:color w:val="auto"/>
        </w:rPr>
      </w:pPr>
    </w:p>
    <w:p>
      <w:pPr>
        <w:jc w:val="both"/>
        <w:ind w:left="260" w:right="120" w:firstLine="708"/>
        <w:spacing w:after="0" w:line="347" w:lineRule="auto"/>
        <w:rPr>
          <w:sz w:val="20"/>
          <w:szCs w:val="20"/>
          <w:color w:val="auto"/>
        </w:rPr>
      </w:pPr>
      <w:r>
        <w:rPr>
          <w:rFonts w:ascii="Times New Roman" w:cs="Times New Roman" w:eastAsia="Times New Roman" w:hAnsi="Times New Roman"/>
          <w:sz w:val="24"/>
          <w:szCs w:val="24"/>
          <w:color w:val="auto"/>
        </w:rPr>
        <w:t xml:space="preserve">Разрабатывая задания для проверки </w:t>
      </w:r>
      <w:r>
        <w:rPr>
          <w:rFonts w:ascii="Times New Roman" w:cs="Times New Roman" w:eastAsia="Times New Roman" w:hAnsi="Times New Roman"/>
          <w:sz w:val="24"/>
          <w:szCs w:val="24"/>
          <w:b w:val="1"/>
          <w:bCs w:val="1"/>
          <w:color w:val="auto"/>
        </w:rPr>
        <w:t>речевых умений на продуктивном уровне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следует помнить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условиях решения проблемных задач речь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как устная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письменная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протекает по модели ориентировочно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исследовательской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Иначе говоря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речевое порождение ставит говорящего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пишущего перед необходимостью искать оптимальные дискурсивные стратегии для решения поставленной невербальной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этого ему необходимо понимать характер своих взаимоотношений</w:t>
      </w:r>
    </w:p>
    <w:p>
      <w:pPr>
        <w:spacing w:after="0" w:line="21" w:lineRule="exact"/>
        <w:rPr>
          <w:sz w:val="20"/>
          <w:szCs w:val="20"/>
          <w:color w:val="auto"/>
        </w:rPr>
      </w:pPr>
    </w:p>
    <w:p>
      <w:pPr>
        <w:jc w:val="both"/>
        <w:ind w:left="260" w:right="120" w:firstLine="2"/>
        <w:spacing w:after="0" w:line="346" w:lineRule="auto"/>
        <w:tabs>
          <w:tab w:leader="none" w:pos="426" w:val="left"/>
        </w:tabs>
        <w:numPr>
          <w:ilvl w:val="0"/>
          <w:numId w:val="4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адресатом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представлять себе ту роль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которую предстоит исполнить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локализовать момент порождения во времени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связав его как с прошлым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с будущим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Формулировка задачи должна содержать необходимые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правила игры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написания письма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уточнить следующую информацию</w:t>
      </w:r>
      <w:r>
        <w:rPr>
          <w:rFonts w:ascii="Times New Roman" w:cs="Times New Roman" w:eastAsia="Times New Roman" w:hAnsi="Times New Roman"/>
          <w:sz w:val="24"/>
          <w:szCs w:val="24"/>
          <w:color w:val="auto"/>
        </w:rPr>
        <w:t>:</w:t>
      </w:r>
    </w:p>
    <w:p>
      <w:pPr>
        <w:ind w:left="1260" w:hanging="290"/>
        <w:spacing w:after="0" w:line="181" w:lineRule="auto"/>
        <w:tabs>
          <w:tab w:leader="none" w:pos="1260" w:val="left"/>
        </w:tabs>
        <w:numPr>
          <w:ilvl w:val="1"/>
          <w:numId w:val="4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личность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 чьего лица кандидат должен составить текст письма</w:t>
      </w:r>
      <w:r>
        <w:rPr>
          <w:rFonts w:ascii="Times New Roman" w:cs="Times New Roman" w:eastAsia="Times New Roman" w:hAnsi="Times New Roman"/>
          <w:sz w:val="24"/>
          <w:szCs w:val="24"/>
          <w:color w:val="auto"/>
        </w:rPr>
        <w:t>;</w:t>
      </w:r>
    </w:p>
    <w:p>
      <w:pPr>
        <w:spacing w:after="0" w:line="148" w:lineRule="exact"/>
        <w:rPr>
          <w:rFonts w:ascii="Wingdings" w:cs="Wingdings" w:eastAsia="Wingdings" w:hAnsi="Wingdings"/>
          <w:sz w:val="48"/>
          <w:szCs w:val="48"/>
          <w:color w:val="auto"/>
          <w:vertAlign w:val="superscript"/>
        </w:rPr>
      </w:pPr>
    </w:p>
    <w:p>
      <w:pPr>
        <w:ind w:left="1260" w:hanging="290"/>
        <w:spacing w:after="0" w:line="182" w:lineRule="auto"/>
        <w:tabs>
          <w:tab w:leader="none" w:pos="1260" w:val="left"/>
        </w:tabs>
        <w:numPr>
          <w:ilvl w:val="1"/>
          <w:numId w:val="40"/>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личность адресата</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на конкретный запрос которого реагирует автор письма</w:t>
      </w:r>
      <w:r>
        <w:rPr>
          <w:rFonts w:ascii="Times New Roman" w:cs="Times New Roman" w:eastAsia="Times New Roman" w:hAnsi="Times New Roman"/>
          <w:sz w:val="18"/>
          <w:szCs w:val="18"/>
          <w:color w:val="auto"/>
        </w:rPr>
        <w:t>;</w:t>
      </w:r>
    </w:p>
    <w:p>
      <w:pPr>
        <w:spacing w:after="0" w:line="150" w:lineRule="exact"/>
        <w:rPr>
          <w:rFonts w:ascii="Wingdings" w:cs="Wingdings" w:eastAsia="Wingdings" w:hAnsi="Wingdings"/>
          <w:sz w:val="30"/>
          <w:szCs w:val="30"/>
          <w:color w:val="auto"/>
          <w:vertAlign w:val="superscript"/>
        </w:rPr>
      </w:pPr>
    </w:p>
    <w:p>
      <w:pPr>
        <w:ind w:left="260" w:right="140" w:firstLine="710"/>
        <w:spacing w:after="0" w:line="194" w:lineRule="auto"/>
        <w:tabs>
          <w:tab w:leader="none" w:pos="1254" w:val="left"/>
        </w:tabs>
        <w:numPr>
          <w:ilvl w:val="1"/>
          <w:numId w:val="4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локализация момента написания письма по отношению к предшествующим и последующим событиям</w:t>
      </w:r>
      <w:r>
        <w:rPr>
          <w:rFonts w:ascii="Times New Roman" w:cs="Times New Roman" w:eastAsia="Times New Roman" w:hAnsi="Times New Roman"/>
          <w:sz w:val="24"/>
          <w:szCs w:val="24"/>
          <w:color w:val="auto"/>
        </w:rPr>
        <w:t>;</w:t>
      </w:r>
    </w:p>
    <w:p>
      <w:pPr>
        <w:spacing w:after="0" w:line="3" w:lineRule="exact"/>
        <w:rPr>
          <w:rFonts w:ascii="Wingdings" w:cs="Wingdings" w:eastAsia="Wingdings" w:hAnsi="Wingdings"/>
          <w:sz w:val="48"/>
          <w:szCs w:val="48"/>
          <w:color w:val="auto"/>
          <w:vertAlign w:val="superscript"/>
        </w:rPr>
      </w:pPr>
    </w:p>
    <w:p>
      <w:pPr>
        <w:ind w:left="1260" w:hanging="290"/>
        <w:spacing w:after="0" w:line="181" w:lineRule="auto"/>
        <w:tabs>
          <w:tab w:leader="none" w:pos="1260" w:val="left"/>
        </w:tabs>
        <w:numPr>
          <w:ilvl w:val="1"/>
          <w:numId w:val="4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возможность выбора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подтвердить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 подтвердить сделанное предложение</w:t>
      </w:r>
      <w:r>
        <w:rPr>
          <w:rFonts w:ascii="Times New Roman" w:cs="Times New Roman" w:eastAsia="Times New Roman" w:hAnsi="Times New Roman"/>
          <w:sz w:val="24"/>
          <w:szCs w:val="24"/>
          <w:color w:val="auto"/>
        </w:rPr>
        <w:t>;</w:t>
      </w:r>
    </w:p>
    <w:p>
      <w:pPr>
        <w:spacing w:after="0" w:line="149" w:lineRule="exact"/>
        <w:rPr>
          <w:rFonts w:ascii="Wingdings" w:cs="Wingdings" w:eastAsia="Wingdings" w:hAnsi="Wingdings"/>
          <w:sz w:val="48"/>
          <w:szCs w:val="48"/>
          <w:color w:val="auto"/>
          <w:vertAlign w:val="superscript"/>
        </w:rPr>
      </w:pPr>
    </w:p>
    <w:p>
      <w:pPr>
        <w:ind w:left="1260" w:hanging="290"/>
        <w:spacing w:after="0" w:line="182" w:lineRule="auto"/>
        <w:tabs>
          <w:tab w:leader="none" w:pos="1260" w:val="left"/>
        </w:tabs>
        <w:numPr>
          <w:ilvl w:val="1"/>
          <w:numId w:val="40"/>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объѐм письма</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260" w:right="120" w:firstLine="708"/>
        <w:spacing w:after="0" w:line="331" w:lineRule="auto"/>
        <w:rPr>
          <w:sz w:val="20"/>
          <w:szCs w:val="20"/>
          <w:color w:val="auto"/>
        </w:rPr>
      </w:pPr>
      <w:r>
        <w:rPr>
          <w:rFonts w:ascii="Times New Roman" w:cs="Times New Roman" w:eastAsia="Times New Roman" w:hAnsi="Times New Roman"/>
          <w:sz w:val="24"/>
          <w:szCs w:val="24"/>
          <w:color w:val="auto"/>
        </w:rPr>
        <w:t>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коммуникативная задача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сформулированная в задании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обеспечивает</w:t>
      </w:r>
      <w:r>
        <w:rPr>
          <w:rFonts w:ascii="Times New Roman" w:cs="Times New Roman" w:eastAsia="Times New Roman" w:hAnsi="Times New Roman"/>
          <w:sz w:val="24"/>
          <w:szCs w:val="24"/>
          <w:color w:val="auto"/>
        </w:rPr>
        <w:t>:</w:t>
      </w:r>
    </w:p>
    <w:p>
      <w:pPr>
        <w:ind w:left="980"/>
        <w:spacing w:after="0"/>
        <w:tabs>
          <w:tab w:leader="none" w:pos="2880" w:val="left"/>
          <w:tab w:leader="none" w:pos="4580" w:val="left"/>
          <w:tab w:leader="none" w:pos="6340" w:val="left"/>
          <w:tab w:leader="none" w:pos="7200" w:val="left"/>
          <w:tab w:leader="none" w:pos="8440" w:val="left"/>
        </w:tabs>
        <w:rPr>
          <w:sz w:val="20"/>
          <w:szCs w:val="20"/>
          <w:color w:val="auto"/>
        </w:rPr>
      </w:pPr>
      <w:r>
        <w:rPr>
          <w:rFonts w:ascii="Courier New" w:cs="Courier New" w:eastAsia="Courier New" w:hAnsi="Courier New"/>
          <w:sz w:val="24"/>
          <w:szCs w:val="24"/>
          <w:color w:val="auto"/>
        </w:rPr>
        <w:t xml:space="preserve">­ </w:t>
      </w:r>
      <w:r>
        <w:rPr>
          <w:rFonts w:ascii="Times New Roman" w:cs="Times New Roman" w:eastAsia="Times New Roman" w:hAnsi="Times New Roman"/>
          <w:sz w:val="24"/>
          <w:szCs w:val="24"/>
          <w:b w:val="1"/>
          <w:bCs w:val="1"/>
          <w:color w:val="auto"/>
        </w:rPr>
        <w:t>обучаемому</w:t>
      </w:r>
      <w:r>
        <w:rPr>
          <w:sz w:val="20"/>
          <w:szCs w:val="20"/>
          <w:color w:val="auto"/>
        </w:rPr>
        <w:tab/>
      </w:r>
      <w:r>
        <w:rPr>
          <w:rFonts w:ascii="Times New Roman" w:cs="Times New Roman" w:eastAsia="Times New Roman" w:hAnsi="Times New Roman"/>
          <w:sz w:val="24"/>
          <w:szCs w:val="24"/>
          <w:color w:val="auto"/>
        </w:rPr>
        <w:t>возможность</w:t>
      </w:r>
      <w:r>
        <w:rPr>
          <w:sz w:val="20"/>
          <w:szCs w:val="20"/>
          <w:color w:val="auto"/>
        </w:rPr>
        <w:tab/>
      </w:r>
      <w:r>
        <w:rPr>
          <w:rFonts w:ascii="Times New Roman" w:cs="Times New Roman" w:eastAsia="Times New Roman" w:hAnsi="Times New Roman"/>
          <w:sz w:val="24"/>
          <w:szCs w:val="24"/>
          <w:color w:val="auto"/>
        </w:rPr>
        <w:t>спланировать</w:t>
      </w:r>
      <w:r>
        <w:rPr>
          <w:sz w:val="20"/>
          <w:szCs w:val="20"/>
          <w:color w:val="auto"/>
        </w:rPr>
        <w:tab/>
      </w:r>
      <w:r>
        <w:rPr>
          <w:rFonts w:ascii="Times New Roman" w:cs="Times New Roman" w:eastAsia="Times New Roman" w:hAnsi="Times New Roman"/>
          <w:sz w:val="24"/>
          <w:szCs w:val="24"/>
          <w:color w:val="auto"/>
        </w:rPr>
        <w:t>свою</w:t>
      </w:r>
      <w:r>
        <w:rPr>
          <w:sz w:val="20"/>
          <w:szCs w:val="20"/>
          <w:color w:val="auto"/>
        </w:rPr>
        <w:tab/>
      </w:r>
      <w:r>
        <w:rPr>
          <w:rFonts w:ascii="Times New Roman" w:cs="Times New Roman" w:eastAsia="Times New Roman" w:hAnsi="Times New Roman"/>
          <w:sz w:val="24"/>
          <w:szCs w:val="24"/>
          <w:color w:val="auto"/>
        </w:rPr>
        <w:t>речевую</w:t>
      </w:r>
      <w:r>
        <w:rPr>
          <w:sz w:val="20"/>
          <w:szCs w:val="20"/>
          <w:color w:val="auto"/>
        </w:rPr>
        <w:tab/>
      </w:r>
      <w:r>
        <w:rPr>
          <w:rFonts w:ascii="Times New Roman" w:cs="Times New Roman" w:eastAsia="Times New Roman" w:hAnsi="Times New Roman"/>
          <w:sz w:val="23"/>
          <w:szCs w:val="23"/>
          <w:color w:val="auto"/>
        </w:rPr>
        <w:t>продукцию</w:t>
      </w:r>
    </w:p>
    <w:p>
      <w:pPr>
        <w:spacing w:after="0" w:line="127" w:lineRule="exact"/>
        <w:rPr>
          <w:sz w:val="20"/>
          <w:szCs w:val="20"/>
          <w:color w:val="auto"/>
        </w:rPr>
      </w:pPr>
    </w:p>
    <w:p>
      <w:pPr>
        <w:ind w:left="440" w:hanging="178"/>
        <w:spacing w:after="0"/>
        <w:tabs>
          <w:tab w:leader="none" w:pos="440"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соответствии с поставленной задачей и с заложенными в задании критериями оценки</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260" w:right="120" w:firstLine="710"/>
        <w:spacing w:after="0" w:line="320" w:lineRule="auto"/>
        <w:tabs>
          <w:tab w:leader="none" w:pos="1254" w:val="left"/>
        </w:tabs>
        <w:numPr>
          <w:ilvl w:val="1"/>
          <w:numId w:val="41"/>
        </w:numPr>
        <w:rPr>
          <w:rFonts w:ascii="Courier New" w:cs="Courier New" w:eastAsia="Courier New" w:hAnsi="Courier New"/>
          <w:sz w:val="24"/>
          <w:szCs w:val="24"/>
          <w:color w:val="auto"/>
        </w:rPr>
      </w:pPr>
      <w:r>
        <w:rPr>
          <w:rFonts w:ascii="Times New Roman" w:cs="Times New Roman" w:eastAsia="Times New Roman" w:hAnsi="Times New Roman"/>
          <w:sz w:val="24"/>
          <w:szCs w:val="24"/>
          <w:b w:val="1"/>
          <w:bCs w:val="1"/>
          <w:color w:val="auto"/>
        </w:rPr>
        <w:t xml:space="preserve">преподавателю </w:t>
      </w:r>
      <w:r>
        <w:rPr>
          <w:rFonts w:ascii="Times New Roman" w:cs="Times New Roman" w:eastAsia="Times New Roman" w:hAnsi="Times New Roman"/>
          <w:sz w:val="24"/>
          <w:szCs w:val="24"/>
          <w:color w:val="auto"/>
        </w:rPr>
        <w:t>возможность разработать чѐткие и объективные критерии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оценивания</w:t>
      </w:r>
      <w:r>
        <w:rPr>
          <w:rFonts w:ascii="Times New Roman" w:cs="Times New Roman" w:eastAsia="Times New Roman" w:hAnsi="Times New Roman"/>
          <w:sz w:val="24"/>
          <w:szCs w:val="24"/>
          <w:color w:val="auto"/>
        </w:rPr>
        <w:t>;</w:t>
      </w:r>
    </w:p>
    <w:p>
      <w:pPr>
        <w:spacing w:after="0" w:line="8" w:lineRule="exact"/>
        <w:rPr>
          <w:rFonts w:ascii="Courier New" w:cs="Courier New" w:eastAsia="Courier New" w:hAnsi="Courier New"/>
          <w:sz w:val="24"/>
          <w:szCs w:val="24"/>
          <w:color w:val="auto"/>
        </w:rPr>
      </w:pPr>
    </w:p>
    <w:p>
      <w:pPr>
        <w:ind w:left="1260" w:hanging="290"/>
        <w:spacing w:after="0"/>
        <w:tabs>
          <w:tab w:leader="none" w:pos="1260" w:val="left"/>
        </w:tabs>
        <w:numPr>
          <w:ilvl w:val="1"/>
          <w:numId w:val="41"/>
        </w:numPr>
        <w:rPr>
          <w:rFonts w:ascii="Courier New" w:cs="Courier New" w:eastAsia="Courier New" w:hAnsi="Courier New"/>
          <w:sz w:val="24"/>
          <w:szCs w:val="24"/>
          <w:color w:val="auto"/>
        </w:rPr>
      </w:pPr>
      <w:r>
        <w:rPr>
          <w:rFonts w:ascii="Times New Roman" w:cs="Times New Roman" w:eastAsia="Times New Roman" w:hAnsi="Times New Roman"/>
          <w:sz w:val="24"/>
          <w:szCs w:val="24"/>
          <w:b w:val="1"/>
          <w:bCs w:val="1"/>
          <w:color w:val="auto"/>
        </w:rPr>
        <w:t xml:space="preserve">всем участникам учебного процесса </w:t>
      </w:r>
      <w:r>
        <w:rPr>
          <w:rFonts w:ascii="Times New Roman" w:cs="Times New Roman" w:eastAsia="Times New Roman" w:hAnsi="Times New Roman"/>
          <w:sz w:val="24"/>
          <w:szCs w:val="24"/>
          <w:color w:val="auto"/>
        </w:rPr>
        <w:t>чѐткость и понятность правил аттестации</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260" w:right="120" w:firstLine="708"/>
        <w:spacing w:after="0" w:line="326" w:lineRule="auto"/>
        <w:rPr>
          <w:sz w:val="20"/>
          <w:szCs w:val="20"/>
          <w:color w:val="auto"/>
        </w:rPr>
      </w:pPr>
      <w:r>
        <w:rPr>
          <w:rFonts w:ascii="Times New Roman" w:cs="Times New Roman" w:eastAsia="Times New Roman" w:hAnsi="Times New Roman"/>
          <w:sz w:val="24"/>
          <w:szCs w:val="24"/>
          <w:color w:val="auto"/>
        </w:rPr>
        <w:t>Одним из обязательных условий эффективной проверки становится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чѐткое понимание обучаемыми применяемой шкалы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чего она</w:t>
      </w:r>
    </w:p>
    <w:p>
      <w:pPr>
        <w:ind w:left="9400"/>
        <w:spacing w:after="0" w:line="229" w:lineRule="auto"/>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9740"/>
          </w:cols>
          <w:pgMar w:left="1440" w:top="1440" w:right="726" w:bottom="427" w:gutter="0" w:footer="0" w:header="0"/>
        </w:sectPr>
      </w:pPr>
    </w:p>
    <w:p>
      <w:pPr>
        <w:spacing w:after="0" w:line="264" w:lineRule="exact"/>
        <w:rPr>
          <w:sz w:val="20"/>
          <w:szCs w:val="20"/>
          <w:color w:val="auto"/>
        </w:rPr>
      </w:pPr>
    </w:p>
    <w:p>
      <w:pPr>
        <w:jc w:val="both"/>
        <w:ind w:left="260"/>
        <w:spacing w:after="0" w:line="344" w:lineRule="auto"/>
        <w:rPr>
          <w:sz w:val="20"/>
          <w:szCs w:val="20"/>
          <w:color w:val="auto"/>
        </w:rPr>
      </w:pPr>
      <w:r>
        <w:rPr>
          <w:rFonts w:ascii="Times New Roman" w:cs="Times New Roman" w:eastAsia="Times New Roman" w:hAnsi="Times New Roman"/>
          <w:sz w:val="24"/>
          <w:szCs w:val="24"/>
          <w:color w:val="auto"/>
        </w:rPr>
        <w:t>не только заранее доводится до их сведения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обсуждается с ними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 самым обеспечивается ориентация учебного процесса на развитие самостоятельности и ответственности учащегося за результаты своей деятельности</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right="20" w:firstLine="710"/>
        <w:spacing w:after="0" w:line="348" w:lineRule="auto"/>
        <w:tabs>
          <w:tab w:leader="none" w:pos="1253"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целом оценка за продуктивную речевую деятельность складывается из двух равновеликих по баллам блоков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дискурсивная техника </w:t>
      </w:r>
      <w:r>
        <w:rPr>
          <w:rFonts w:ascii="Times New Roman" w:cs="Times New Roman" w:eastAsia="Times New Roman" w:hAnsi="Times New Roman"/>
          <w:sz w:val="24"/>
          <w:szCs w:val="24"/>
          <w:color w:val="auto"/>
        </w:rPr>
        <w:t>(50%)</w:t>
      </w:r>
      <w:r>
        <w:rPr>
          <w:rFonts w:ascii="Times New Roman" w:cs="Times New Roman" w:eastAsia="Times New Roman" w:hAnsi="Times New Roman"/>
          <w:sz w:val="24"/>
          <w:szCs w:val="24"/>
          <w:color w:val="auto"/>
        </w:rPr>
        <w:t xml:space="preserve"> и языковая правильность</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(50%).</w:t>
      </w:r>
    </w:p>
    <w:p>
      <w:pPr>
        <w:spacing w:after="0" w:line="149"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Конкретные формулировки заданий и связанные с ними критерии оценивания представлены в вариантах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даны ниже</w:t>
      </w:r>
      <w:r>
        <w:rPr>
          <w:rFonts w:ascii="Times New Roman" w:cs="Times New Roman" w:eastAsia="Times New Roman" w:hAnsi="Times New Roman"/>
          <w:sz w:val="24"/>
          <w:szCs w:val="24"/>
          <w:color w:val="auto"/>
        </w:rPr>
        <w:t>.</w:t>
      </w:r>
    </w:p>
    <w:p>
      <w:pPr>
        <w:spacing w:after="0" w:line="2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1.3.4.1. </w:t>
      </w:r>
      <w:r>
        <w:rPr>
          <w:rFonts w:ascii="Times New Roman" w:cs="Times New Roman" w:eastAsia="Times New Roman" w:hAnsi="Times New Roman"/>
          <w:sz w:val="24"/>
          <w:szCs w:val="24"/>
          <w:b w:val="1"/>
          <w:bCs w:val="1"/>
          <w:color w:val="auto"/>
        </w:rPr>
        <w:t>Конкурс письменной речи</w:t>
      </w:r>
    </w:p>
    <w:p>
      <w:pPr>
        <w:spacing w:after="0" w:line="267"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Рассмотрим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соотносятся между собой формулировка задания и критерии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проведения конкурса письменной речи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Вариант задания для уровня А</w:t>
      </w:r>
      <w:r>
        <w:rPr>
          <w:rFonts w:ascii="Times New Roman" w:cs="Times New Roman" w:eastAsia="Times New Roman" w:hAnsi="Times New Roman"/>
          <w:sz w:val="24"/>
          <w:szCs w:val="24"/>
          <w:b w:val="1"/>
          <w:bCs w:val="1"/>
          <w:color w:val="auto"/>
        </w:rPr>
        <w:t>2 (</w:t>
      </w:r>
      <w:r>
        <w:rPr>
          <w:rFonts w:ascii="Times New Roman" w:cs="Times New Roman" w:eastAsia="Times New Roman" w:hAnsi="Times New Roman"/>
          <w:sz w:val="24"/>
          <w:szCs w:val="24"/>
          <w:b w:val="1"/>
          <w:bCs w:val="1"/>
          <w:color w:val="auto"/>
        </w:rPr>
        <w:t xml:space="preserve">учащиеся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1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Конкурс письменной речи</w:t>
      </w:r>
    </w:p>
    <w:p>
      <w:pPr>
        <w:spacing w:after="0" w:line="2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4"/>
          <w:szCs w:val="24"/>
          <w:b w:val="1"/>
          <w:bCs w:val="1"/>
          <w:i w:val="1"/>
          <w:iCs w:val="1"/>
          <w:color w:val="auto"/>
        </w:rPr>
        <w:t>Лист заданий</w:t>
      </w:r>
    </w:p>
    <w:p>
      <w:pPr>
        <w:spacing w:after="0" w:line="257" w:lineRule="exact"/>
        <w:rPr>
          <w:sz w:val="20"/>
          <w:szCs w:val="20"/>
          <w:color w:val="auto"/>
        </w:rPr>
      </w:pPr>
    </w:p>
    <w:p>
      <w:pPr>
        <w:ind w:left="260"/>
        <w:spacing w:after="0"/>
        <w:tabs>
          <w:tab w:leader="none" w:pos="8040" w:val="left"/>
        </w:tabs>
        <w:rPr>
          <w:sz w:val="20"/>
          <w:szCs w:val="20"/>
          <w:color w:val="auto"/>
        </w:rPr>
      </w:pPr>
      <w:r>
        <w:rPr>
          <w:rFonts w:ascii="Times New Roman" w:cs="Times New Roman" w:eastAsia="Times New Roman" w:hAnsi="Times New Roman"/>
          <w:sz w:val="24"/>
          <w:szCs w:val="24"/>
          <w:b w:val="1"/>
          <w:bCs w:val="1"/>
          <w:color w:val="auto"/>
        </w:rPr>
        <w:t>Durée de l’épreuve : 1 heure</w:t>
      </w:r>
      <w:r>
        <w:rPr>
          <w:sz w:val="20"/>
          <w:szCs w:val="20"/>
          <w:color w:val="auto"/>
        </w:rPr>
        <w:tab/>
      </w:r>
      <w:r>
        <w:rPr>
          <w:rFonts w:ascii="Times New Roman" w:cs="Times New Roman" w:eastAsia="Times New Roman" w:hAnsi="Times New Roman"/>
          <w:sz w:val="23"/>
          <w:szCs w:val="23"/>
          <w:b w:val="1"/>
          <w:bCs w:val="1"/>
          <w:color w:val="auto"/>
        </w:rPr>
        <w:t>Note sur 25</w:t>
      </w:r>
    </w:p>
    <w:p>
      <w:pPr>
        <w:spacing w:after="0" w:line="267" w:lineRule="exact"/>
        <w:rPr>
          <w:sz w:val="20"/>
          <w:szCs w:val="20"/>
          <w:color w:val="auto"/>
        </w:rPr>
      </w:pPr>
    </w:p>
    <w:p>
      <w:pPr>
        <w:ind w:left="260" w:right="94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Consigne : </w:t>
      </w:r>
      <w:r>
        <w:rPr>
          <w:rFonts w:ascii="Times New Roman" w:cs="Times New Roman" w:eastAsia="Times New Roman" w:hAnsi="Times New Roman"/>
          <w:sz w:val="24"/>
          <w:szCs w:val="24"/>
          <w:color w:val="auto"/>
        </w:rPr>
        <w:t>Voici le début de la lettre dont il s’agit de rédiger une suite en 80-100 mots.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Ma chère Lucie,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147955</wp:posOffset>
                </wp:positionH>
                <wp:positionV relativeFrom="paragraph">
                  <wp:posOffset>-248920</wp:posOffset>
                </wp:positionV>
                <wp:extent cx="5977890" cy="105092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7890" cy="1050925"/>
                        </a:xfrm>
                        <a:prstGeom prst="rect">
                          <a:avLst/>
                        </a:prstGeom>
                        <a:solidFill>
                          <a:srgbClr val="D9D9D9"/>
                        </a:solidFill>
                      </wps:spPr>
                      <wps:bodyPr/>
                    </wps:wsp>
                  </a:graphicData>
                </a:graphic>
              </wp:anchor>
            </w:drawing>
          </mc:Choice>
          <mc:Fallback>
            <w:pict>
              <v:rect id="Shape 7" o:spid="_x0000_s1032" style="position:absolute;margin-left:11.65pt;margin-top:-19.5999pt;width:470.7pt;height:8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8"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i w:val="1"/>
          <w:iCs w:val="1"/>
          <w:color w:val="auto"/>
        </w:rPr>
        <w:t>Je n’ai pas beaucoup de temps pour t’écrire parce que je suis à la gare et que le train s’en va dans trois minutes... Est-ce que je t’ai parlé de ce concours d’histoire organisé par la ville pour les classes de collèges?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Consignes d’écriture</w:t>
      </w:r>
    </w:p>
    <w:p>
      <w:pPr>
        <w:spacing w:after="0" w:line="147" w:lineRule="exact"/>
        <w:rPr>
          <w:sz w:val="20"/>
          <w:szCs w:val="20"/>
          <w:color w:val="auto"/>
        </w:rPr>
      </w:pPr>
    </w:p>
    <w:p>
      <w:pPr>
        <w:ind w:left="260" w:right="2780"/>
        <w:spacing w:after="0" w:line="375" w:lineRule="auto"/>
        <w:rPr>
          <w:sz w:val="20"/>
          <w:szCs w:val="20"/>
          <w:color w:val="auto"/>
        </w:rPr>
      </w:pPr>
      <w:r>
        <w:rPr>
          <w:rFonts w:ascii="Times New Roman" w:cs="Times New Roman" w:eastAsia="Times New Roman" w:hAnsi="Times New Roman"/>
          <w:sz w:val="23"/>
          <w:szCs w:val="23"/>
          <w:i w:val="1"/>
          <w:iCs w:val="1"/>
          <w:color w:val="auto"/>
        </w:rPr>
        <w:t>Pour rédiger la lettre, je tiens compte des conseils suivants: —J'écris à la première personne et je respecte la forme d’une lettre. —Je m’adresse à un destinataire dont on comprend le rôle/le statut. —Je tiens compte des informations fournies par le début de la lettre.</w:t>
      </w:r>
    </w:p>
    <w:p>
      <w:pPr>
        <w:ind w:left="260"/>
        <w:spacing w:after="0" w:line="232" w:lineRule="auto"/>
        <w:rPr>
          <w:sz w:val="20"/>
          <w:szCs w:val="20"/>
          <w:color w:val="auto"/>
        </w:rPr>
      </w:pPr>
      <w:r>
        <w:rPr>
          <w:rFonts w:ascii="Times New Roman" w:cs="Times New Roman" w:eastAsia="Times New Roman" w:hAnsi="Times New Roman"/>
          <w:sz w:val="24"/>
          <w:szCs w:val="24"/>
          <w:i w:val="1"/>
          <w:iCs w:val="1"/>
          <w:color w:val="auto"/>
        </w:rPr>
        <w:t>—Je décris les circonstances de l’événement: je donne plus d’informations sur le concours,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j’explique pourquoi j’y participe, ect.)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—Je décris mes réactions et sentiments.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—Je peux dans ma lettre alterner description, narration ou information.</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—Je signe ma lettre par «Dominique», prénom qu’on donne aux filles et aux garçons.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—Je rédige un texte de 80-100 mots.</w:t>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4"/>
          <w:szCs w:val="24"/>
          <w:b w:val="1"/>
          <w:bCs w:val="1"/>
          <w:color w:val="auto"/>
        </w:rPr>
        <w:t>Критерии оценивания</w:t>
      </w:r>
    </w:p>
    <w:p>
      <w:pPr>
        <w:spacing w:after="0" w:line="1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4"/>
          <w:szCs w:val="24"/>
          <w:b w:val="1"/>
          <w:bCs w:val="1"/>
          <w:color w:val="auto"/>
        </w:rPr>
        <w:t xml:space="preserve">Конкурс письменной речи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Критерии оценивания письменного ответа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завершение неформального письма</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рассказывающего о событии</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95885</wp:posOffset>
                </wp:positionV>
                <wp:extent cx="608457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7.55pt" to="486.55pt,7.5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6543675</wp:posOffset>
                </wp:positionV>
                <wp:extent cx="608457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515.25pt" to="486.55pt,515.2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92710</wp:posOffset>
                </wp:positionV>
                <wp:extent cx="0" cy="773747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374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7.3pt" to="7.7pt,616.5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92710</wp:posOffset>
                </wp:positionV>
                <wp:extent cx="0" cy="773747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374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7.3pt" to="486.3pt,616.55pt" o:allowincell="f" strokecolor="#000000" strokeweight="0.4799pt"/>
            </w:pict>
          </mc:Fallback>
        </mc:AlternateContent>
      </w:r>
    </w:p>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7780" w:type="dxa"/>
            <w:vAlign w:val="bottom"/>
          </w:tcPr>
          <w:p>
            <w:pPr>
              <w:ind w:left="120"/>
              <w:spacing w:after="0"/>
              <w:rPr>
                <w:sz w:val="20"/>
                <w:szCs w:val="20"/>
                <w:color w:val="auto"/>
              </w:rPr>
            </w:pPr>
            <w:r>
              <w:rPr>
                <w:rFonts w:ascii="Times New Roman" w:cs="Times New Roman" w:eastAsia="Times New Roman" w:hAnsi="Times New Roman"/>
                <w:sz w:val="24"/>
                <w:szCs w:val="24"/>
                <w:b w:val="1"/>
                <w:bCs w:val="1"/>
                <w:color w:val="auto"/>
              </w:rPr>
              <w:t>Решение коммуникативной задачи</w:t>
            </w: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24"/>
                <w:szCs w:val="24"/>
                <w:b w:val="1"/>
                <w:bCs w:val="1"/>
                <w:color w:val="auto"/>
              </w:rPr>
              <w:t xml:space="preserve">13 </w:t>
            </w:r>
            <w:r>
              <w:rPr>
                <w:rFonts w:ascii="Times New Roman" w:cs="Times New Roman" w:eastAsia="Times New Roman" w:hAnsi="Times New Roman"/>
                <w:sz w:val="24"/>
                <w:szCs w:val="24"/>
                <w:b w:val="1"/>
                <w:bCs w:val="1"/>
                <w:color w:val="auto"/>
              </w:rPr>
              <w:t>баллов</w:t>
            </w:r>
          </w:p>
        </w:tc>
      </w:tr>
      <w:tr>
        <w:trPr>
          <w:trHeight w:val="132"/>
        </w:trPr>
        <w:tc>
          <w:tcPr>
            <w:tcW w:w="7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60"/>
        </w:trPr>
        <w:tc>
          <w:tcPr>
            <w:tcW w:w="77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Выполнение требований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сформулированных в задании</w:t>
            </w:r>
          </w:p>
        </w:tc>
        <w:tc>
          <w:tcPr>
            <w:tcW w:w="1120" w:type="dxa"/>
            <w:vAlign w:val="bottom"/>
            <w:tcBorders>
              <w:right w:val="single" w:sz="8" w:color="auto"/>
            </w:tcBorders>
          </w:tcPr>
          <w:p>
            <w:pPr>
              <w:spacing w:after="0"/>
              <w:rPr>
                <w:sz w:val="22"/>
                <w:szCs w:val="22"/>
                <w:color w:val="auto"/>
              </w:rPr>
            </w:pPr>
          </w:p>
        </w:tc>
        <w:tc>
          <w:tcPr>
            <w:tcW w:w="700" w:type="dxa"/>
            <w:vAlign w:val="bottom"/>
          </w:tcPr>
          <w:p>
            <w:pPr>
              <w:jc w:val="right"/>
              <w:ind w:right="180"/>
              <w:spacing w:after="0" w:line="260" w:lineRule="exact"/>
              <w:rPr>
                <w:sz w:val="20"/>
                <w:szCs w:val="20"/>
                <w:color w:val="auto"/>
              </w:rPr>
            </w:pPr>
            <w:r>
              <w:rPr>
                <w:rFonts w:ascii="Times New Roman" w:cs="Times New Roman" w:eastAsia="Times New Roman" w:hAnsi="Times New Roman"/>
                <w:sz w:val="24"/>
                <w:szCs w:val="24"/>
                <w:b w:val="1"/>
                <w:bCs w:val="1"/>
                <w:color w:val="auto"/>
              </w:rPr>
              <w:t>2</w:t>
            </w:r>
          </w:p>
        </w:tc>
      </w:tr>
      <w:tr>
        <w:trPr>
          <w:trHeight w:val="396"/>
        </w:trPr>
        <w:tc>
          <w:tcPr>
            <w:tcW w:w="89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 xml:space="preserve">Тип текста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неформальное письмо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указанное количество слов </w:t>
            </w:r>
            <w:r>
              <w:rPr>
                <w:rFonts w:ascii="Times New Roman" w:cs="Times New Roman" w:eastAsia="Times New Roman" w:hAnsi="Times New Roman"/>
                <w:sz w:val="24"/>
                <w:szCs w:val="24"/>
                <w:color w:val="auto"/>
              </w:rPr>
              <w:t>(80―100</w:t>
            </w:r>
            <w:r>
              <w:rPr>
                <w:rFonts w:ascii="Times New Roman" w:cs="Times New Roman" w:eastAsia="Times New Roman" w:hAnsi="Times New Roman"/>
                <w:sz w:val="24"/>
                <w:szCs w:val="24"/>
                <w:color w:val="auto"/>
              </w:rPr>
              <w:t xml:space="preserve"> слов</w:t>
            </w:r>
            <w:r>
              <w:rPr>
                <w:rFonts w:ascii="Times New Roman" w:cs="Times New Roman" w:eastAsia="Times New Roman" w:hAnsi="Times New Roman"/>
                <w:sz w:val="24"/>
                <w:szCs w:val="24"/>
                <w:color w:val="auto"/>
              </w:rPr>
              <w:t>),</w:t>
            </w:r>
          </w:p>
        </w:tc>
        <w:tc>
          <w:tcPr>
            <w:tcW w:w="700" w:type="dxa"/>
            <w:vAlign w:val="bottom"/>
          </w:tcPr>
          <w:p>
            <w:pPr>
              <w:spacing w:after="0"/>
              <w:rPr>
                <w:sz w:val="24"/>
                <w:szCs w:val="24"/>
                <w:color w:val="auto"/>
              </w:rPr>
            </w:pPr>
          </w:p>
        </w:tc>
      </w:tr>
      <w:tr>
        <w:trPr>
          <w:trHeight w:val="403"/>
        </w:trPr>
        <w:tc>
          <w:tcPr>
            <w:tcW w:w="7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расположение текста на странице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подпись</w:t>
            </w:r>
          </w:p>
        </w:tc>
        <w:tc>
          <w:tcPr>
            <w:tcW w:w="112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r>
      <w:tr>
        <w:trPr>
          <w:trHeight w:val="138"/>
        </w:trPr>
        <w:tc>
          <w:tcPr>
            <w:tcW w:w="77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60"/>
        </w:trPr>
        <w:tc>
          <w:tcPr>
            <w:tcW w:w="77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Соблюдение социолингвистических параметров речи</w:t>
            </w:r>
          </w:p>
        </w:tc>
        <w:tc>
          <w:tcPr>
            <w:tcW w:w="1120" w:type="dxa"/>
            <w:vAlign w:val="bottom"/>
            <w:tcBorders>
              <w:right w:val="single" w:sz="8" w:color="auto"/>
            </w:tcBorders>
          </w:tcPr>
          <w:p>
            <w:pPr>
              <w:spacing w:after="0"/>
              <w:rPr>
                <w:sz w:val="22"/>
                <w:szCs w:val="22"/>
                <w:color w:val="auto"/>
              </w:rPr>
            </w:pPr>
          </w:p>
        </w:tc>
        <w:tc>
          <w:tcPr>
            <w:tcW w:w="700" w:type="dxa"/>
            <w:vAlign w:val="bottom"/>
          </w:tcPr>
          <w:p>
            <w:pPr>
              <w:jc w:val="right"/>
              <w:ind w:right="180"/>
              <w:spacing w:after="0" w:line="260" w:lineRule="exact"/>
              <w:rPr>
                <w:sz w:val="20"/>
                <w:szCs w:val="20"/>
                <w:color w:val="auto"/>
              </w:rPr>
            </w:pPr>
            <w:r>
              <w:rPr>
                <w:rFonts w:ascii="Times New Roman" w:cs="Times New Roman" w:eastAsia="Times New Roman" w:hAnsi="Times New Roman"/>
                <w:sz w:val="24"/>
                <w:szCs w:val="24"/>
                <w:b w:val="1"/>
                <w:bCs w:val="1"/>
                <w:color w:val="auto"/>
              </w:rPr>
              <w:t>2</w:t>
            </w:r>
          </w:p>
        </w:tc>
      </w:tr>
      <w:tr>
        <w:trPr>
          <w:trHeight w:val="398"/>
        </w:trPr>
        <w:tc>
          <w:tcPr>
            <w:tcW w:w="89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Учитывает ситуацию и получателя сообщения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оформляет текст в соответствии с</w:t>
            </w:r>
          </w:p>
        </w:tc>
        <w:tc>
          <w:tcPr>
            <w:tcW w:w="700" w:type="dxa"/>
            <w:vAlign w:val="bottom"/>
          </w:tcPr>
          <w:p>
            <w:pPr>
              <w:spacing w:after="0"/>
              <w:rPr>
                <w:sz w:val="24"/>
                <w:szCs w:val="24"/>
                <w:color w:val="auto"/>
              </w:rPr>
            </w:pPr>
          </w:p>
        </w:tc>
      </w:tr>
      <w:tr>
        <w:trPr>
          <w:trHeight w:val="401"/>
        </w:trPr>
        <w:tc>
          <w:tcPr>
            <w:tcW w:w="7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предложенными обстоятельствами</w:t>
            </w:r>
          </w:p>
        </w:tc>
        <w:tc>
          <w:tcPr>
            <w:tcW w:w="112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r>
      <w:tr>
        <w:trPr>
          <w:trHeight w:val="137"/>
        </w:trPr>
        <w:tc>
          <w:tcPr>
            <w:tcW w:w="77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60"/>
        </w:trPr>
        <w:tc>
          <w:tcPr>
            <w:tcW w:w="77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Информация о событии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которое заявлено в начале письма</w:t>
            </w:r>
          </w:p>
        </w:tc>
        <w:tc>
          <w:tcPr>
            <w:tcW w:w="1120" w:type="dxa"/>
            <w:vAlign w:val="bottom"/>
            <w:tcBorders>
              <w:right w:val="single" w:sz="8" w:color="auto"/>
            </w:tcBorders>
          </w:tcPr>
          <w:p>
            <w:pPr>
              <w:spacing w:after="0"/>
              <w:rPr>
                <w:sz w:val="22"/>
                <w:szCs w:val="22"/>
                <w:color w:val="auto"/>
              </w:rPr>
            </w:pPr>
          </w:p>
        </w:tc>
        <w:tc>
          <w:tcPr>
            <w:tcW w:w="700" w:type="dxa"/>
            <w:vAlign w:val="bottom"/>
          </w:tcPr>
          <w:p>
            <w:pPr>
              <w:jc w:val="right"/>
              <w:ind w:right="180"/>
              <w:spacing w:after="0" w:line="260" w:lineRule="exact"/>
              <w:rPr>
                <w:sz w:val="20"/>
                <w:szCs w:val="20"/>
                <w:color w:val="auto"/>
              </w:rPr>
            </w:pPr>
            <w:r>
              <w:rPr>
                <w:rFonts w:ascii="Times New Roman" w:cs="Times New Roman" w:eastAsia="Times New Roman" w:hAnsi="Times New Roman"/>
                <w:sz w:val="24"/>
                <w:szCs w:val="24"/>
                <w:b w:val="1"/>
                <w:bCs w:val="1"/>
                <w:color w:val="auto"/>
              </w:rPr>
              <w:t>5</w:t>
            </w:r>
          </w:p>
        </w:tc>
      </w:tr>
      <w:tr>
        <w:trPr>
          <w:trHeight w:val="398"/>
        </w:trPr>
        <w:tc>
          <w:tcPr>
            <w:tcW w:w="89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Может локализовать событие во времени и пространстве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отвечая на вопросы </w:t>
            </w:r>
            <w:r>
              <w:rPr>
                <w:rFonts w:ascii="Times New Roman" w:cs="Times New Roman" w:eastAsia="Times New Roman" w:hAnsi="Times New Roman"/>
                <w:sz w:val="24"/>
                <w:szCs w:val="24"/>
                <w:i w:val="1"/>
                <w:iCs w:val="1"/>
                <w:color w:val="auto"/>
              </w:rPr>
              <w:t>Qui ?</w:t>
            </w:r>
          </w:p>
        </w:tc>
        <w:tc>
          <w:tcPr>
            <w:tcW w:w="700" w:type="dxa"/>
            <w:vAlign w:val="bottom"/>
          </w:tcPr>
          <w:p>
            <w:pPr>
              <w:spacing w:after="0"/>
              <w:rPr>
                <w:sz w:val="24"/>
                <w:szCs w:val="24"/>
                <w:color w:val="auto"/>
              </w:rPr>
            </w:pPr>
          </w:p>
        </w:tc>
      </w:tr>
      <w:tr>
        <w:trPr>
          <w:trHeight w:val="403"/>
        </w:trPr>
        <w:tc>
          <w:tcPr>
            <w:tcW w:w="89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i w:val="1"/>
                <w:iCs w:val="1"/>
                <w:color w:val="auto"/>
              </w:rPr>
              <w:t xml:space="preserve">Quoi ? Où ? Quand ? Comment ? Pourquoi ?, </w:t>
            </w:r>
            <w:r>
              <w:rPr>
                <w:rFonts w:ascii="Times New Roman" w:cs="Times New Roman" w:eastAsia="Times New Roman" w:hAnsi="Times New Roman"/>
                <w:sz w:val="24"/>
                <w:szCs w:val="24"/>
                <w:color w:val="auto"/>
              </w:rPr>
              <w:t>охарактеризовать участие в нѐм автора</w:t>
            </w:r>
          </w:p>
        </w:tc>
        <w:tc>
          <w:tcPr>
            <w:tcW w:w="700" w:type="dxa"/>
            <w:vAlign w:val="bottom"/>
          </w:tcPr>
          <w:p>
            <w:pPr>
              <w:spacing w:after="0"/>
              <w:rPr>
                <w:sz w:val="24"/>
                <w:szCs w:val="24"/>
                <w:color w:val="auto"/>
              </w:rPr>
            </w:pPr>
          </w:p>
        </w:tc>
      </w:tr>
      <w:tr>
        <w:trPr>
          <w:trHeight w:val="401"/>
        </w:trPr>
        <w:tc>
          <w:tcPr>
            <w:tcW w:w="7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письма</w:t>
            </w:r>
          </w:p>
        </w:tc>
        <w:tc>
          <w:tcPr>
            <w:tcW w:w="112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r>
      <w:tr>
        <w:trPr>
          <w:trHeight w:val="137"/>
        </w:trPr>
        <w:tc>
          <w:tcPr>
            <w:tcW w:w="77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60"/>
        </w:trPr>
        <w:tc>
          <w:tcPr>
            <w:tcW w:w="77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Завершение рассказа о событии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которое заявлено в начале письма</w:t>
            </w:r>
          </w:p>
        </w:tc>
        <w:tc>
          <w:tcPr>
            <w:tcW w:w="1120" w:type="dxa"/>
            <w:vAlign w:val="bottom"/>
            <w:tcBorders>
              <w:right w:val="single" w:sz="8" w:color="auto"/>
            </w:tcBorders>
          </w:tcPr>
          <w:p>
            <w:pPr>
              <w:spacing w:after="0"/>
              <w:rPr>
                <w:sz w:val="22"/>
                <w:szCs w:val="22"/>
                <w:color w:val="auto"/>
              </w:rPr>
            </w:pPr>
          </w:p>
        </w:tc>
        <w:tc>
          <w:tcPr>
            <w:tcW w:w="700" w:type="dxa"/>
            <w:vAlign w:val="bottom"/>
          </w:tcPr>
          <w:p>
            <w:pPr>
              <w:jc w:val="right"/>
              <w:ind w:right="180"/>
              <w:spacing w:after="0" w:line="260" w:lineRule="exact"/>
              <w:rPr>
                <w:sz w:val="20"/>
                <w:szCs w:val="20"/>
                <w:color w:val="auto"/>
              </w:rPr>
            </w:pPr>
            <w:r>
              <w:rPr>
                <w:rFonts w:ascii="Times New Roman" w:cs="Times New Roman" w:eastAsia="Times New Roman" w:hAnsi="Times New Roman"/>
                <w:sz w:val="24"/>
                <w:szCs w:val="24"/>
                <w:b w:val="1"/>
                <w:bCs w:val="1"/>
                <w:color w:val="auto"/>
              </w:rPr>
              <w:t>4</w:t>
            </w:r>
          </w:p>
        </w:tc>
      </w:tr>
      <w:tr>
        <w:trPr>
          <w:trHeight w:val="399"/>
        </w:trPr>
        <w:tc>
          <w:tcPr>
            <w:tcW w:w="89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Может сообщить новые правдоподобные детали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свои мысли и чувства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связать</w:t>
            </w:r>
          </w:p>
        </w:tc>
        <w:tc>
          <w:tcPr>
            <w:tcW w:w="700" w:type="dxa"/>
            <w:vAlign w:val="bottom"/>
          </w:tcPr>
          <w:p>
            <w:pPr>
              <w:spacing w:after="0"/>
              <w:rPr>
                <w:sz w:val="24"/>
                <w:szCs w:val="24"/>
                <w:color w:val="auto"/>
              </w:rPr>
            </w:pPr>
          </w:p>
        </w:tc>
      </w:tr>
      <w:tr>
        <w:trPr>
          <w:trHeight w:val="403"/>
        </w:trPr>
        <w:tc>
          <w:tcPr>
            <w:tcW w:w="7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свой рассказ с предшествующим текстом</w:t>
            </w:r>
          </w:p>
        </w:tc>
        <w:tc>
          <w:tcPr>
            <w:tcW w:w="112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r>
      <w:tr>
        <w:trPr>
          <w:trHeight w:val="135"/>
        </w:trPr>
        <w:tc>
          <w:tcPr>
            <w:tcW w:w="77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60"/>
        </w:trPr>
        <w:tc>
          <w:tcPr>
            <w:tcW w:w="77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b w:val="1"/>
                <w:bCs w:val="1"/>
                <w:color w:val="auto"/>
              </w:rPr>
              <w:t>Языковая компетенция</w:t>
            </w:r>
          </w:p>
        </w:tc>
        <w:tc>
          <w:tcPr>
            <w:tcW w:w="1820" w:type="dxa"/>
            <w:vAlign w:val="bottom"/>
            <w:gridSpan w:val="2"/>
          </w:tcPr>
          <w:p>
            <w:pPr>
              <w:jc w:val="right"/>
              <w:ind w:right="400"/>
              <w:spacing w:after="0" w:line="260" w:lineRule="exact"/>
              <w:rPr>
                <w:sz w:val="20"/>
                <w:szCs w:val="20"/>
                <w:color w:val="auto"/>
              </w:rPr>
            </w:pPr>
            <w:r>
              <w:rPr>
                <w:rFonts w:ascii="Times New Roman" w:cs="Times New Roman" w:eastAsia="Times New Roman" w:hAnsi="Times New Roman"/>
                <w:sz w:val="24"/>
                <w:szCs w:val="24"/>
                <w:b w:val="1"/>
                <w:bCs w:val="1"/>
                <w:color w:val="auto"/>
              </w:rPr>
              <w:t xml:space="preserve">12 </w:t>
            </w:r>
            <w:r>
              <w:rPr>
                <w:rFonts w:ascii="Times New Roman" w:cs="Times New Roman" w:eastAsia="Times New Roman" w:hAnsi="Times New Roman"/>
                <w:sz w:val="24"/>
                <w:szCs w:val="24"/>
                <w:b w:val="1"/>
                <w:bCs w:val="1"/>
                <w:color w:val="auto"/>
              </w:rPr>
              <w:t>баллов</w:t>
            </w:r>
          </w:p>
        </w:tc>
      </w:tr>
      <w:tr>
        <w:trPr>
          <w:trHeight w:val="132"/>
        </w:trPr>
        <w:tc>
          <w:tcPr>
            <w:tcW w:w="77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2"/>
          </w:tcPr>
          <w:p>
            <w:pPr>
              <w:spacing w:after="0"/>
              <w:rPr>
                <w:sz w:val="11"/>
                <w:szCs w:val="11"/>
                <w:color w:val="auto"/>
              </w:rPr>
            </w:pPr>
          </w:p>
        </w:tc>
      </w:tr>
      <w:tr>
        <w:trPr>
          <w:trHeight w:val="260"/>
        </w:trPr>
        <w:tc>
          <w:tcPr>
            <w:tcW w:w="77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Морфосинтаксис</w:t>
            </w:r>
          </w:p>
        </w:tc>
        <w:tc>
          <w:tcPr>
            <w:tcW w:w="1820" w:type="dxa"/>
            <w:vAlign w:val="bottom"/>
            <w:gridSpan w:val="2"/>
          </w:tcPr>
          <w:p>
            <w:pPr>
              <w:jc w:val="right"/>
              <w:ind w:right="180"/>
              <w:spacing w:after="0" w:line="260" w:lineRule="exact"/>
              <w:rPr>
                <w:sz w:val="20"/>
                <w:szCs w:val="20"/>
                <w:color w:val="auto"/>
              </w:rPr>
            </w:pPr>
            <w:r>
              <w:rPr>
                <w:rFonts w:ascii="Times New Roman" w:cs="Times New Roman" w:eastAsia="Times New Roman" w:hAnsi="Times New Roman"/>
                <w:sz w:val="24"/>
                <w:szCs w:val="24"/>
                <w:b w:val="1"/>
                <w:bCs w:val="1"/>
                <w:color w:val="auto"/>
              </w:rPr>
              <w:t>3</w:t>
            </w:r>
          </w:p>
        </w:tc>
      </w:tr>
      <w:tr>
        <w:trPr>
          <w:trHeight w:val="398"/>
        </w:trPr>
        <w:tc>
          <w:tcPr>
            <w:tcW w:w="7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Правильно использует глагольные времена и наклонения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местоимения</w:t>
            </w:r>
            <w:r>
              <w:rPr>
                <w:rFonts w:ascii="Times New Roman" w:cs="Times New Roman" w:eastAsia="Times New Roman" w:hAnsi="Times New Roman"/>
                <w:sz w:val="24"/>
                <w:szCs w:val="24"/>
                <w:color w:val="auto"/>
              </w:rPr>
              <w:t>,</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3"/>
        </w:trPr>
        <w:tc>
          <w:tcPr>
            <w:tcW w:w="7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детерминативы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наиболее употребляемые коннекторы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5"/>
        </w:trPr>
        <w:tc>
          <w:tcPr>
            <w:tcW w:w="77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2"/>
          </w:tcPr>
          <w:p>
            <w:pPr>
              <w:spacing w:after="0"/>
              <w:rPr>
                <w:sz w:val="11"/>
                <w:szCs w:val="11"/>
                <w:color w:val="auto"/>
              </w:rPr>
            </w:pPr>
          </w:p>
        </w:tc>
      </w:tr>
      <w:tr>
        <w:trPr>
          <w:trHeight w:val="263"/>
        </w:trPr>
        <w:tc>
          <w:tcPr>
            <w:tcW w:w="778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Владение письменной фразой</w:t>
            </w:r>
          </w:p>
        </w:tc>
        <w:tc>
          <w:tcPr>
            <w:tcW w:w="1820" w:type="dxa"/>
            <w:vAlign w:val="bottom"/>
            <w:gridSpan w:val="2"/>
          </w:tcPr>
          <w:p>
            <w:pPr>
              <w:jc w:val="right"/>
              <w:ind w:right="180"/>
              <w:spacing w:after="0" w:line="263" w:lineRule="exact"/>
              <w:rPr>
                <w:sz w:val="20"/>
                <w:szCs w:val="20"/>
                <w:color w:val="auto"/>
              </w:rPr>
            </w:pPr>
            <w:r>
              <w:rPr>
                <w:rFonts w:ascii="Times New Roman" w:cs="Times New Roman" w:eastAsia="Times New Roman" w:hAnsi="Times New Roman"/>
                <w:sz w:val="24"/>
                <w:szCs w:val="24"/>
                <w:b w:val="1"/>
                <w:bCs w:val="1"/>
                <w:color w:val="auto"/>
              </w:rPr>
              <w:t>2</w:t>
            </w:r>
          </w:p>
        </w:tc>
      </w:tr>
      <w:tr>
        <w:trPr>
          <w:trHeight w:val="396"/>
        </w:trPr>
        <w:tc>
          <w:tcPr>
            <w:tcW w:w="7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Правильно строит простые и сложные фразы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Владеет синтаксической</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4"/>
        </w:trPr>
        <w:tc>
          <w:tcPr>
            <w:tcW w:w="7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вариативностью на фразовом уровне</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7"/>
        </w:trPr>
        <w:tc>
          <w:tcPr>
            <w:tcW w:w="77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2"/>
          </w:tcPr>
          <w:p>
            <w:pPr>
              <w:spacing w:after="0"/>
              <w:rPr>
                <w:sz w:val="11"/>
                <w:szCs w:val="11"/>
                <w:color w:val="auto"/>
              </w:rPr>
            </w:pPr>
          </w:p>
        </w:tc>
      </w:tr>
      <w:tr>
        <w:trPr>
          <w:trHeight w:val="260"/>
        </w:trPr>
        <w:tc>
          <w:tcPr>
            <w:tcW w:w="77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b w:val="1"/>
                <w:bCs w:val="1"/>
                <w:color w:val="auto"/>
              </w:rPr>
              <w:t>Лексика</w:t>
            </w:r>
          </w:p>
        </w:tc>
        <w:tc>
          <w:tcPr>
            <w:tcW w:w="1820" w:type="dxa"/>
            <w:vAlign w:val="bottom"/>
            <w:gridSpan w:val="2"/>
          </w:tcPr>
          <w:p>
            <w:pPr>
              <w:jc w:val="right"/>
              <w:ind w:right="180"/>
              <w:spacing w:after="0" w:line="260" w:lineRule="exact"/>
              <w:rPr>
                <w:sz w:val="20"/>
                <w:szCs w:val="20"/>
                <w:color w:val="auto"/>
              </w:rPr>
            </w:pPr>
            <w:r>
              <w:rPr>
                <w:rFonts w:ascii="Times New Roman" w:cs="Times New Roman" w:eastAsia="Times New Roman" w:hAnsi="Times New Roman"/>
                <w:sz w:val="24"/>
                <w:szCs w:val="24"/>
                <w:b w:val="1"/>
                <w:bCs w:val="1"/>
                <w:color w:val="auto"/>
              </w:rPr>
              <w:t>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5734050</wp:posOffset>
                </wp:positionH>
                <wp:positionV relativeFrom="paragraph">
                  <wp:posOffset>-1724660</wp:posOffset>
                </wp:positionV>
                <wp:extent cx="0" cy="386461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646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5pt,-135.7999pt" to="451.5pt,168.5pt" o:allowincell="f" strokecolor="#000000" strokeweight="0.4799pt"/>
            </w:pict>
          </mc:Fallback>
        </mc:AlternateContent>
      </w:r>
    </w:p>
    <w:p>
      <w:pPr>
        <w:spacing w:after="0" w:line="112" w:lineRule="exact"/>
        <w:rPr>
          <w:sz w:val="20"/>
          <w:szCs w:val="20"/>
          <w:color w:val="auto"/>
        </w:rPr>
      </w:pPr>
    </w:p>
    <w:p>
      <w:pPr>
        <w:ind w:left="500" w:right="860" w:hanging="238"/>
        <w:spacing w:after="0" w:line="345" w:lineRule="auto"/>
        <w:tabs>
          <w:tab w:leader="none" w:pos="500" w:val="left"/>
        </w:tabs>
        <w:numPr>
          <w:ilvl w:val="0"/>
          <w:numId w:val="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Владеет лексическим запасом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позволяющим высказаться по предложенной теме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Допустимо незначительное количество ошибок в выборе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это не затрудняет понимания текста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от заданного объѐма</w:t>
      </w:r>
      <w:r>
        <w:rPr>
          <w:rFonts w:ascii="Times New Roman" w:cs="Times New Roman" w:eastAsia="Times New Roman" w:hAnsi="Times New Roman"/>
          <w:sz w:val="24"/>
          <w:szCs w:val="24"/>
          <w:color w:val="auto"/>
        </w:rPr>
        <w:t>)</w:t>
      </w:r>
    </w:p>
    <w:p>
      <w:pPr>
        <w:spacing w:after="0" w:line="22"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874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Орфография</w:t>
            </w:r>
          </w:p>
        </w:tc>
        <w:tc>
          <w:tcPr>
            <w:tcW w:w="860" w:type="dxa"/>
            <w:vAlign w:val="bottom"/>
          </w:tcPr>
          <w:p>
            <w:pPr>
              <w:jc w:val="right"/>
              <w:ind w:right="185"/>
              <w:spacing w:after="0"/>
              <w:rPr>
                <w:sz w:val="20"/>
                <w:szCs w:val="20"/>
                <w:color w:val="auto"/>
              </w:rPr>
            </w:pPr>
            <w:r>
              <w:rPr>
                <w:rFonts w:ascii="Times New Roman" w:cs="Times New Roman" w:eastAsia="Times New Roman" w:hAnsi="Times New Roman"/>
                <w:sz w:val="24"/>
                <w:szCs w:val="24"/>
                <w:b w:val="1"/>
                <w:bCs w:val="1"/>
                <w:color w:val="auto"/>
              </w:rPr>
              <w:t>2</w:t>
            </w:r>
          </w:p>
        </w:tc>
      </w:tr>
      <w:tr>
        <w:trPr>
          <w:trHeight w:val="396"/>
        </w:trPr>
        <w:tc>
          <w:tcPr>
            <w:tcW w:w="8740" w:type="dxa"/>
            <w:vAlign w:val="bottom"/>
          </w:tcPr>
          <w:p>
            <w:pPr>
              <w:ind w:left="260"/>
              <w:spacing w:after="0"/>
              <w:rPr>
                <w:sz w:val="20"/>
                <w:szCs w:val="20"/>
                <w:color w:val="auto"/>
              </w:rPr>
            </w:pPr>
            <w:r>
              <w:rPr>
                <w:rFonts w:ascii="Times New Roman" w:cs="Times New Roman" w:eastAsia="Times New Roman" w:hAnsi="Times New Roman"/>
                <w:sz w:val="24"/>
                <w:szCs w:val="24"/>
                <w:color w:val="auto"/>
              </w:rPr>
              <w:t xml:space="preserve">Владеет лексической и грамматической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основные виды согласований</w:t>
            </w:r>
            <w:r>
              <w:rPr>
                <w:rFonts w:ascii="Times New Roman" w:cs="Times New Roman" w:eastAsia="Times New Roman" w:hAnsi="Times New Roman"/>
                <w:sz w:val="24"/>
                <w:szCs w:val="24"/>
                <w:color w:val="auto"/>
              </w:rPr>
              <w:t>)</w:t>
            </w:r>
          </w:p>
        </w:tc>
        <w:tc>
          <w:tcPr>
            <w:tcW w:w="860" w:type="dxa"/>
            <w:vAlign w:val="bottom"/>
          </w:tcPr>
          <w:p>
            <w:pPr>
              <w:spacing w:after="0"/>
              <w:rPr>
                <w:sz w:val="24"/>
                <w:szCs w:val="24"/>
                <w:color w:val="auto"/>
              </w:rPr>
            </w:pPr>
          </w:p>
        </w:tc>
      </w:tr>
      <w:tr>
        <w:trPr>
          <w:trHeight w:val="403"/>
        </w:trPr>
        <w:tc>
          <w:tcPr>
            <w:tcW w:w="8740" w:type="dxa"/>
            <w:vAlign w:val="bottom"/>
          </w:tcPr>
          <w:p>
            <w:pPr>
              <w:ind w:left="260"/>
              <w:spacing w:after="0"/>
              <w:rPr>
                <w:sz w:val="20"/>
                <w:szCs w:val="20"/>
                <w:color w:val="auto"/>
              </w:rPr>
            </w:pPr>
            <w:r>
              <w:rPr>
                <w:rFonts w:ascii="Times New Roman" w:cs="Times New Roman" w:eastAsia="Times New Roman" w:hAnsi="Times New Roman"/>
                <w:sz w:val="24"/>
                <w:szCs w:val="24"/>
                <w:color w:val="auto"/>
              </w:rPr>
              <w:t>орфографией</w:t>
            </w:r>
            <w:r>
              <w:rPr>
                <w:rFonts w:ascii="Times New Roman" w:cs="Times New Roman" w:eastAsia="Times New Roman" w:hAnsi="Times New Roman"/>
                <w:sz w:val="24"/>
                <w:szCs w:val="24"/>
                <w:color w:val="auto"/>
              </w:rPr>
              <w:t>.</w:t>
            </w:r>
          </w:p>
        </w:tc>
        <w:tc>
          <w:tcPr>
            <w:tcW w:w="860" w:type="dxa"/>
            <w:vAlign w:val="bottom"/>
          </w:tcPr>
          <w:p>
            <w:pPr>
              <w:spacing w:after="0"/>
              <w:rPr>
                <w:sz w:val="24"/>
                <w:szCs w:val="24"/>
                <w:color w:val="auto"/>
              </w:rPr>
            </w:pPr>
          </w:p>
        </w:tc>
      </w:tr>
      <w:tr>
        <w:trPr>
          <w:trHeight w:val="404"/>
        </w:trPr>
        <w:tc>
          <w:tcPr>
            <w:tcW w:w="8740" w:type="dxa"/>
            <w:vAlign w:val="bottom"/>
          </w:tcPr>
          <w:p>
            <w:pPr>
              <w:ind w:left="260"/>
              <w:spacing w:after="0"/>
              <w:rPr>
                <w:sz w:val="20"/>
                <w:szCs w:val="20"/>
                <w:color w:val="auto"/>
              </w:rPr>
            </w:pPr>
            <w:r>
              <w:rPr>
                <w:rFonts w:ascii="Times New Roman" w:cs="Times New Roman" w:eastAsia="Times New Roman" w:hAnsi="Times New Roman"/>
                <w:sz w:val="24"/>
                <w:szCs w:val="24"/>
                <w:color w:val="auto"/>
              </w:rPr>
              <w:t>Владеет основными правилами французской пунктуации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допуская некоторые</w:t>
            </w:r>
          </w:p>
        </w:tc>
        <w:tc>
          <w:tcPr>
            <w:tcW w:w="860" w:type="dxa"/>
            <w:vAlign w:val="bottom"/>
          </w:tcPr>
          <w:p>
            <w:pPr>
              <w:spacing w:after="0"/>
              <w:rPr>
                <w:sz w:val="24"/>
                <w:szCs w:val="24"/>
                <w:color w:val="auto"/>
              </w:rPr>
            </w:pPr>
          </w:p>
        </w:tc>
      </w:tr>
      <w:tr>
        <w:trPr>
          <w:trHeight w:val="401"/>
        </w:trPr>
        <w:tc>
          <w:tcPr>
            <w:tcW w:w="8740" w:type="dxa"/>
            <w:vAlign w:val="bottom"/>
          </w:tcPr>
          <w:p>
            <w:pPr>
              <w:ind w:left="260"/>
              <w:spacing w:after="0"/>
              <w:rPr>
                <w:sz w:val="20"/>
                <w:szCs w:val="20"/>
                <w:color w:val="auto"/>
              </w:rPr>
            </w:pPr>
            <w:r>
              <w:rPr>
                <w:rFonts w:ascii="Times New Roman" w:cs="Times New Roman" w:eastAsia="Times New Roman" w:hAnsi="Times New Roman"/>
                <w:sz w:val="24"/>
                <w:szCs w:val="24"/>
                <w:color w:val="auto"/>
              </w:rPr>
              <w:t>несущественные ошибки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связанные с влиянием родного языка</w:t>
            </w:r>
          </w:p>
        </w:tc>
        <w:tc>
          <w:tcPr>
            <w:tcW w:w="860" w:type="dxa"/>
            <w:vAlign w:val="bottom"/>
          </w:tcPr>
          <w:p>
            <w:pPr>
              <w:spacing w:after="0"/>
              <w:rPr>
                <w:sz w:val="24"/>
                <w:szCs w:val="24"/>
                <w:color w:val="auto"/>
              </w:rPr>
            </w:pPr>
          </w:p>
        </w:tc>
      </w:tr>
      <w:tr>
        <w:trPr>
          <w:trHeight w:val="137"/>
        </w:trPr>
        <w:tc>
          <w:tcPr>
            <w:tcW w:w="87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295"/>
        </w:trPr>
        <w:tc>
          <w:tcPr>
            <w:tcW w:w="8740" w:type="dxa"/>
            <w:vAlign w:val="bottom"/>
          </w:tcPr>
          <w:p>
            <w:pPr>
              <w:spacing w:after="0"/>
              <w:rPr>
                <w:sz w:val="24"/>
                <w:szCs w:val="24"/>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22"/>
                <w:szCs w:val="22"/>
                <w:color w:val="auto"/>
              </w:rPr>
              <w:t>28</w:t>
            </w:r>
          </w:p>
        </w:tc>
      </w:tr>
    </w:tbl>
    <w:p>
      <w:pPr>
        <w:sectPr>
          <w:pgSz w:w="11900" w:h="16838" w:orient="portrait"/>
          <w:cols w:equalWidth="0" w:num="1">
            <w:col w:w="9740"/>
          </w:cols>
          <w:pgMar w:left="1440" w:top="1440" w:right="726" w:bottom="426" w:gutter="0" w:footer="0" w:header="0"/>
        </w:sectPr>
      </w:pPr>
    </w:p>
    <w:p>
      <w:pPr>
        <w:spacing w:after="0" w:line="2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4"/>
          <w:szCs w:val="24"/>
          <w:b w:val="1"/>
          <w:bCs w:val="1"/>
          <w:color w:val="auto"/>
        </w:rPr>
        <w:t>Соотношение компонентов задания и критериев оценивания</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Таблица даѐт представление о степени взаимодействия критериев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разработанных</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для оценивания коммуникативной компетенции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требований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указанных в задании</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170815</wp:posOffset>
                </wp:positionV>
                <wp:extent cx="608457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3.45pt" to="486.55pt,13.4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3081655</wp:posOffset>
                </wp:positionV>
                <wp:extent cx="608457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42.65pt" to="486.55pt,242.6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167640</wp:posOffset>
                </wp:positionV>
                <wp:extent cx="0" cy="475869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586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13.2pt" to="486.3pt,387.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167640</wp:posOffset>
                </wp:positionV>
                <wp:extent cx="0" cy="608457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8457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13.2pt" to="7.7pt,492.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3128010</wp:posOffset>
                </wp:positionH>
                <wp:positionV relativeFrom="paragraph">
                  <wp:posOffset>167640</wp:posOffset>
                </wp:positionV>
                <wp:extent cx="0" cy="608457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8457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3pt,13.2pt" to="246.3pt,492.3pt" o:allowincell="f" strokecolor="#000000" strokeweight="0.48pt"/>
            </w:pict>
          </mc:Fallback>
        </mc:AlternateConten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4780" w:type="dxa"/>
            <w:vAlign w:val="bottom"/>
          </w:tcPr>
          <w:p>
            <w:pPr>
              <w:ind w:left="1340"/>
              <w:spacing w:after="0"/>
              <w:rPr>
                <w:sz w:val="20"/>
                <w:szCs w:val="20"/>
                <w:color w:val="auto"/>
              </w:rPr>
            </w:pPr>
            <w:r>
              <w:rPr>
                <w:rFonts w:ascii="Times New Roman" w:cs="Times New Roman" w:eastAsia="Times New Roman" w:hAnsi="Times New Roman"/>
                <w:sz w:val="24"/>
                <w:szCs w:val="24"/>
                <w:b w:val="1"/>
                <w:bCs w:val="1"/>
                <w:color w:val="auto"/>
              </w:rPr>
              <w:t>Consignes d'écriture</w:t>
            </w:r>
          </w:p>
        </w:tc>
        <w:tc>
          <w:tcPr>
            <w:tcW w:w="4820" w:type="dxa"/>
            <w:vAlign w:val="bottom"/>
          </w:tcPr>
          <w:p>
            <w:pPr>
              <w:ind w:left="1860"/>
              <w:spacing w:after="0"/>
              <w:rPr>
                <w:sz w:val="20"/>
                <w:szCs w:val="20"/>
                <w:color w:val="auto"/>
              </w:rPr>
            </w:pPr>
            <w:r>
              <w:rPr>
                <w:rFonts w:ascii="Times New Roman" w:cs="Times New Roman" w:eastAsia="Times New Roman" w:hAnsi="Times New Roman"/>
                <w:sz w:val="24"/>
                <w:szCs w:val="24"/>
                <w:b w:val="1"/>
                <w:bCs w:val="1"/>
                <w:color w:val="auto"/>
              </w:rPr>
              <w:t>Критерии</w:t>
            </w:r>
          </w:p>
        </w:tc>
      </w:tr>
      <w:tr>
        <w:trPr>
          <w:trHeight w:val="142"/>
        </w:trPr>
        <w:tc>
          <w:tcPr>
            <w:tcW w:w="4780" w:type="dxa"/>
            <w:vAlign w:val="bottom"/>
            <w:tcBorders>
              <w:bottom w:val="single" w:sz="8" w:color="auto"/>
            </w:tcBorders>
          </w:tcPr>
          <w:p>
            <w:pPr>
              <w:spacing w:after="0"/>
              <w:rPr>
                <w:sz w:val="12"/>
                <w:szCs w:val="12"/>
                <w:color w:val="auto"/>
              </w:rPr>
            </w:pPr>
          </w:p>
        </w:tc>
        <w:tc>
          <w:tcPr>
            <w:tcW w:w="4820" w:type="dxa"/>
            <w:vAlign w:val="bottom"/>
            <w:tcBorders>
              <w:bottom w:val="single" w:sz="8" w:color="auto"/>
            </w:tcBorders>
          </w:tcPr>
          <w:p>
            <w:pPr>
              <w:spacing w:after="0"/>
              <w:rPr>
                <w:sz w:val="12"/>
                <w:szCs w:val="12"/>
                <w:color w:val="auto"/>
              </w:rPr>
            </w:pPr>
          </w:p>
        </w:tc>
      </w:tr>
      <w:tr>
        <w:trPr>
          <w:trHeight w:val="258"/>
        </w:trPr>
        <w:tc>
          <w:tcPr>
            <w:tcW w:w="478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J'écris à la première personne et je respecte</w:t>
            </w:r>
          </w:p>
        </w:tc>
        <w:tc>
          <w:tcPr>
            <w:tcW w:w="482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Выполнение требований</w:t>
            </w:r>
            <w:r>
              <w:rPr>
                <w:rFonts w:ascii="Times New Roman" w:cs="Times New Roman" w:eastAsia="Times New Roman" w:hAnsi="Times New Roman"/>
                <w:sz w:val="24"/>
                <w:szCs w:val="24"/>
                <w:color w:val="auto"/>
              </w:rPr>
              <w:t>,</w:t>
            </w:r>
          </w:p>
        </w:tc>
      </w:tr>
      <w:tr>
        <w:trPr>
          <w:trHeight w:val="415"/>
        </w:trPr>
        <w:tc>
          <w:tcPr>
            <w:tcW w:w="4780" w:type="dxa"/>
            <w:vAlign w:val="bottom"/>
          </w:tcPr>
          <w:p>
            <w:pPr>
              <w:ind w:left="360"/>
              <w:spacing w:after="0"/>
              <w:rPr>
                <w:sz w:val="20"/>
                <w:szCs w:val="20"/>
                <w:color w:val="auto"/>
              </w:rPr>
            </w:pPr>
            <w:r>
              <w:rPr>
                <w:rFonts w:ascii="Times New Roman" w:cs="Times New Roman" w:eastAsia="Times New Roman" w:hAnsi="Times New Roman"/>
                <w:sz w:val="24"/>
                <w:szCs w:val="24"/>
                <w:i w:val="1"/>
                <w:iCs w:val="1"/>
                <w:color w:val="auto"/>
              </w:rPr>
              <w:t>la forme d’une lettre</w:t>
            </w:r>
          </w:p>
        </w:tc>
        <w:tc>
          <w:tcPr>
            <w:tcW w:w="4820" w:type="dxa"/>
            <w:vAlign w:val="bottom"/>
          </w:tcPr>
          <w:p>
            <w:pPr>
              <w:ind w:left="340"/>
              <w:spacing w:after="0"/>
              <w:rPr>
                <w:sz w:val="20"/>
                <w:szCs w:val="20"/>
                <w:color w:val="auto"/>
              </w:rPr>
            </w:pPr>
            <w:r>
              <w:rPr>
                <w:rFonts w:ascii="Times New Roman" w:cs="Times New Roman" w:eastAsia="Times New Roman" w:hAnsi="Times New Roman"/>
                <w:sz w:val="24"/>
                <w:szCs w:val="24"/>
                <w:color w:val="auto"/>
              </w:rPr>
              <w:t>сформулированных в задании</w:t>
            </w:r>
          </w:p>
        </w:tc>
      </w:tr>
      <w:tr>
        <w:trPr>
          <w:trHeight w:val="413"/>
        </w:trPr>
        <w:tc>
          <w:tcPr>
            <w:tcW w:w="4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Je signe ma lettre par «Dominique», prénom</w:t>
            </w:r>
          </w:p>
        </w:tc>
        <w:tc>
          <w:tcPr>
            <w:tcW w:w="48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 xml:space="preserve">Тип текста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неформальное письмо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tc>
      </w:tr>
      <w:tr>
        <w:trPr>
          <w:trHeight w:val="413"/>
        </w:trPr>
        <w:tc>
          <w:tcPr>
            <w:tcW w:w="4780" w:type="dxa"/>
            <w:vAlign w:val="bottom"/>
          </w:tcPr>
          <w:p>
            <w:pPr>
              <w:ind w:left="360"/>
              <w:spacing w:after="0"/>
              <w:rPr>
                <w:sz w:val="20"/>
                <w:szCs w:val="20"/>
                <w:color w:val="auto"/>
              </w:rPr>
            </w:pPr>
            <w:r>
              <w:rPr>
                <w:rFonts w:ascii="Times New Roman" w:cs="Times New Roman" w:eastAsia="Times New Roman" w:hAnsi="Times New Roman"/>
                <w:sz w:val="24"/>
                <w:szCs w:val="24"/>
                <w:i w:val="1"/>
                <w:iCs w:val="1"/>
                <w:color w:val="auto"/>
              </w:rPr>
              <w:t>qu’on donne aux filles et aux garçons</w:t>
            </w:r>
          </w:p>
        </w:tc>
        <w:tc>
          <w:tcPr>
            <w:tcW w:w="48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 xml:space="preserve">указанное количество слов </w:t>
            </w:r>
            <w:r>
              <w:rPr>
                <w:rFonts w:ascii="Times New Roman" w:cs="Times New Roman" w:eastAsia="Times New Roman" w:hAnsi="Times New Roman"/>
                <w:sz w:val="24"/>
                <w:szCs w:val="24"/>
                <w:color w:val="auto"/>
              </w:rPr>
              <w:t>(80―100</w:t>
            </w:r>
            <w:r>
              <w:rPr>
                <w:rFonts w:ascii="Times New Roman" w:cs="Times New Roman" w:eastAsia="Times New Roman" w:hAnsi="Times New Roman"/>
                <w:sz w:val="24"/>
                <w:szCs w:val="24"/>
                <w:color w:val="auto"/>
              </w:rPr>
              <w:t xml:space="preserve"> слов</w:t>
            </w:r>
            <w:r>
              <w:rPr>
                <w:rFonts w:ascii="Times New Roman" w:cs="Times New Roman" w:eastAsia="Times New Roman" w:hAnsi="Times New Roman"/>
                <w:sz w:val="24"/>
                <w:szCs w:val="24"/>
                <w:color w:val="auto"/>
              </w:rPr>
              <w:t>),</w:t>
            </w:r>
          </w:p>
        </w:tc>
      </w:tr>
      <w:tr>
        <w:trPr>
          <w:trHeight w:val="415"/>
        </w:trPr>
        <w:tc>
          <w:tcPr>
            <w:tcW w:w="4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Je rédige un texte de 80-100 mots</w:t>
            </w:r>
          </w:p>
        </w:tc>
        <w:tc>
          <w:tcPr>
            <w:tcW w:w="48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расположение текста на странице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подпись</w:t>
            </w:r>
          </w:p>
        </w:tc>
      </w:tr>
      <w:tr>
        <w:trPr>
          <w:trHeight w:val="144"/>
        </w:trPr>
        <w:tc>
          <w:tcPr>
            <w:tcW w:w="4780" w:type="dxa"/>
            <w:vAlign w:val="bottom"/>
            <w:tcBorders>
              <w:bottom w:val="single" w:sz="8" w:color="auto"/>
            </w:tcBorders>
          </w:tcPr>
          <w:p>
            <w:pPr>
              <w:spacing w:after="0"/>
              <w:rPr>
                <w:sz w:val="12"/>
                <w:szCs w:val="12"/>
                <w:color w:val="auto"/>
              </w:rPr>
            </w:pPr>
          </w:p>
        </w:tc>
        <w:tc>
          <w:tcPr>
            <w:tcW w:w="4820" w:type="dxa"/>
            <w:vAlign w:val="bottom"/>
            <w:tcBorders>
              <w:bottom w:val="single" w:sz="8" w:color="auto"/>
            </w:tcBorders>
          </w:tcPr>
          <w:p>
            <w:pPr>
              <w:spacing w:after="0"/>
              <w:rPr>
                <w:sz w:val="12"/>
                <w:szCs w:val="12"/>
                <w:color w:val="auto"/>
              </w:rPr>
            </w:pPr>
          </w:p>
        </w:tc>
      </w:tr>
      <w:tr>
        <w:trPr>
          <w:trHeight w:val="260"/>
        </w:trPr>
        <w:tc>
          <w:tcPr>
            <w:tcW w:w="47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Je tiens compte des informations fournies</w:t>
            </w:r>
          </w:p>
        </w:tc>
        <w:tc>
          <w:tcPr>
            <w:tcW w:w="482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Соблюдение социолингвистических</w:t>
            </w:r>
          </w:p>
        </w:tc>
      </w:tr>
      <w:tr>
        <w:trPr>
          <w:trHeight w:val="413"/>
        </w:trPr>
        <w:tc>
          <w:tcPr>
            <w:tcW w:w="4780" w:type="dxa"/>
            <w:vAlign w:val="bottom"/>
          </w:tcPr>
          <w:p>
            <w:pPr>
              <w:ind w:left="360"/>
              <w:spacing w:after="0"/>
              <w:rPr>
                <w:sz w:val="20"/>
                <w:szCs w:val="20"/>
                <w:color w:val="auto"/>
              </w:rPr>
            </w:pPr>
            <w:r>
              <w:rPr>
                <w:rFonts w:ascii="Times New Roman" w:cs="Times New Roman" w:eastAsia="Times New Roman" w:hAnsi="Times New Roman"/>
                <w:sz w:val="24"/>
                <w:szCs w:val="24"/>
                <w:i w:val="1"/>
                <w:iCs w:val="1"/>
                <w:color w:val="auto"/>
              </w:rPr>
              <w:t>par le début de la lettre</w:t>
            </w:r>
          </w:p>
        </w:tc>
        <w:tc>
          <w:tcPr>
            <w:tcW w:w="4820" w:type="dxa"/>
            <w:vAlign w:val="bottom"/>
          </w:tcPr>
          <w:p>
            <w:pPr>
              <w:ind w:left="340"/>
              <w:spacing w:after="0"/>
              <w:rPr>
                <w:sz w:val="20"/>
                <w:szCs w:val="20"/>
                <w:color w:val="auto"/>
              </w:rPr>
            </w:pPr>
            <w:r>
              <w:rPr>
                <w:rFonts w:ascii="Times New Roman" w:cs="Times New Roman" w:eastAsia="Times New Roman" w:hAnsi="Times New Roman"/>
                <w:sz w:val="24"/>
                <w:szCs w:val="24"/>
                <w:color w:val="auto"/>
              </w:rPr>
              <w:t>параметров речи</w:t>
            </w:r>
          </w:p>
        </w:tc>
      </w:tr>
      <w:tr>
        <w:trPr>
          <w:trHeight w:val="415"/>
        </w:trPr>
        <w:tc>
          <w:tcPr>
            <w:tcW w:w="47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Je m’adresse à un destinataire dont on</w:t>
            </w:r>
          </w:p>
        </w:tc>
        <w:tc>
          <w:tcPr>
            <w:tcW w:w="48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Учитывает ситуацию и получателя</w:t>
            </w:r>
          </w:p>
        </w:tc>
      </w:tr>
      <w:tr>
        <w:trPr>
          <w:trHeight w:val="413"/>
        </w:trPr>
        <w:tc>
          <w:tcPr>
            <w:tcW w:w="4780" w:type="dxa"/>
            <w:vAlign w:val="bottom"/>
          </w:tcPr>
          <w:p>
            <w:pPr>
              <w:ind w:left="360"/>
              <w:spacing w:after="0"/>
              <w:rPr>
                <w:sz w:val="20"/>
                <w:szCs w:val="20"/>
                <w:color w:val="auto"/>
              </w:rPr>
            </w:pPr>
            <w:r>
              <w:rPr>
                <w:rFonts w:ascii="Times New Roman" w:cs="Times New Roman" w:eastAsia="Times New Roman" w:hAnsi="Times New Roman"/>
                <w:sz w:val="24"/>
                <w:szCs w:val="24"/>
                <w:i w:val="1"/>
                <w:iCs w:val="1"/>
                <w:color w:val="auto"/>
              </w:rPr>
              <w:t>comprend le rôle/le statut</w:t>
            </w:r>
          </w:p>
        </w:tc>
        <w:tc>
          <w:tcPr>
            <w:tcW w:w="48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сообщения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оформляет текст в соответствии</w:t>
            </w:r>
          </w:p>
        </w:tc>
      </w:tr>
      <w:tr>
        <w:trPr>
          <w:trHeight w:val="415"/>
        </w:trPr>
        <w:tc>
          <w:tcPr>
            <w:tcW w:w="4780" w:type="dxa"/>
            <w:vAlign w:val="bottom"/>
          </w:tcPr>
          <w:p>
            <w:pPr>
              <w:spacing w:after="0"/>
              <w:rPr>
                <w:sz w:val="24"/>
                <w:szCs w:val="24"/>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с предложенными обстоятельствами</w:t>
            </w:r>
          </w:p>
        </w:tc>
      </w:tr>
    </w:tbl>
    <w:p>
      <w:pPr>
        <w:spacing w:after="0" w:line="146" w:lineRule="exact"/>
        <w:rPr>
          <w:sz w:val="20"/>
          <w:szCs w:val="20"/>
          <w:color w:val="auto"/>
        </w:rPr>
      </w:pPr>
    </w:p>
    <w:p>
      <w:pPr>
        <w:ind w:left="540" w:hanging="278"/>
        <w:spacing w:after="0"/>
        <w:tabs>
          <w:tab w:leader="none" w:pos="540" w:val="left"/>
        </w:tabs>
        <w:numPr>
          <w:ilvl w:val="0"/>
          <w:numId w:val="4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i w:val="1"/>
          <w:iCs w:val="1"/>
          <w:color w:val="auto"/>
        </w:rPr>
        <w:t>Je décris les circonstances de l’événement: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Информация о событии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которое заявлено</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4740" w:type="dxa"/>
            <w:vAlign w:val="bottom"/>
          </w:tcPr>
          <w:p>
            <w:pPr>
              <w:ind w:left="400"/>
              <w:spacing w:after="0"/>
              <w:rPr>
                <w:sz w:val="20"/>
                <w:szCs w:val="20"/>
                <w:color w:val="auto"/>
              </w:rPr>
            </w:pPr>
            <w:r>
              <w:rPr>
                <w:rFonts w:ascii="Times New Roman" w:cs="Times New Roman" w:eastAsia="Times New Roman" w:hAnsi="Times New Roman"/>
                <w:sz w:val="24"/>
                <w:szCs w:val="24"/>
                <w:i w:val="1"/>
                <w:iCs w:val="1"/>
                <w:color w:val="auto"/>
              </w:rPr>
              <w:t>je donne plus d’informations sur le</w:t>
            </w:r>
          </w:p>
        </w:tc>
        <w:tc>
          <w:tcPr>
            <w:tcW w:w="4860" w:type="dxa"/>
            <w:vAlign w:val="bottom"/>
          </w:tcPr>
          <w:p>
            <w:pPr>
              <w:ind w:left="380"/>
              <w:spacing w:after="0"/>
              <w:rPr>
                <w:sz w:val="20"/>
                <w:szCs w:val="20"/>
                <w:color w:val="auto"/>
              </w:rPr>
            </w:pPr>
            <w:r>
              <w:rPr>
                <w:rFonts w:ascii="Times New Roman" w:cs="Times New Roman" w:eastAsia="Times New Roman" w:hAnsi="Times New Roman"/>
                <w:sz w:val="24"/>
                <w:szCs w:val="24"/>
                <w:color w:val="auto"/>
              </w:rPr>
              <w:t>в начале письма</w:t>
            </w:r>
          </w:p>
        </w:tc>
      </w:tr>
      <w:tr>
        <w:trPr>
          <w:trHeight w:val="413"/>
        </w:trPr>
        <w:tc>
          <w:tcPr>
            <w:tcW w:w="4740" w:type="dxa"/>
            <w:vAlign w:val="bottom"/>
          </w:tcPr>
          <w:p>
            <w:pPr>
              <w:ind w:left="400"/>
              <w:spacing w:after="0"/>
              <w:rPr>
                <w:sz w:val="20"/>
                <w:szCs w:val="20"/>
                <w:color w:val="auto"/>
              </w:rPr>
            </w:pPr>
            <w:r>
              <w:rPr>
                <w:rFonts w:ascii="Times New Roman" w:cs="Times New Roman" w:eastAsia="Times New Roman" w:hAnsi="Times New Roman"/>
                <w:sz w:val="24"/>
                <w:szCs w:val="24"/>
                <w:i w:val="1"/>
                <w:iCs w:val="1"/>
                <w:color w:val="auto"/>
              </w:rPr>
              <w:t>concours, j’explique pourquoi j’y participe,</w:t>
            </w:r>
          </w:p>
        </w:tc>
        <w:tc>
          <w:tcPr>
            <w:tcW w:w="486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Может локализовать событие во времени и</w:t>
            </w:r>
          </w:p>
        </w:tc>
      </w:tr>
      <w:tr>
        <w:trPr>
          <w:trHeight w:val="415"/>
        </w:trPr>
        <w:tc>
          <w:tcPr>
            <w:tcW w:w="4740" w:type="dxa"/>
            <w:vAlign w:val="bottom"/>
          </w:tcPr>
          <w:p>
            <w:pPr>
              <w:ind w:left="400"/>
              <w:spacing w:after="0"/>
              <w:rPr>
                <w:sz w:val="20"/>
                <w:szCs w:val="20"/>
                <w:color w:val="auto"/>
              </w:rPr>
            </w:pPr>
            <w:r>
              <w:rPr>
                <w:rFonts w:ascii="Times New Roman" w:cs="Times New Roman" w:eastAsia="Times New Roman" w:hAnsi="Times New Roman"/>
                <w:sz w:val="24"/>
                <w:szCs w:val="24"/>
                <w:i w:val="1"/>
                <w:iCs w:val="1"/>
                <w:color w:val="auto"/>
              </w:rPr>
              <w:t>ect.)</w:t>
            </w:r>
          </w:p>
        </w:tc>
        <w:tc>
          <w:tcPr>
            <w:tcW w:w="486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пространстве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отвечая на вопросы </w:t>
            </w:r>
            <w:r>
              <w:rPr>
                <w:rFonts w:ascii="Times New Roman" w:cs="Times New Roman" w:eastAsia="Times New Roman" w:hAnsi="Times New Roman"/>
                <w:sz w:val="24"/>
                <w:szCs w:val="24"/>
                <w:i w:val="1"/>
                <w:iCs w:val="1"/>
                <w:color w:val="auto"/>
              </w:rPr>
              <w:t>Qui ?</w:t>
            </w:r>
          </w:p>
        </w:tc>
      </w:tr>
      <w:tr>
        <w:trPr>
          <w:trHeight w:val="413"/>
        </w:trPr>
        <w:tc>
          <w:tcPr>
            <w:tcW w:w="4740" w:type="dxa"/>
            <w:vAlign w:val="bottom"/>
          </w:tcPr>
          <w:p>
            <w:pPr>
              <w:spacing w:after="0"/>
              <w:rPr>
                <w:sz w:val="24"/>
                <w:szCs w:val="24"/>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24"/>
                <w:szCs w:val="24"/>
                <w:i w:val="1"/>
                <w:iCs w:val="1"/>
                <w:color w:val="auto"/>
              </w:rPr>
              <w:t>Quoi ? Où ? Quand ? Comment ? Pourquoi ?,</w:t>
            </w:r>
          </w:p>
        </w:tc>
      </w:tr>
      <w:tr>
        <w:trPr>
          <w:trHeight w:val="415"/>
        </w:trPr>
        <w:tc>
          <w:tcPr>
            <w:tcW w:w="4740" w:type="dxa"/>
            <w:vAlign w:val="bottom"/>
          </w:tcPr>
          <w:p>
            <w:pPr>
              <w:spacing w:after="0"/>
              <w:rPr>
                <w:sz w:val="24"/>
                <w:szCs w:val="24"/>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охарактеризовать участие в нем автора</w:t>
            </w:r>
          </w:p>
        </w:tc>
      </w:tr>
      <w:tr>
        <w:trPr>
          <w:trHeight w:val="413"/>
        </w:trPr>
        <w:tc>
          <w:tcPr>
            <w:tcW w:w="4740" w:type="dxa"/>
            <w:vAlign w:val="bottom"/>
          </w:tcPr>
          <w:p>
            <w:pPr>
              <w:spacing w:after="0"/>
              <w:rPr>
                <w:sz w:val="24"/>
                <w:szCs w:val="24"/>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письма</w:t>
            </w:r>
          </w:p>
        </w:tc>
      </w:tr>
      <w:tr>
        <w:trPr>
          <w:trHeight w:val="147"/>
        </w:trPr>
        <w:tc>
          <w:tcPr>
            <w:tcW w:w="474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tcPr>
          <w:p>
            <w:pPr>
              <w:spacing w:after="0"/>
              <w:rPr>
                <w:sz w:val="12"/>
                <w:szCs w:val="12"/>
                <w:color w:val="auto"/>
              </w:rPr>
            </w:pPr>
          </w:p>
        </w:tc>
      </w:tr>
      <w:tr>
        <w:trPr>
          <w:trHeight w:val="258"/>
        </w:trPr>
        <w:tc>
          <w:tcPr>
            <w:tcW w:w="474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Je décris mes réactions et sentiments</w:t>
            </w:r>
          </w:p>
        </w:tc>
        <w:tc>
          <w:tcPr>
            <w:tcW w:w="4860" w:type="dxa"/>
            <w:vAlign w:val="bottom"/>
            <w:tcBorders>
              <w:right w:val="single" w:sz="8" w:color="auto"/>
            </w:tcBorders>
          </w:tcPr>
          <w:p>
            <w:pPr>
              <w:ind w:left="160"/>
              <w:spacing w:after="0" w:line="258"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Завершение рассказа о событии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которое</w:t>
            </w:r>
          </w:p>
        </w:tc>
      </w:tr>
      <w:tr>
        <w:trPr>
          <w:trHeight w:val="413"/>
        </w:trPr>
        <w:tc>
          <w:tcPr>
            <w:tcW w:w="474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Je peux dans ma lettre alterner description,</w:t>
            </w:r>
          </w:p>
        </w:tc>
        <w:tc>
          <w:tcPr>
            <w:tcW w:w="48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4"/>
                <w:szCs w:val="24"/>
                <w:color w:val="auto"/>
              </w:rPr>
              <w:t>заявлено в начале письма</w:t>
            </w:r>
          </w:p>
        </w:tc>
      </w:tr>
      <w:tr>
        <w:trPr>
          <w:trHeight w:val="416"/>
        </w:trPr>
        <w:tc>
          <w:tcPr>
            <w:tcW w:w="4740" w:type="dxa"/>
            <w:vAlign w:val="bottom"/>
          </w:tcPr>
          <w:p>
            <w:pPr>
              <w:ind w:left="360"/>
              <w:spacing w:after="0"/>
              <w:rPr>
                <w:sz w:val="20"/>
                <w:szCs w:val="20"/>
                <w:color w:val="auto"/>
              </w:rPr>
            </w:pPr>
            <w:r>
              <w:rPr>
                <w:rFonts w:ascii="Times New Roman" w:cs="Times New Roman" w:eastAsia="Times New Roman" w:hAnsi="Times New Roman"/>
                <w:sz w:val="24"/>
                <w:szCs w:val="24"/>
                <w:i w:val="1"/>
                <w:iCs w:val="1"/>
                <w:color w:val="auto"/>
              </w:rPr>
              <w:t>narration ou information</w:t>
            </w:r>
          </w:p>
        </w:tc>
        <w:tc>
          <w:tcPr>
            <w:tcW w:w="48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4"/>
                <w:szCs w:val="24"/>
                <w:color w:val="auto"/>
              </w:rPr>
              <w:t>Может сообщить новые правдоподобные</w:t>
            </w:r>
          </w:p>
        </w:tc>
      </w:tr>
      <w:tr>
        <w:trPr>
          <w:trHeight w:val="413"/>
        </w:trPr>
        <w:tc>
          <w:tcPr>
            <w:tcW w:w="4740" w:type="dxa"/>
            <w:vAlign w:val="bottom"/>
          </w:tcPr>
          <w:p>
            <w:pPr>
              <w:spacing w:after="0"/>
              <w:rPr>
                <w:sz w:val="24"/>
                <w:szCs w:val="24"/>
                <w:color w:val="auto"/>
              </w:rPr>
            </w:pPr>
          </w:p>
        </w:tc>
        <w:tc>
          <w:tcPr>
            <w:tcW w:w="48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4"/>
                <w:szCs w:val="24"/>
                <w:color w:val="auto"/>
              </w:rPr>
              <w:t>детали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свои мысли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связать свой рассказ</w:t>
            </w:r>
          </w:p>
        </w:tc>
      </w:tr>
      <w:tr>
        <w:trPr>
          <w:trHeight w:val="415"/>
        </w:trPr>
        <w:tc>
          <w:tcPr>
            <w:tcW w:w="4740" w:type="dxa"/>
            <w:vAlign w:val="bottom"/>
          </w:tcPr>
          <w:p>
            <w:pPr>
              <w:spacing w:after="0"/>
              <w:rPr>
                <w:sz w:val="24"/>
                <w:szCs w:val="24"/>
                <w:color w:val="auto"/>
              </w:rPr>
            </w:pPr>
          </w:p>
        </w:tc>
        <w:tc>
          <w:tcPr>
            <w:tcW w:w="48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4"/>
                <w:szCs w:val="24"/>
                <w:color w:val="auto"/>
              </w:rPr>
              <w:t>с предшествующим текстом</w:t>
            </w:r>
          </w:p>
        </w:tc>
      </w:tr>
      <w:tr>
        <w:trPr>
          <w:trHeight w:val="144"/>
        </w:trPr>
        <w:tc>
          <w:tcPr>
            <w:tcW w:w="4740" w:type="dxa"/>
            <w:vAlign w:val="bottom"/>
            <w:tcBorders>
              <w:bottom w:val="single" w:sz="8" w:color="auto"/>
            </w:tcBorders>
          </w:tcPr>
          <w:p>
            <w:pPr>
              <w:spacing w:after="0"/>
              <w:rPr>
                <w:sz w:val="12"/>
                <w:szCs w:val="12"/>
                <w:color w:val="auto"/>
              </w:rPr>
            </w:pPr>
          </w:p>
        </w:tc>
        <w:tc>
          <w:tcPr>
            <w:tcW w:w="486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1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4"/>
          <w:szCs w:val="24"/>
          <w:b w:val="1"/>
          <w:bCs w:val="1"/>
          <w:color w:val="auto"/>
        </w:rPr>
        <w:t>Проверка письменных работ</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Проверка письменных работ включает следующие этапы</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right="120" w:firstLine="710"/>
        <w:spacing w:after="0" w:line="348" w:lineRule="auto"/>
        <w:tabs>
          <w:tab w:leader="none" w:pos="1220"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фронтальная проверка одной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случайно выбранной и откопированной для всех членов 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работы</w:t>
      </w:r>
      <w:r>
        <w:rPr>
          <w:rFonts w:ascii="Times New Roman" w:cs="Times New Roman" w:eastAsia="Times New Roman" w:hAnsi="Times New Roman"/>
          <w:sz w:val="24"/>
          <w:szCs w:val="24"/>
          <w:color w:val="auto"/>
        </w:rPr>
        <w:t>;</w:t>
      </w:r>
    </w:p>
    <w:p>
      <w:pPr>
        <w:spacing w:after="0" w:line="28" w:lineRule="exact"/>
        <w:rPr>
          <w:rFonts w:ascii="Times New Roman" w:cs="Times New Roman" w:eastAsia="Times New Roman" w:hAnsi="Times New Roman"/>
          <w:sz w:val="24"/>
          <w:szCs w:val="24"/>
          <w:color w:val="auto"/>
        </w:rPr>
      </w:pPr>
    </w:p>
    <w:p>
      <w:pPr>
        <w:ind w:left="260" w:right="140" w:firstLine="710"/>
        <w:spacing w:after="0" w:line="348" w:lineRule="auto"/>
        <w:tabs>
          <w:tab w:leader="none" w:pos="1220"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обсуждение выставленных оценок с целью выработки сбалансированной модели проверки</w:t>
      </w:r>
      <w:r>
        <w:rPr>
          <w:rFonts w:ascii="Times New Roman" w:cs="Times New Roman" w:eastAsia="Times New Roman" w:hAnsi="Times New Roman"/>
          <w:sz w:val="24"/>
          <w:szCs w:val="24"/>
          <w:color w:val="auto"/>
        </w:rPr>
        <w:t>;</w:t>
      </w:r>
    </w:p>
    <w:p>
      <w:pPr>
        <w:spacing w:after="0" w:line="7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9740"/>
          </w:cols>
          <w:pgMar w:left="1440" w:top="1440" w:right="726" w:bottom="426" w:gutter="0" w:footer="0" w:header="0"/>
        </w:sectPr>
      </w:pPr>
    </w:p>
    <w:p>
      <w:pPr>
        <w:spacing w:after="0" w:line="267" w:lineRule="exact"/>
        <w:rPr>
          <w:sz w:val="20"/>
          <w:szCs w:val="20"/>
          <w:color w:val="auto"/>
        </w:rPr>
      </w:pPr>
    </w:p>
    <w:p>
      <w:pPr>
        <w:jc w:val="both"/>
        <w:ind w:left="260" w:firstLine="710"/>
        <w:spacing w:after="0" w:line="354" w:lineRule="auto"/>
        <w:tabs>
          <w:tab w:leader="none" w:pos="1220"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индивидуальная проверка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каждая работа проверяется в обязательном порядке двумя членами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никаких пометок на работах не допускается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расхождения выставленных ими оценок в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баллов назначается ещѐ одна проверка</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спорные работы проверяются и обсуждаются коллективно</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1.3.4.2. </w:t>
      </w:r>
      <w:r>
        <w:rPr>
          <w:rFonts w:ascii="Times New Roman" w:cs="Times New Roman" w:eastAsia="Times New Roman" w:hAnsi="Times New Roman"/>
          <w:sz w:val="24"/>
          <w:szCs w:val="24"/>
          <w:b w:val="1"/>
          <w:bCs w:val="1"/>
          <w:color w:val="auto"/>
        </w:rPr>
        <w:t>Конкурс устной речи</w:t>
      </w:r>
    </w:p>
    <w:p>
      <w:pPr>
        <w:spacing w:after="0" w:line="2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Вариант задания для уровня В</w:t>
      </w:r>
      <w:r>
        <w:rPr>
          <w:rFonts w:ascii="Times New Roman" w:cs="Times New Roman" w:eastAsia="Times New Roman" w:hAnsi="Times New Roman"/>
          <w:sz w:val="24"/>
          <w:szCs w:val="24"/>
          <w:b w:val="1"/>
          <w:bCs w:val="1"/>
          <w:color w:val="auto"/>
        </w:rPr>
        <w:t>1 (</w:t>
      </w:r>
      <w:r>
        <w:rPr>
          <w:rFonts w:ascii="Times New Roman" w:cs="Times New Roman" w:eastAsia="Times New Roman" w:hAnsi="Times New Roman"/>
          <w:sz w:val="24"/>
          <w:szCs w:val="24"/>
          <w:b w:val="1"/>
          <w:bCs w:val="1"/>
          <w:color w:val="auto"/>
        </w:rPr>
        <w:t xml:space="preserve">учащиеся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Конкурс устной речи</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Préparation : 10 </w:t>
      </w:r>
      <w:r>
        <w:rPr>
          <w:rFonts w:ascii="Times New Roman" w:cs="Times New Roman" w:eastAsia="Times New Roman" w:hAnsi="Times New Roman"/>
          <w:sz w:val="24"/>
          <w:szCs w:val="24"/>
          <w:color w:val="auto"/>
        </w:rPr>
        <w:t>minutes</w:t>
      </w:r>
    </w:p>
    <w:p>
      <w:pPr>
        <w:spacing w:after="0" w:line="259" w:lineRule="exact"/>
        <w:rPr>
          <w:sz w:val="20"/>
          <w:szCs w:val="20"/>
          <w:color w:val="auto"/>
        </w:rPr>
      </w:pPr>
    </w:p>
    <w:p>
      <w:pPr>
        <w:ind w:left="260"/>
        <w:spacing w:after="0"/>
        <w:tabs>
          <w:tab w:leader="none" w:pos="8040" w:val="left"/>
        </w:tabs>
        <w:rPr>
          <w:sz w:val="20"/>
          <w:szCs w:val="20"/>
          <w:color w:val="auto"/>
        </w:rPr>
      </w:pPr>
      <w:r>
        <w:rPr>
          <w:rFonts w:ascii="Times New Roman" w:cs="Times New Roman" w:eastAsia="Times New Roman" w:hAnsi="Times New Roman"/>
          <w:sz w:val="24"/>
          <w:szCs w:val="24"/>
          <w:b w:val="1"/>
          <w:bCs w:val="1"/>
          <w:color w:val="auto"/>
        </w:rPr>
        <w:t xml:space="preserve">Durée de l’épreuve : 10 </w:t>
      </w:r>
      <w:r>
        <w:rPr>
          <w:rFonts w:ascii="Times New Roman" w:cs="Times New Roman" w:eastAsia="Times New Roman" w:hAnsi="Times New Roman"/>
          <w:sz w:val="24"/>
          <w:szCs w:val="24"/>
          <w:color w:val="auto"/>
        </w:rPr>
        <w:t>minutes</w:t>
      </w:r>
      <w:r>
        <w:rPr>
          <w:sz w:val="20"/>
          <w:szCs w:val="20"/>
          <w:color w:val="auto"/>
        </w:rPr>
        <w:tab/>
      </w:r>
      <w:r>
        <w:rPr>
          <w:rFonts w:ascii="Times New Roman" w:cs="Times New Roman" w:eastAsia="Times New Roman" w:hAnsi="Times New Roman"/>
          <w:sz w:val="23"/>
          <w:szCs w:val="23"/>
          <w:b w:val="1"/>
          <w:bCs w:val="1"/>
          <w:color w:val="auto"/>
        </w:rPr>
        <w:t xml:space="preserve">Note </w:t>
      </w:r>
      <w:r>
        <w:rPr>
          <w:rFonts w:ascii="Times New Roman" w:cs="Times New Roman" w:eastAsia="Times New Roman" w:hAnsi="Times New Roman"/>
          <w:sz w:val="23"/>
          <w:szCs w:val="23"/>
          <w:color w:val="auto"/>
        </w:rPr>
        <w:t>sur</w:t>
      </w:r>
      <w:r>
        <w:rPr>
          <w:rFonts w:ascii="Times New Roman" w:cs="Times New Roman" w:eastAsia="Times New Roman" w:hAnsi="Times New Roman"/>
          <w:sz w:val="23"/>
          <w:szCs w:val="23"/>
          <w:b w:val="1"/>
          <w:bCs w:val="1"/>
          <w:color w:val="auto"/>
        </w:rPr>
        <w:t xml:space="preserve"> 25</w:t>
      </w:r>
    </w:p>
    <w:p>
      <w:pPr>
        <w:spacing w:after="0" w:line="269"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b w:val="1"/>
          <w:bCs w:val="1"/>
          <w:color w:val="auto"/>
        </w:rPr>
        <w:t xml:space="preserve">Consigne : </w:t>
      </w:r>
      <w:r>
        <w:rPr>
          <w:rFonts w:ascii="Times New Roman" w:cs="Times New Roman" w:eastAsia="Times New Roman" w:hAnsi="Times New Roman"/>
          <w:sz w:val="24"/>
          <w:szCs w:val="24"/>
          <w:color w:val="auto"/>
        </w:rPr>
        <w:t>Tirez au sort une photo/image/publicité/affiche. Cette photo figure sur la couverture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d’un magazine. Imaginez le genre de ce magazine, son titre, sa périodicité, le public auquel il s’adresse, le genre d’articles qu’on y trouve, etc. Présentez votre exposé oral en deux parties. Dans un premier temps, faites une description détaillée du document. Dans un second temps essayez de répondre aux questions suivantes: Pourquoi l’éditeur a-t-il mis cette photo sur la couverture du magazine? Qu’a-t-il voulu suggérer à ses lecteurs? Quel rapport existe-t-il entre la photo et le contenu du magazine?</w:t>
      </w:r>
    </w:p>
    <w:p>
      <w:pPr>
        <w:spacing w:after="0" w:line="138" w:lineRule="exact"/>
        <w:rPr>
          <w:sz w:val="20"/>
          <w:szCs w:val="20"/>
          <w:color w:val="auto"/>
        </w:rPr>
      </w:pPr>
    </w:p>
    <w:p>
      <w:pPr>
        <w:jc w:val="both"/>
        <w:ind w:left="260"/>
        <w:spacing w:after="0" w:line="353" w:lineRule="auto"/>
        <w:rPr>
          <w:sz w:val="20"/>
          <w:szCs w:val="20"/>
          <w:color w:val="auto"/>
        </w:rPr>
      </w:pPr>
      <w:r>
        <w:rPr>
          <w:rFonts w:ascii="Times New Roman" w:cs="Times New Roman" w:eastAsia="Times New Roman" w:hAnsi="Times New Roman"/>
          <w:sz w:val="24"/>
          <w:szCs w:val="24"/>
          <w:color w:val="auto"/>
        </w:rPr>
        <w:t>N’oubliez pas de construire votre exposé, c’est-à-dire l’introduire, puis développer (en deux parties) et ensuite conclure. L’exposé terminé, vous aurez un entretien avec le jury qui vous posera des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86995</wp:posOffset>
            </wp:positionV>
            <wp:extent cx="2736215" cy="2537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extLst>
                    </a:blip>
                    <a:srcRect/>
                    <a:stretch>
                      <a:fillRect/>
                    </a:stretch>
                  </pic:blipFill>
                  <pic:spPr bwMode="auto">
                    <a:xfrm>
                      <a:off x="0" y="0"/>
                      <a:ext cx="273621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9620"/>
          </w:cols>
          <w:pgMar w:left="1440" w:top="1440" w:right="846" w:bottom="426" w:gutter="0" w:footer="0" w:header="0"/>
        </w:sectPr>
      </w:pPr>
    </w:p>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1080135</wp:posOffset>
            </wp:positionH>
            <wp:positionV relativeFrom="page">
              <wp:posOffset>1080770</wp:posOffset>
            </wp:positionV>
            <wp:extent cx="5939155" cy="8281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extLst>
                    </a:blip>
                    <a:srcRect/>
                    <a:stretch>
                      <a:fillRect/>
                    </a:stretch>
                  </pic:blipFill>
                  <pic:spPr bwMode="auto">
                    <a:xfrm>
                      <a:off x="0" y="0"/>
                      <a:ext cx="5939155" cy="828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9620"/>
          </w:cols>
          <w:pgMar w:left="1440" w:top="1440" w:right="846" w:bottom="426" w:gutter="0" w:footer="0" w:header="0"/>
        </w:sectPr>
      </w:pPr>
    </w:p>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1080135</wp:posOffset>
            </wp:positionH>
            <wp:positionV relativeFrom="page">
              <wp:posOffset>1080770</wp:posOffset>
            </wp:positionV>
            <wp:extent cx="5588000" cy="3712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588000" cy="371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Критерии оценивания</w:t>
      </w:r>
    </w:p>
    <w:p>
      <w:pPr>
        <w:spacing w:after="0" w:line="1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3"/>
          <w:szCs w:val="23"/>
          <w:b w:val="1"/>
          <w:bCs w:val="1"/>
          <w:color w:val="auto"/>
        </w:rPr>
        <w:t xml:space="preserve">Конкурс устной речи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В</w:t>
      </w:r>
      <w:r>
        <w:rPr>
          <w:rFonts w:ascii="Times New Roman" w:cs="Times New Roman" w:eastAsia="Times New Roman" w:hAnsi="Times New Roman"/>
          <w:sz w:val="23"/>
          <w:szCs w:val="23"/>
          <w:b w:val="1"/>
          <w:bCs w:val="1"/>
          <w:color w:val="auto"/>
        </w:rPr>
        <w:t>1)</w:t>
      </w:r>
    </w:p>
    <w:p>
      <w:pPr>
        <w:sectPr>
          <w:pgSz w:w="11900" w:h="16838" w:orient="portrait"/>
          <w:cols w:equalWidth="0" w:num="1">
            <w:col w:w="9620"/>
          </w:cols>
          <w:pgMar w:left="1440" w:top="1440" w:right="846" w:bottom="426" w:gutter="0" w:footer="0" w:header="0"/>
        </w:sectPr>
      </w:pP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Критерии  оценивания  устного  ответа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описание</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и</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интерпретация</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картинки</w:t>
      </w:r>
      <w:r>
        <w:rPr>
          <w:rFonts w:ascii="Times New Roman" w:cs="Times New Roman" w:eastAsia="Times New Roman" w:hAnsi="Times New Roman"/>
          <w:sz w:val="24"/>
          <w:szCs w:val="24"/>
          <w:color w:val="auto"/>
        </w:rPr>
        <w:t>,</w:t>
      </w:r>
    </w:p>
    <w:p>
      <w:pPr>
        <w:spacing w:after="0" w:line="148" w:lineRule="exact"/>
        <w:rPr>
          <w:sz w:val="20"/>
          <w:szCs w:val="20"/>
          <w:color w:val="auto"/>
        </w:rPr>
      </w:pPr>
    </w:p>
    <w:p>
      <w:pPr>
        <w:sectPr>
          <w:pgSz w:w="11900" w:h="16838" w:orient="portrait"/>
          <w:cols w:equalWidth="0" w:num="4">
            <w:col w:w="6520" w:space="140"/>
            <w:col w:w="120" w:space="160"/>
            <w:col w:w="1520" w:space="140"/>
            <w:col w:w="1020"/>
          </w:cols>
          <w:pgMar w:left="1440" w:top="1440" w:right="846" w:bottom="426" w:gutter="0" w:footer="0" w:header="0"/>
          <w:type w:val="continuous"/>
        </w:sectPr>
      </w:pPr>
    </w:p>
    <w:p>
      <w:pPr>
        <w:ind w:left="260"/>
        <w:spacing w:after="0"/>
        <w:rPr>
          <w:sz w:val="20"/>
          <w:szCs w:val="20"/>
          <w:color w:val="auto"/>
        </w:rPr>
      </w:pPr>
      <w:r>
        <w:rPr>
          <w:rFonts w:ascii="Times New Roman" w:cs="Times New Roman" w:eastAsia="Times New Roman" w:hAnsi="Times New Roman"/>
          <w:sz w:val="23"/>
          <w:szCs w:val="23"/>
          <w:color w:val="auto"/>
        </w:rPr>
        <w:t>фотографии или рекламы в виде устного высказывания</w:t>
      </w:r>
      <w:r>
        <w:rPr>
          <w:rFonts w:ascii="Times New Roman" w:cs="Times New Roman" w:eastAsia="Times New Roman" w:hAnsi="Times New Roman"/>
          <w:sz w:val="23"/>
          <w:szCs w:val="23"/>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135890</wp:posOffset>
                </wp:positionH>
                <wp:positionV relativeFrom="paragraph">
                  <wp:posOffset>173990</wp:posOffset>
                </wp:positionV>
                <wp:extent cx="600075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pt,13.7pt" to="483.2pt,13.7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135890</wp:posOffset>
                </wp:positionH>
                <wp:positionV relativeFrom="paragraph">
                  <wp:posOffset>542290</wp:posOffset>
                </wp:positionV>
                <wp:extent cx="600075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pt,42.7pt" to="483.2pt,42.7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135890</wp:posOffset>
                </wp:positionH>
                <wp:positionV relativeFrom="paragraph">
                  <wp:posOffset>1456055</wp:posOffset>
                </wp:positionV>
                <wp:extent cx="600075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pt,114.65pt" to="483.2pt,114.6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135890</wp:posOffset>
                </wp:positionH>
                <wp:positionV relativeFrom="paragraph">
                  <wp:posOffset>2630805</wp:posOffset>
                </wp:positionV>
                <wp:extent cx="600075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pt,207.15pt" to="483.2pt,207.1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140335</wp:posOffset>
                </wp:positionH>
                <wp:positionV relativeFrom="paragraph">
                  <wp:posOffset>168910</wp:posOffset>
                </wp:positionV>
                <wp:extent cx="0" cy="337947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79470"/>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05pt,13.3pt" to="11.05pt,279.4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6132195</wp:posOffset>
                </wp:positionH>
                <wp:positionV relativeFrom="paragraph">
                  <wp:posOffset>168910</wp:posOffset>
                </wp:positionV>
                <wp:extent cx="0" cy="337947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79470"/>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85pt,13.3pt" to="482.85pt,279.4pt" o:allowincell="f" strokecolor="#000000" strokeweight="0.7199pt"/>
            </w:pict>
          </mc:Fallback>
        </mc:AlternateContent>
      </w:r>
    </w:p>
    <w:p>
      <w:pPr>
        <w:sectPr>
          <w:pgSz w:w="11900" w:h="16838" w:orient="portrait"/>
          <w:cols w:equalWidth="0" w:num="1">
            <w:col w:w="9620"/>
          </w:cols>
          <w:pgMar w:left="1440" w:top="1440" w:right="846" w:bottom="426" w:gutter="0" w:footer="0" w:header="0"/>
          <w:type w:val="continuous"/>
        </w:sectPr>
      </w:pPr>
    </w:p>
    <w:p>
      <w:pPr>
        <w:spacing w:after="0" w:line="3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4"/>
          <w:szCs w:val="24"/>
          <w:b w:val="1"/>
          <w:bCs w:val="1"/>
          <w:color w:val="auto"/>
        </w:rPr>
        <w:t>Монологическая часть</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 xml:space="preserve">9 </w:t>
      </w:r>
      <w:r>
        <w:rPr>
          <w:rFonts w:ascii="Times New Roman" w:cs="Times New Roman" w:eastAsia="Times New Roman" w:hAnsi="Times New Roman"/>
          <w:sz w:val="24"/>
          <w:szCs w:val="24"/>
          <w:b w:val="1"/>
          <w:bCs w:val="1"/>
          <w:color w:val="auto"/>
        </w:rPr>
        <w:t>баллов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466725</wp:posOffset>
                </wp:positionH>
                <wp:positionV relativeFrom="paragraph">
                  <wp:posOffset>147955</wp:posOffset>
                </wp:positionV>
                <wp:extent cx="0" cy="301053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10535"/>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5pt,11.65pt" to="36.75pt,248.7pt" o:allowincell="f" strokecolor="#000000" strokeweight="0.7199pt"/>
            </w:pict>
          </mc:Fallback>
        </mc:AlternateContent>
      </w:r>
    </w:p>
    <w:p>
      <w:pPr>
        <w:spacing w:after="0" w:line="200" w:lineRule="exact"/>
        <w:rPr>
          <w:sz w:val="20"/>
          <w:szCs w:val="20"/>
          <w:color w:val="auto"/>
        </w:rPr>
      </w:pPr>
    </w:p>
    <w:p>
      <w:pPr>
        <w:sectPr>
          <w:pgSz w:w="11900" w:h="16838" w:orient="portrait"/>
          <w:cols w:equalWidth="0" w:num="2">
            <w:col w:w="7640" w:space="720"/>
            <w:col w:w="1260"/>
          </w:cols>
          <w:pgMar w:left="1440" w:top="1440" w:right="846" w:bottom="426" w:gutter="0" w:footer="0" w:header="0"/>
          <w:type w:val="continuous"/>
        </w:sectPr>
      </w:pPr>
    </w:p>
    <w:p>
      <w:pPr>
        <w:spacing w:after="0" w:line="102" w:lineRule="exact"/>
        <w:rPr>
          <w:sz w:val="20"/>
          <w:szCs w:val="20"/>
          <w:color w:val="auto"/>
        </w:rPr>
      </w:pPr>
    </w:p>
    <w:p>
      <w:pPr>
        <w:ind w:left="400" w:hanging="138"/>
        <w:spacing w:after="0"/>
        <w:tabs>
          <w:tab w:leader="none" w:pos="400" w:val="left"/>
        </w:tabs>
        <w:numPr>
          <w:ilvl w:val="0"/>
          <w:numId w:val="4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Описывает фотографию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отвечая на вопросы </w:t>
      </w:r>
      <w:r>
        <w:rPr>
          <w:rFonts w:ascii="Times New Roman" w:cs="Times New Roman" w:eastAsia="Times New Roman" w:hAnsi="Times New Roman"/>
          <w:sz w:val="24"/>
          <w:szCs w:val="24"/>
          <w:i w:val="1"/>
          <w:iCs w:val="1"/>
          <w:color w:val="auto"/>
        </w:rPr>
        <w:t>Qui ? Quoi</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 Où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 Quand ? Comment ?</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341"/>
        </w:trPr>
        <w:tc>
          <w:tcPr>
            <w:tcW w:w="8340" w:type="dxa"/>
            <w:vAlign w:val="bottom"/>
          </w:tcPr>
          <w:p>
            <w:pPr>
              <w:spacing w:after="0"/>
              <w:rPr>
                <w:sz w:val="20"/>
                <w:szCs w:val="20"/>
                <w:color w:val="auto"/>
              </w:rPr>
            </w:pPr>
            <w:r>
              <w:rPr>
                <w:rFonts w:ascii="Times New Roman" w:cs="Times New Roman" w:eastAsia="Times New Roman" w:hAnsi="Times New Roman"/>
                <w:sz w:val="24"/>
                <w:szCs w:val="24"/>
                <w:i w:val="1"/>
                <w:iCs w:val="1"/>
                <w:color w:val="auto"/>
              </w:rPr>
              <w:t>Pourquoi ?</w:t>
            </w:r>
          </w:p>
        </w:tc>
        <w:tc>
          <w:tcPr>
            <w:tcW w:w="64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3</w:t>
            </w:r>
          </w:p>
        </w:tc>
      </w:tr>
      <w:tr>
        <w:trPr>
          <w:trHeight w:val="411"/>
        </w:trPr>
        <w:tc>
          <w:tcPr>
            <w:tcW w:w="8340" w:type="dxa"/>
            <w:vAlign w:val="bottom"/>
          </w:tcPr>
          <w:p>
            <w:pPr>
              <w:spacing w:after="0"/>
              <w:rPr>
                <w:sz w:val="20"/>
                <w:szCs w:val="20"/>
                <w:color w:val="auto"/>
              </w:rPr>
            </w:pPr>
            <w:r>
              <w:rPr>
                <w:rFonts w:ascii="Times New Roman" w:cs="Times New Roman" w:eastAsia="Times New Roman" w:hAnsi="Times New Roman"/>
                <w:sz w:val="24"/>
                <w:szCs w:val="24"/>
                <w:color w:val="auto"/>
              </w:rPr>
              <w:t>Может достаточно ясно и чѐтко описывать факты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события или наблюдения</w:t>
            </w:r>
          </w:p>
        </w:tc>
        <w:tc>
          <w:tcPr>
            <w:tcW w:w="640" w:type="dxa"/>
            <w:vAlign w:val="bottom"/>
          </w:tcPr>
          <w:p>
            <w:pPr>
              <w:spacing w:after="0"/>
              <w:rPr>
                <w:sz w:val="24"/>
                <w:szCs w:val="24"/>
                <w:color w:val="auto"/>
              </w:rPr>
            </w:pPr>
          </w:p>
        </w:tc>
      </w:tr>
    </w:tbl>
    <w:p>
      <w:pPr>
        <w:spacing w:after="0" w:line="283" w:lineRule="exact"/>
        <w:rPr>
          <w:sz w:val="20"/>
          <w:szCs w:val="20"/>
          <w:color w:val="auto"/>
        </w:rPr>
      </w:pPr>
    </w:p>
    <w:p>
      <w:pPr>
        <w:ind w:left="460" w:right="620" w:hanging="198"/>
        <w:spacing w:after="0" w:line="298" w:lineRule="auto"/>
        <w:tabs>
          <w:tab w:leader="none" w:pos="405" w:val="left"/>
        </w:tabs>
        <w:numPr>
          <w:ilvl w:val="0"/>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Адекватно интерпретирует фотографию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формулирует собственную точку зрения и обосновывает свои мысли</w:t>
      </w:r>
    </w:p>
    <w:p>
      <w:pPr>
        <w:ind w:left="9320"/>
        <w:spacing w:after="0" w:line="184" w:lineRule="auto"/>
        <w:rPr>
          <w:sz w:val="20"/>
          <w:szCs w:val="20"/>
          <w:color w:val="auto"/>
        </w:rPr>
      </w:pPr>
      <w:r>
        <w:rPr>
          <w:rFonts w:ascii="Times New Roman" w:cs="Times New Roman" w:eastAsia="Times New Roman" w:hAnsi="Times New Roman"/>
          <w:sz w:val="24"/>
          <w:szCs w:val="24"/>
          <w:b w:val="1"/>
          <w:bCs w:val="1"/>
          <w:color w:val="auto"/>
        </w:rPr>
        <w:t>4</w:t>
      </w:r>
    </w:p>
    <w:p>
      <w:pPr>
        <w:spacing w:after="0" w:line="1" w:lineRule="exact"/>
        <w:rPr>
          <w:sz w:val="20"/>
          <w:szCs w:val="20"/>
          <w:color w:val="auto"/>
        </w:rPr>
      </w:pPr>
    </w:p>
    <w:p>
      <w:pPr>
        <w:ind w:left="460" w:right="1480"/>
        <w:spacing w:after="0" w:line="341" w:lineRule="auto"/>
        <w:rPr>
          <w:sz w:val="20"/>
          <w:szCs w:val="20"/>
          <w:color w:val="auto"/>
        </w:rPr>
      </w:pPr>
      <w:r>
        <w:rPr>
          <w:rFonts w:ascii="Times New Roman" w:cs="Times New Roman" w:eastAsia="Times New Roman" w:hAnsi="Times New Roman"/>
          <w:sz w:val="24"/>
          <w:szCs w:val="24"/>
          <w:color w:val="auto"/>
        </w:rPr>
        <w:t>Может представить и объяснить своѐ понимание документа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Формулирует основные мысли комментария достаточно ясно и чѐтко</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Правильно оформляет свое высказывание</w:t>
      </w:r>
      <w:r>
        <w:rPr>
          <w:rFonts w:ascii="Times New Roman" w:cs="Times New Roman" w:eastAsia="Times New Roman" w:hAnsi="Times New Roman"/>
          <w:sz w:val="24"/>
          <w:szCs w:val="24"/>
          <w:color w:val="auto"/>
        </w:rPr>
        <w:t xml:space="preserve"> (introduction, développement, conclusion)</w:t>
      </w:r>
    </w:p>
    <w:p>
      <w:pPr>
        <w:spacing w:after="0" w:line="209" w:lineRule="exact"/>
        <w:rPr>
          <w:sz w:val="20"/>
          <w:szCs w:val="20"/>
          <w:color w:val="auto"/>
        </w:rPr>
      </w:pPr>
    </w:p>
    <w:p>
      <w:pPr>
        <w:ind w:left="500" w:right="180"/>
        <w:spacing w:after="0" w:line="350" w:lineRule="auto"/>
        <w:rPr>
          <w:sz w:val="20"/>
          <w:szCs w:val="20"/>
          <w:color w:val="auto"/>
        </w:rPr>
      </w:pPr>
      <w:r>
        <w:rPr>
          <w:rFonts w:ascii="Times New Roman" w:cs="Times New Roman" w:eastAsia="Times New Roman" w:hAnsi="Times New Roman"/>
          <w:sz w:val="24"/>
          <w:szCs w:val="24"/>
          <w:color w:val="auto"/>
        </w:rPr>
        <w:t>Может сформулировать и развить тему своего высказывания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следуя </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color w:val="auto"/>
        </w:rPr>
        <w:t xml:space="preserve"> разработанному плану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Логично переходит от одной мысли к другой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135890</wp:posOffset>
                </wp:positionH>
                <wp:positionV relativeFrom="paragraph">
                  <wp:posOffset>54610</wp:posOffset>
                </wp:positionV>
                <wp:extent cx="600075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pt,4.3pt" to="483.2pt,4.3pt" o:allowincell="f" strokecolor="#000000" strokeweight="0.72pt"/>
            </w:pict>
          </mc:Fallback>
        </mc:AlternateConten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9620"/>
          </w:cols>
          <w:pgMar w:left="1440" w:top="1440" w:right="846" w:bottom="426" w:gutter="0" w:footer="0" w:header="0"/>
          <w:type w:val="continuous"/>
        </w:sectPr>
      </w:pPr>
    </w:p>
    <w:p>
      <w:pPr>
        <w:spacing w:after="0" w:line="33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1050290</wp:posOffset>
                </wp:positionH>
                <wp:positionV relativeFrom="page">
                  <wp:posOffset>1085215</wp:posOffset>
                </wp:positionV>
                <wp:extent cx="600075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7pt,85.45pt" to="555.2pt,85.45pt" o:allowincell="f" strokecolor="#000000" strokeweight="0.72pt">
                <w10:wrap anchorx="page" anchory="page"/>
              </v:line>
            </w:pict>
          </mc:Fallback>
        </mc:AlternateContent>
        <mc:AlternateContent>
          <mc:Choice Requires="wps">
            <w:drawing>
              <wp:anchor simplePos="0" relativeHeight="251657728" behindDoc="1" locked="0" layoutInCell="0" allowOverlap="1">
                <wp:simplePos x="0" y="0"/>
                <wp:positionH relativeFrom="page">
                  <wp:posOffset>1050290</wp:posOffset>
                </wp:positionH>
                <wp:positionV relativeFrom="page">
                  <wp:posOffset>1453515</wp:posOffset>
                </wp:positionV>
                <wp:extent cx="600075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7pt,114.45pt" to="555.2pt,114.45pt" o:allowincell="f" strokecolor="#000000" strokeweight="0.72pt">
                <w10:wrap anchorx="page" anchory="page"/>
              </v:line>
            </w:pict>
          </mc:Fallback>
        </mc:AlternateContent>
        <mc:AlternateContent>
          <mc:Choice Requires="wps">
            <w:drawing>
              <wp:anchor simplePos="0" relativeHeight="251657728" behindDoc="1" locked="0" layoutInCell="0" allowOverlap="1">
                <wp:simplePos x="0" y="0"/>
                <wp:positionH relativeFrom="page">
                  <wp:posOffset>1050290</wp:posOffset>
                </wp:positionH>
                <wp:positionV relativeFrom="page">
                  <wp:posOffset>2328545</wp:posOffset>
                </wp:positionV>
                <wp:extent cx="600075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7pt,183.35pt" to="555.2pt,183.35pt" o:allowincell="f" strokecolor="#000000" strokeweight="0.72pt">
                <w10:wrap anchorx="page" anchory="page"/>
              </v:line>
            </w:pict>
          </mc:Fallback>
        </mc:AlternateContent>
        <mc:AlternateContent>
          <mc:Choice Requires="wps">
            <w:drawing>
              <wp:anchor simplePos="0" relativeHeight="251657728" behindDoc="1" locked="0" layoutInCell="0" allowOverlap="1">
                <wp:simplePos x="0" y="0"/>
                <wp:positionH relativeFrom="page">
                  <wp:posOffset>1050290</wp:posOffset>
                </wp:positionH>
                <wp:positionV relativeFrom="page">
                  <wp:posOffset>3572510</wp:posOffset>
                </wp:positionV>
                <wp:extent cx="600075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7pt,281.3pt" to="555.2pt,281.3pt" o:allowincell="f" strokecolor="#000000" strokeweight="0.7199pt">
                <w10:wrap anchorx="page" anchory="page"/>
              </v:line>
            </w:pict>
          </mc:Fallback>
        </mc:AlternateContent>
        <mc:AlternateContent>
          <mc:Choice Requires="wps">
            <w:drawing>
              <wp:anchor simplePos="0" relativeHeight="251657728" behindDoc="1" locked="0" layoutInCell="0" allowOverlap="1">
                <wp:simplePos x="0" y="0"/>
                <wp:positionH relativeFrom="page">
                  <wp:posOffset>1050290</wp:posOffset>
                </wp:positionH>
                <wp:positionV relativeFrom="page">
                  <wp:posOffset>4747260</wp:posOffset>
                </wp:positionV>
                <wp:extent cx="600075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7pt,373.8pt" to="555.2pt,373.8pt" o:allowincell="f" strokecolor="#000000" strokeweight="0.72pt">
                <w10:wrap anchorx="page" anchory="page"/>
              </v:line>
            </w:pict>
          </mc:Fallback>
        </mc:AlternateContent>
        <mc:AlternateContent>
          <mc:Choice Requires="wps">
            <w:drawing>
              <wp:anchor simplePos="0" relativeHeight="251657728" behindDoc="1" locked="0" layoutInCell="0" allowOverlap="1">
                <wp:simplePos x="0" y="0"/>
                <wp:positionH relativeFrom="page">
                  <wp:posOffset>1050290</wp:posOffset>
                </wp:positionH>
                <wp:positionV relativeFrom="page">
                  <wp:posOffset>5661025</wp:posOffset>
                </wp:positionV>
                <wp:extent cx="600075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7pt,445.75pt" to="555.2pt,445.75pt" o:allowincell="f" strokecolor="#000000" strokeweight="0.72pt">
                <w10:wrap anchorx="page" anchory="page"/>
              </v:line>
            </w:pict>
          </mc:Fallback>
        </mc:AlternateContent>
        <mc:AlternateContent>
          <mc:Choice Requires="wps">
            <w:drawing>
              <wp:anchor simplePos="0" relativeHeight="251657728" behindDoc="1" locked="0" layoutInCell="0" allowOverlap="1">
                <wp:simplePos x="0" y="0"/>
                <wp:positionH relativeFrom="page">
                  <wp:posOffset>1054735</wp:posOffset>
                </wp:positionH>
                <wp:positionV relativeFrom="page">
                  <wp:posOffset>1080770</wp:posOffset>
                </wp:positionV>
                <wp:extent cx="0" cy="576135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61355"/>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3.05pt,85.1pt" to="83.05pt,538.75pt" o:allowincell="f" strokecolor="#000000" strokeweight="0.72pt">
                <w10:wrap anchorx="page" anchory="page"/>
              </v:line>
            </w:pict>
          </mc:Fallback>
        </mc:AlternateContent>
        <mc:AlternateContent>
          <mc:Choice Requires="wps">
            <w:drawing>
              <wp:anchor simplePos="0" relativeHeight="251657728" behindDoc="1" locked="0" layoutInCell="0" allowOverlap="1">
                <wp:simplePos x="0" y="0"/>
                <wp:positionH relativeFrom="page">
                  <wp:posOffset>7046595</wp:posOffset>
                </wp:positionH>
                <wp:positionV relativeFrom="page">
                  <wp:posOffset>1080770</wp:posOffset>
                </wp:positionV>
                <wp:extent cx="0" cy="576135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61355"/>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4.85pt,85.1pt" to="554.85pt,538.75pt" o:allowincell="f" strokecolor="#000000" strokeweight="0.7199pt">
                <w10:wrap anchorx="page" anchory="page"/>
              </v:line>
            </w:pict>
          </mc:Fallback>
        </mc:AlternateContent>
      </w:r>
    </w:p>
    <w:p>
      <w:pPr>
        <w:ind w:left="940"/>
        <w:spacing w:after="0"/>
        <w:tabs>
          <w:tab w:leader="none" w:pos="8340" w:val="left"/>
        </w:tabs>
        <w:rPr>
          <w:sz w:val="20"/>
          <w:szCs w:val="20"/>
          <w:color w:val="auto"/>
        </w:rPr>
      </w:pPr>
      <w:r>
        <w:rPr>
          <w:rFonts w:ascii="Times New Roman" w:cs="Times New Roman" w:eastAsia="Times New Roman" w:hAnsi="Times New Roman"/>
          <w:sz w:val="24"/>
          <w:szCs w:val="24"/>
          <w:b w:val="1"/>
          <w:bCs w:val="1"/>
          <w:color w:val="auto"/>
        </w:rPr>
        <w:t>Беседа</w:t>
      </w:r>
      <w:r>
        <w:rPr>
          <w:sz w:val="20"/>
          <w:szCs w:val="20"/>
          <w:color w:val="auto"/>
        </w:rPr>
        <w:tab/>
      </w:r>
      <w:r>
        <w:rPr>
          <w:rFonts w:ascii="Times New Roman" w:cs="Times New Roman" w:eastAsia="Times New Roman" w:hAnsi="Times New Roman"/>
          <w:sz w:val="24"/>
          <w:szCs w:val="24"/>
          <w:b w:val="1"/>
          <w:bCs w:val="1"/>
          <w:color w:val="auto"/>
        </w:rPr>
        <w:t xml:space="preserve">5 </w:t>
      </w:r>
      <w:r>
        <w:rPr>
          <w:rFonts w:ascii="Times New Roman" w:cs="Times New Roman" w:eastAsia="Times New Roman" w:hAnsi="Times New Roman"/>
          <w:sz w:val="24"/>
          <w:szCs w:val="24"/>
          <w:b w:val="1"/>
          <w:bCs w:val="1"/>
          <w:color w:val="auto"/>
        </w:rPr>
        <w:t>баллов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5775325</wp:posOffset>
                </wp:positionH>
                <wp:positionV relativeFrom="paragraph">
                  <wp:posOffset>147955</wp:posOffset>
                </wp:positionV>
                <wp:extent cx="0" cy="175895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0"/>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75pt,11.65pt" to="454.75pt,150.15pt" o:allowincell="f" strokecolor="#000000" strokeweight="0.7199pt"/>
            </w:pict>
          </mc:Fallback>
        </mc:AlternateContent>
      </w:r>
    </w:p>
    <w:p>
      <w:pPr>
        <w:spacing w:after="0" w:line="282" w:lineRule="exact"/>
        <w:rPr>
          <w:sz w:val="20"/>
          <w:szCs w:val="20"/>
          <w:color w:val="auto"/>
        </w:rPr>
      </w:pPr>
    </w:p>
    <w:p>
      <w:pPr>
        <w:ind w:left="500" w:hanging="180"/>
        <w:spacing w:after="0"/>
        <w:tabs>
          <w:tab w:leader="none" w:pos="5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Реагирует на вопросы и реплики собеседников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вступает в диалог для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w:t>
      </w:r>
    </w:p>
    <w:p>
      <w:pPr>
        <w:spacing w:after="0" w:line="137" w:lineRule="exact"/>
        <w:rPr>
          <w:sz w:val="20"/>
          <w:szCs w:val="20"/>
          <w:color w:val="auto"/>
        </w:rPr>
      </w:pPr>
    </w:p>
    <w:tbl>
      <w:tblPr>
        <w:tblLayout w:type="fixed"/>
        <w:tblInd w:w="500" w:type="dxa"/>
        <w:tblCellMar>
          <w:top w:w="0" w:type="dxa"/>
          <w:left w:w="0" w:type="dxa"/>
          <w:bottom w:w="0" w:type="dxa"/>
          <w:right w:w="0" w:type="dxa"/>
        </w:tblCellMar>
      </w:tblPr>
      <w:tr>
        <w:trPr>
          <w:trHeight w:val="310"/>
        </w:trPr>
        <w:tc>
          <w:tcPr>
            <w:tcW w:w="7960" w:type="dxa"/>
            <w:vAlign w:val="bottom"/>
          </w:tcPr>
          <w:p>
            <w:pPr>
              <w:spacing w:after="0"/>
              <w:rPr>
                <w:sz w:val="20"/>
                <w:szCs w:val="20"/>
                <w:color w:val="auto"/>
              </w:rPr>
            </w:pPr>
            <w:r>
              <w:rPr>
                <w:rFonts w:ascii="Times New Roman" w:cs="Times New Roman" w:eastAsia="Times New Roman" w:hAnsi="Times New Roman"/>
                <w:sz w:val="24"/>
                <w:szCs w:val="24"/>
                <w:color w:val="auto"/>
              </w:rPr>
              <w:t xml:space="preserve">объяснить свою интерпретацию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дополняет и уточняет обсуждаемую</w:t>
            </w:r>
          </w:p>
        </w:tc>
        <w:tc>
          <w:tcPr>
            <w:tcW w:w="98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2</w:t>
            </w:r>
          </w:p>
        </w:tc>
      </w:tr>
      <w:tr>
        <w:trPr>
          <w:trHeight w:val="379"/>
        </w:trPr>
        <w:tc>
          <w:tcPr>
            <w:tcW w:w="7960" w:type="dxa"/>
            <w:vAlign w:val="bottom"/>
          </w:tcPr>
          <w:p>
            <w:pPr>
              <w:spacing w:after="0"/>
              <w:rPr>
                <w:sz w:val="20"/>
                <w:szCs w:val="20"/>
                <w:color w:val="auto"/>
              </w:rPr>
            </w:pPr>
            <w:r>
              <w:rPr>
                <w:rFonts w:ascii="Times New Roman" w:cs="Times New Roman" w:eastAsia="Times New Roman" w:hAnsi="Times New Roman"/>
                <w:sz w:val="24"/>
                <w:szCs w:val="24"/>
                <w:color w:val="auto"/>
              </w:rPr>
              <w:t>информацию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развивает свои мысли</w:t>
            </w:r>
            <w:r>
              <w:rPr>
                <w:rFonts w:ascii="Times New Roman" w:cs="Times New Roman" w:eastAsia="Times New Roman" w:hAnsi="Times New Roman"/>
                <w:sz w:val="24"/>
                <w:szCs w:val="24"/>
                <w:color w:val="auto"/>
              </w:rPr>
              <w:t>)</w:t>
            </w:r>
          </w:p>
        </w:tc>
        <w:tc>
          <w:tcPr>
            <w:tcW w:w="980" w:type="dxa"/>
            <w:vAlign w:val="bottom"/>
          </w:tcPr>
          <w:p>
            <w:pPr>
              <w:spacing w:after="0"/>
              <w:rPr>
                <w:sz w:val="24"/>
                <w:szCs w:val="24"/>
                <w:color w:val="auto"/>
              </w:rPr>
            </w:pPr>
          </w:p>
        </w:tc>
      </w:tr>
    </w:tbl>
    <w:p>
      <w:pPr>
        <w:spacing w:after="0" w:line="274" w:lineRule="exact"/>
        <w:rPr>
          <w:sz w:val="20"/>
          <w:szCs w:val="20"/>
          <w:color w:val="auto"/>
        </w:rPr>
      </w:pPr>
    </w:p>
    <w:p>
      <w:pPr>
        <w:ind w:left="500" w:hanging="180"/>
        <w:spacing w:after="0"/>
        <w:tabs>
          <w:tab w:leader="none" w:pos="5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Развивает свои мысли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уточняет и защищает высказываемую точку зрения и</w:t>
      </w:r>
    </w:p>
    <w:p>
      <w:pPr>
        <w:spacing w:after="0" w:line="139" w:lineRule="exact"/>
        <w:rPr>
          <w:sz w:val="20"/>
          <w:szCs w:val="20"/>
          <w:color w:val="auto"/>
        </w:rPr>
      </w:pPr>
    </w:p>
    <w:tbl>
      <w:tblPr>
        <w:tblLayout w:type="fixed"/>
        <w:tblInd w:w="220" w:type="dxa"/>
        <w:tblCellMar>
          <w:top w:w="0" w:type="dxa"/>
          <w:left w:w="0" w:type="dxa"/>
          <w:bottom w:w="0" w:type="dxa"/>
          <w:right w:w="0" w:type="dxa"/>
        </w:tblCellMar>
      </w:tblPr>
      <w:tr>
        <w:trPr>
          <w:trHeight w:val="310"/>
        </w:trPr>
        <w:tc>
          <w:tcPr>
            <w:tcW w:w="8680" w:type="dxa"/>
            <w:vAlign w:val="bottom"/>
            <w:gridSpan w:val="2"/>
          </w:tcPr>
          <w:p>
            <w:pPr>
              <w:ind w:left="280"/>
              <w:spacing w:after="0"/>
              <w:rPr>
                <w:sz w:val="20"/>
                <w:szCs w:val="20"/>
                <w:color w:val="auto"/>
              </w:rPr>
            </w:pPr>
            <w:r>
              <w:rPr>
                <w:rFonts w:ascii="Times New Roman" w:cs="Times New Roman" w:eastAsia="Times New Roman" w:hAnsi="Times New Roman"/>
                <w:sz w:val="24"/>
                <w:szCs w:val="24"/>
                <w:color w:val="auto"/>
              </w:rPr>
              <w:t>приводит собственные примеры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принимая во внимание вопросы и замечания</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24"/>
                <w:szCs w:val="24"/>
                <w:b w:val="1"/>
                <w:bCs w:val="1"/>
                <w:color w:val="auto"/>
              </w:rPr>
              <w:t>3</w:t>
            </w:r>
          </w:p>
        </w:tc>
      </w:tr>
      <w:tr>
        <w:trPr>
          <w:trHeight w:val="379"/>
        </w:trPr>
        <w:tc>
          <w:tcPr>
            <w:tcW w:w="5740" w:type="dxa"/>
            <w:vAlign w:val="bottom"/>
          </w:tcPr>
          <w:p>
            <w:pPr>
              <w:ind w:left="280"/>
              <w:spacing w:after="0"/>
              <w:rPr>
                <w:sz w:val="20"/>
                <w:szCs w:val="20"/>
                <w:color w:val="auto"/>
              </w:rPr>
            </w:pPr>
            <w:r>
              <w:rPr>
                <w:rFonts w:ascii="Times New Roman" w:cs="Times New Roman" w:eastAsia="Times New Roman" w:hAnsi="Times New Roman"/>
                <w:sz w:val="24"/>
                <w:szCs w:val="24"/>
                <w:color w:val="auto"/>
              </w:rPr>
              <w:t>собеседников</w:t>
            </w:r>
          </w:p>
        </w:tc>
        <w:tc>
          <w:tcPr>
            <w:tcW w:w="2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7"/>
        </w:trPr>
        <w:tc>
          <w:tcPr>
            <w:tcW w:w="57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2"/>
          </w:tcPr>
          <w:p>
            <w:pPr>
              <w:spacing w:after="0"/>
              <w:rPr>
                <w:sz w:val="18"/>
                <w:szCs w:val="18"/>
                <w:color w:val="auto"/>
              </w:rPr>
            </w:pPr>
          </w:p>
        </w:tc>
      </w:tr>
      <w:tr>
        <w:trPr>
          <w:trHeight w:val="328"/>
        </w:trPr>
        <w:tc>
          <w:tcPr>
            <w:tcW w:w="5740" w:type="dxa"/>
            <w:vAlign w:val="bottom"/>
          </w:tcPr>
          <w:p>
            <w:pPr>
              <w:ind w:left="720"/>
              <w:spacing w:after="0"/>
              <w:rPr>
                <w:sz w:val="20"/>
                <w:szCs w:val="20"/>
                <w:color w:val="auto"/>
              </w:rPr>
            </w:pPr>
            <w:r>
              <w:rPr>
                <w:rFonts w:ascii="Times New Roman" w:cs="Times New Roman" w:eastAsia="Times New Roman" w:hAnsi="Times New Roman"/>
                <w:sz w:val="24"/>
                <w:szCs w:val="24"/>
                <w:b w:val="1"/>
                <w:bCs w:val="1"/>
                <w:color w:val="auto"/>
              </w:rPr>
              <w:t>Языковая компетенция</w:t>
            </w:r>
          </w:p>
        </w:tc>
        <w:tc>
          <w:tcPr>
            <w:tcW w:w="3700" w:type="dxa"/>
            <w:vAlign w:val="bottom"/>
            <w:gridSpan w:val="2"/>
          </w:tcPr>
          <w:p>
            <w:pPr>
              <w:jc w:val="right"/>
              <w:ind w:right="120"/>
              <w:spacing w:after="0"/>
              <w:rPr>
                <w:sz w:val="20"/>
                <w:szCs w:val="20"/>
                <w:color w:val="auto"/>
              </w:rPr>
            </w:pPr>
            <w:r>
              <w:rPr>
                <w:rFonts w:ascii="Times New Roman" w:cs="Times New Roman" w:eastAsia="Times New Roman" w:hAnsi="Times New Roman"/>
                <w:sz w:val="24"/>
                <w:szCs w:val="24"/>
                <w:b w:val="1"/>
                <w:bCs w:val="1"/>
                <w:color w:val="auto"/>
              </w:rPr>
              <w:t xml:space="preserve">11 </w:t>
            </w:r>
            <w:r>
              <w:rPr>
                <w:rFonts w:ascii="Times New Roman" w:cs="Times New Roman" w:eastAsia="Times New Roman" w:hAnsi="Times New Roman"/>
                <w:sz w:val="24"/>
                <w:szCs w:val="24"/>
                <w:b w:val="1"/>
                <w:bCs w:val="1"/>
                <w:color w:val="auto"/>
              </w:rPr>
              <w:t>баллов</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5775325</wp:posOffset>
                </wp:positionH>
                <wp:positionV relativeFrom="paragraph">
                  <wp:posOffset>147955</wp:posOffset>
                </wp:positionV>
                <wp:extent cx="0" cy="327342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73425"/>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75pt,11.65pt" to="454.75pt,269.4pt" o:allowincell="f" strokecolor="#000000" strokeweight="0.7199pt"/>
            </w:pict>
          </mc:Fallback>
        </mc:AlternateContent>
      </w:r>
    </w:p>
    <w:p>
      <w:pPr>
        <w:spacing w:after="0" w:line="352" w:lineRule="exact"/>
        <w:rPr>
          <w:sz w:val="20"/>
          <w:szCs w:val="20"/>
          <w:color w:val="auto"/>
        </w:rPr>
      </w:pPr>
    </w:p>
    <w:p>
      <w:pPr>
        <w:ind w:left="460" w:right="1300" w:hanging="198"/>
        <w:spacing w:after="0" w:line="288" w:lineRule="auto"/>
        <w:tabs>
          <w:tab w:leader="none" w:pos="405" w:val="left"/>
        </w:tabs>
        <w:numPr>
          <w:ilvl w:val="0"/>
          <w:numId w:val="5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color w:val="auto"/>
        </w:rPr>
        <w:t>Морфосинтаксис</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Правильно строит простые фразы и сложные фразы</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употребляемые в повседневном общении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Правильно использует глагольные</w:t>
      </w:r>
    </w:p>
    <w:p>
      <w:pPr>
        <w:sectPr>
          <w:pgSz w:w="11900" w:h="16838" w:orient="portrait"/>
          <w:cols w:equalWidth="0" w:num="1">
            <w:col w:w="9660"/>
          </w:cols>
          <w:pgMar w:left="1440" w:top="1440" w:right="806" w:bottom="426" w:gutter="0" w:footer="0" w:header="0"/>
        </w:sectPr>
      </w:pPr>
    </w:p>
    <w:p>
      <w:pPr>
        <w:spacing w:after="0" w:line="193" w:lineRule="exact"/>
        <w:rPr>
          <w:sz w:val="20"/>
          <w:szCs w:val="20"/>
          <w:color w:val="auto"/>
        </w:rPr>
      </w:pPr>
    </w:p>
    <w:p>
      <w:pPr>
        <w:ind w:left="460" w:right="260"/>
        <w:spacing w:after="0" w:line="350" w:lineRule="auto"/>
        <w:rPr>
          <w:sz w:val="20"/>
          <w:szCs w:val="20"/>
          <w:color w:val="auto"/>
        </w:rPr>
      </w:pPr>
      <w:r>
        <w:rPr>
          <w:rFonts w:ascii="Times New Roman" w:cs="Times New Roman" w:eastAsia="Times New Roman" w:hAnsi="Times New Roman"/>
          <w:sz w:val="24"/>
          <w:szCs w:val="24"/>
          <w:color w:val="auto"/>
        </w:rPr>
        <w:t>времена и наклонения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местоимения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артикли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основные виды согласований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наиболее употребляемые коннекторы</w:t>
      </w:r>
    </w:p>
    <w:p>
      <w:pPr>
        <w:spacing w:after="0" w:line="208" w:lineRule="exact"/>
        <w:rPr>
          <w:sz w:val="20"/>
          <w:szCs w:val="20"/>
          <w:color w:val="auto"/>
        </w:rPr>
      </w:pPr>
    </w:p>
    <w:p>
      <w:pPr>
        <w:ind w:left="400" w:hanging="138"/>
        <w:spacing w:after="0"/>
        <w:tabs>
          <w:tab w:leader="none" w:pos="40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Лексика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Владеет лексическим запасом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позволяющим высказаться по</w:t>
      </w:r>
    </w:p>
    <w:p>
      <w:pPr>
        <w:spacing w:after="0" w:line="20" w:lineRule="exact"/>
        <w:rPr>
          <w:sz w:val="20"/>
          <w:szCs w:val="20"/>
          <w:color w:val="auto"/>
        </w:rPr>
      </w:pPr>
      <w:r>
        <w:rPr>
          <w:sz w:val="20"/>
          <w:szCs w:val="20"/>
          <w:color w:val="auto"/>
        </w:rPr>
        <w:br w:type="column"/>
      </w:r>
    </w:p>
    <w:p>
      <w:pPr>
        <w:spacing w:after="0" w:line="222" w:lineRule="auto"/>
        <w:rPr>
          <w:sz w:val="20"/>
          <w:szCs w:val="20"/>
          <w:color w:val="auto"/>
        </w:rPr>
      </w:pPr>
      <w:r>
        <w:rPr>
          <w:rFonts w:ascii="Times New Roman" w:cs="Times New Roman" w:eastAsia="Times New Roman" w:hAnsi="Times New Roman"/>
          <w:sz w:val="24"/>
          <w:szCs w:val="24"/>
          <w:b w:val="1"/>
          <w:bCs w:val="1"/>
          <w:color w:val="auto"/>
        </w:rPr>
        <w:t>4</w:t>
      </w:r>
    </w:p>
    <w:p>
      <w:pPr>
        <w:spacing w:after="0" w:line="1363" w:lineRule="exact"/>
        <w:rPr>
          <w:sz w:val="20"/>
          <w:szCs w:val="20"/>
          <w:color w:val="auto"/>
        </w:rPr>
      </w:pPr>
    </w:p>
    <w:p>
      <w:pPr>
        <w:sectPr>
          <w:pgSz w:w="11900" w:h="16838" w:orient="portrait"/>
          <w:cols w:equalWidth="0" w:num="2">
            <w:col w:w="8600" w:space="720"/>
            <w:col w:w="340"/>
          </w:cols>
          <w:pgMar w:left="1440" w:top="1440" w:right="806" w:bottom="426" w:gutter="0" w:footer="0" w:header="0"/>
          <w:type w:val="continuous"/>
        </w:sectPr>
      </w:pPr>
    </w:p>
    <w:tbl>
      <w:tblPr>
        <w:tblLayout w:type="fixed"/>
        <w:tblInd w:w="460" w:type="dxa"/>
        <w:tblCellMar>
          <w:top w:w="0" w:type="dxa"/>
          <w:left w:w="0" w:type="dxa"/>
          <w:bottom w:w="0" w:type="dxa"/>
          <w:right w:w="0" w:type="dxa"/>
        </w:tblCellMar>
      </w:tblPr>
      <w:tr>
        <w:trPr>
          <w:trHeight w:val="281"/>
        </w:trPr>
        <w:tc>
          <w:tcPr>
            <w:tcW w:w="8540" w:type="dxa"/>
            <w:vAlign w:val="bottom"/>
          </w:tcPr>
          <w:p>
            <w:pPr>
              <w:spacing w:after="0"/>
              <w:rPr>
                <w:sz w:val="20"/>
                <w:szCs w:val="20"/>
                <w:color w:val="auto"/>
              </w:rPr>
            </w:pPr>
            <w:r>
              <w:rPr>
                <w:rFonts w:ascii="Times New Roman" w:cs="Times New Roman" w:eastAsia="Times New Roman" w:hAnsi="Times New Roman"/>
                <w:sz w:val="24"/>
                <w:szCs w:val="24"/>
                <w:color w:val="auto"/>
              </w:rPr>
              <w:t>предложенной теме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умеет использовать перифразы для заполнения ситуативно</w:t>
            </w:r>
          </w:p>
        </w:tc>
        <w:tc>
          <w:tcPr>
            <w:tcW w:w="44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4</w:t>
            </w:r>
          </w:p>
        </w:tc>
      </w:tr>
      <w:tr>
        <w:trPr>
          <w:trHeight w:val="410"/>
        </w:trPr>
        <w:tc>
          <w:tcPr>
            <w:tcW w:w="8540" w:type="dxa"/>
            <w:vAlign w:val="bottom"/>
          </w:tcPr>
          <w:p>
            <w:pPr>
              <w:spacing w:after="0"/>
              <w:rPr>
                <w:sz w:val="20"/>
                <w:szCs w:val="20"/>
                <w:color w:val="auto"/>
              </w:rPr>
            </w:pPr>
            <w:r>
              <w:rPr>
                <w:rFonts w:ascii="Times New Roman" w:cs="Times New Roman" w:eastAsia="Times New Roman" w:hAnsi="Times New Roman"/>
                <w:sz w:val="24"/>
                <w:szCs w:val="24"/>
                <w:color w:val="auto"/>
              </w:rPr>
              <w:t>возникающих лексических лакун</w:t>
            </w:r>
          </w:p>
        </w:tc>
        <w:tc>
          <w:tcPr>
            <w:tcW w:w="440" w:type="dxa"/>
            <w:vAlign w:val="bottom"/>
          </w:tcPr>
          <w:p>
            <w:pPr>
              <w:spacing w:after="0"/>
              <w:rPr>
                <w:sz w:val="24"/>
                <w:szCs w:val="24"/>
                <w:color w:val="auto"/>
              </w:rPr>
            </w:pPr>
          </w:p>
        </w:tc>
      </w:tr>
    </w:tbl>
    <w:p>
      <w:pPr>
        <w:spacing w:after="0" w:line="343" w:lineRule="exact"/>
        <w:rPr>
          <w:sz w:val="20"/>
          <w:szCs w:val="20"/>
          <w:color w:val="auto"/>
        </w:rPr>
      </w:pPr>
    </w:p>
    <w:p>
      <w:pPr>
        <w:ind w:left="460" w:right="720" w:hanging="198"/>
        <w:spacing w:after="0" w:line="288" w:lineRule="auto"/>
        <w:tabs>
          <w:tab w:leader="none" w:pos="405" w:val="left"/>
        </w:tabs>
        <w:numPr>
          <w:ilvl w:val="0"/>
          <w:numId w:val="5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color w:val="auto"/>
        </w:rPr>
        <w:t>Фонетика</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 xml:space="preserve"> интонация</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Речь фонетически чѐткая и легко воспринимаемая на слух</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Говорит плавно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в среднем темпе</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с естественной интонацией</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Речь адекватна</w:t>
      </w:r>
    </w:p>
    <w:p>
      <w:pPr>
        <w:sectPr>
          <w:pgSz w:w="11900" w:h="16838" w:orient="portrait"/>
          <w:cols w:equalWidth="0" w:num="1">
            <w:col w:w="9660"/>
          </w:cols>
          <w:pgMar w:left="1440" w:top="1440" w:right="806" w:bottom="426" w:gutter="0" w:footer="0" w:header="0"/>
          <w:type w:val="continuous"/>
        </w:sectPr>
      </w:pPr>
    </w:p>
    <w:p>
      <w:pPr>
        <w:spacing w:after="0" w:line="193" w:lineRule="exact"/>
        <w:rPr>
          <w:sz w:val="20"/>
          <w:szCs w:val="20"/>
          <w:color w:val="auto"/>
        </w:rPr>
      </w:pPr>
    </w:p>
    <w:p>
      <w:pPr>
        <w:ind w:left="460" w:right="580"/>
        <w:spacing w:after="0" w:line="350" w:lineRule="auto"/>
        <w:rPr>
          <w:sz w:val="20"/>
          <w:szCs w:val="20"/>
          <w:color w:val="auto"/>
        </w:rPr>
      </w:pPr>
      <w:r>
        <w:rPr>
          <w:rFonts w:ascii="Times New Roman" w:cs="Times New Roman" w:eastAsia="Times New Roman" w:hAnsi="Times New Roman"/>
          <w:sz w:val="24"/>
          <w:szCs w:val="24"/>
          <w:color w:val="auto"/>
        </w:rPr>
        <w:t>ситуации порождения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обладая такими параметрами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адресованность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громкость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экспрессивность</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135890</wp:posOffset>
                </wp:positionH>
                <wp:positionV relativeFrom="paragraph">
                  <wp:posOffset>55880</wp:posOffset>
                </wp:positionV>
                <wp:extent cx="600075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pt,4.4pt" to="483.2pt,4.4pt" o:allowincell="f" strokecolor="#000000" strokeweight="0.72pt"/>
            </w:pict>
          </mc:Fallback>
        </mc:AlternateContent>
      </w:r>
    </w:p>
    <w:p>
      <w:pPr>
        <w:spacing w:after="0" w:line="200" w:lineRule="exact"/>
        <w:rPr>
          <w:sz w:val="20"/>
          <w:szCs w:val="20"/>
          <w:color w:val="auto"/>
        </w:rPr>
      </w:pPr>
    </w:p>
    <w:p>
      <w:pPr>
        <w:spacing w:after="0" w:line="28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4"/>
          <w:szCs w:val="24"/>
          <w:b w:val="1"/>
          <w:bCs w:val="1"/>
          <w:color w:val="auto"/>
        </w:rPr>
        <w:t>Процедура оценивания устных ответов</w:t>
      </w:r>
      <w:r>
        <w:rPr>
          <w:rFonts w:ascii="Times New Roman" w:cs="Times New Roman" w:eastAsia="Times New Roman" w:hAnsi="Times New Roman"/>
          <w:sz w:val="24"/>
          <w:szCs w:val="24"/>
          <w:b w:val="1"/>
          <w:bCs w:val="1"/>
          <w:color w:val="auto"/>
        </w:rPr>
        <w:t>.</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Оценивание устной речи включает следующие этапы</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br w:type="column"/>
      </w:r>
    </w:p>
    <w:p>
      <w:pPr>
        <w:spacing w:after="0" w:line="222" w:lineRule="auto"/>
        <w:rPr>
          <w:sz w:val="20"/>
          <w:szCs w:val="20"/>
          <w:color w:val="auto"/>
        </w:rPr>
      </w:pPr>
      <w:r>
        <w:rPr>
          <w:rFonts w:ascii="Times New Roman" w:cs="Times New Roman" w:eastAsia="Times New Roman" w:hAnsi="Times New Roman"/>
          <w:sz w:val="24"/>
          <w:szCs w:val="24"/>
          <w:b w:val="1"/>
          <w:bCs w:val="1"/>
          <w:color w:val="auto"/>
        </w:rPr>
        <w:t>3</w:t>
      </w:r>
    </w:p>
    <w:p>
      <w:pPr>
        <w:spacing w:after="0" w:line="2071" w:lineRule="exact"/>
        <w:rPr>
          <w:sz w:val="20"/>
          <w:szCs w:val="20"/>
          <w:color w:val="auto"/>
        </w:rPr>
      </w:pPr>
    </w:p>
    <w:p>
      <w:pPr>
        <w:sectPr>
          <w:pgSz w:w="11900" w:h="16838" w:orient="portrait"/>
          <w:cols w:equalWidth="0" w:num="2">
            <w:col w:w="8600" w:space="720"/>
            <w:col w:w="340"/>
          </w:cols>
          <w:pgMar w:left="1440" w:top="1440" w:right="806" w:bottom="426" w:gutter="0" w:footer="0" w:header="0"/>
          <w:type w:val="continuous"/>
        </w:sectPr>
      </w:pPr>
    </w:p>
    <w:p>
      <w:pPr>
        <w:ind w:left="1220" w:hanging="250"/>
        <w:spacing w:after="0"/>
        <w:tabs>
          <w:tab w:leader="none" w:pos="1220" w:val="left"/>
        </w:tabs>
        <w:numPr>
          <w:ilvl w:val="0"/>
          <w:numId w:val="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заполнение протокола каждым членом жюри</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запись всех этапов устного ответа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монолог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беседа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диктофон</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jc w:val="both"/>
        <w:ind w:left="260" w:right="60" w:firstLine="710"/>
        <w:spacing w:after="0" w:line="354" w:lineRule="auto"/>
        <w:tabs>
          <w:tab w:leader="none" w:pos="1220" w:val="left"/>
        </w:tabs>
        <w:numPr>
          <w:ilvl w:val="0"/>
          <w:numId w:val="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обмен мнениями и выставление сбалансированной оценки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большого расхождения мнений членов жюри принимается решение о прослушивании сделанной записи устного ответа</w:t>
      </w:r>
      <w:r>
        <w:rPr>
          <w:rFonts w:ascii="Times New Roman" w:cs="Times New Roman" w:eastAsia="Times New Roman" w:hAnsi="Times New Roman"/>
          <w:sz w:val="24"/>
          <w:szCs w:val="24"/>
          <w:color w:val="auto"/>
        </w:rPr>
        <w:t>;</w:t>
      </w:r>
    </w:p>
    <w:p>
      <w:pPr>
        <w:spacing w:after="0" w:line="7"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спорные ответы прослушиваются и обсуждаются коллективно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9660"/>
          </w:cols>
          <w:pgMar w:left="1440" w:top="1440" w:right="806" w:bottom="426" w:gutter="0" w:footer="0" w:header="0"/>
          <w:type w:val="continuous"/>
        </w:sectPr>
      </w:pPr>
    </w:p>
    <w:p>
      <w:pPr>
        <w:spacing w:after="0" w:line="271" w:lineRule="exact"/>
        <w:rPr>
          <w:sz w:val="20"/>
          <w:szCs w:val="20"/>
          <w:color w:val="auto"/>
        </w:rPr>
      </w:pPr>
    </w:p>
    <w:p>
      <w:pPr>
        <w:ind w:left="1040" w:right="660" w:hanging="130"/>
        <w:spacing w:after="0" w:line="348" w:lineRule="auto"/>
        <w:tabs>
          <w:tab w:leader="none" w:pos="1148" w:val="left"/>
        </w:tabs>
        <w:numPr>
          <w:ilvl w:val="0"/>
          <w:numId w:val="5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ОПИСАНИЕ НЕОБХОДИМОГО МАТЕРИАЛЬНО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ТЕХНИЧЕСКОГО ОБЕСПЕЧЕНИЯ ДЛЯ ВЫПОЛНЕНИЯ ОЛИМПИАДНЫХ ЗАДАНИЙ</w:t>
      </w:r>
    </w:p>
    <w:p>
      <w:pPr>
        <w:spacing w:after="0" w:line="13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4"/>
          <w:szCs w:val="24"/>
          <w:b w:val="1"/>
          <w:bCs w:val="1"/>
          <w:color w:val="auto"/>
        </w:rPr>
        <w:t xml:space="preserve">2.1. </w:t>
      </w:r>
      <w:r>
        <w:rPr>
          <w:rFonts w:ascii="Times New Roman" w:cs="Times New Roman" w:eastAsia="Times New Roman" w:hAnsi="Times New Roman"/>
          <w:sz w:val="24"/>
          <w:szCs w:val="24"/>
          <w:b w:val="1"/>
          <w:bCs w:val="1"/>
          <w:color w:val="auto"/>
        </w:rPr>
        <w:t>Требования к тиражированию материалов</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выдаваемые конкурсантам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качественно размножаются на листах формата А</w:t>
      </w:r>
      <w:r>
        <w:rPr>
          <w:rFonts w:ascii="Times New Roman" w:cs="Times New Roman" w:eastAsia="Times New Roman" w:hAnsi="Times New Roman"/>
          <w:sz w:val="24"/>
          <w:szCs w:val="24"/>
          <w:color w:val="auto"/>
        </w:rPr>
        <w:t>4 (</w:t>
      </w:r>
      <w:r>
        <w:rPr>
          <w:rFonts w:ascii="Times New Roman" w:cs="Times New Roman" w:eastAsia="Times New Roman" w:hAnsi="Times New Roman"/>
          <w:sz w:val="24"/>
          <w:szCs w:val="24"/>
          <w:color w:val="auto"/>
        </w:rPr>
        <w:t>уменьшение полученного оригинала не допускается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использованием только одной стороны листа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оборот страницы не использовать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получения качественного оригинала на компьютере необходимо установить французский шрифт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противном случае французские буквы с диакритическими знаками будут замещены на кириллицу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Обратить особое внимание на качество копий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раздаваемых детям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они должны соответствовать требованиям СанПиНов</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Аудиозапись устного текста должна быть размножена в зависимости от количества аудиторий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выделяемых для проведения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понимания устного текста</w:t>
      </w:r>
      <w:r>
        <w:rPr>
          <w:rFonts w:ascii="Times New Roman" w:cs="Times New Roman" w:eastAsia="Times New Roman" w:hAnsi="Times New Roman"/>
          <w:sz w:val="24"/>
          <w:szCs w:val="24"/>
          <w:color w:val="auto"/>
        </w:rPr>
        <w:t>».</w:t>
      </w:r>
    </w:p>
    <w:p>
      <w:pPr>
        <w:spacing w:after="0" w:line="2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4"/>
          <w:szCs w:val="24"/>
          <w:b w:val="1"/>
          <w:bCs w:val="1"/>
          <w:color w:val="auto"/>
        </w:rPr>
        <w:t xml:space="preserve">2.2. </w:t>
      </w:r>
      <w:r>
        <w:rPr>
          <w:rFonts w:ascii="Times New Roman" w:cs="Times New Roman" w:eastAsia="Times New Roman" w:hAnsi="Times New Roman"/>
          <w:sz w:val="24"/>
          <w:szCs w:val="24"/>
          <w:b w:val="1"/>
          <w:bCs w:val="1"/>
          <w:color w:val="auto"/>
        </w:rPr>
        <w:t>Требования к формированию комплекта олимпиадных заданий</w:t>
      </w:r>
    </w:p>
    <w:p>
      <w:pPr>
        <w:spacing w:after="0" w:line="26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Для каждого конкурса методическая комиссия готовит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оргкомитет размножает полный комплект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включает</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для участников</w:t>
      </w:r>
      <w:r>
        <w:rPr>
          <w:rFonts w:ascii="Times New Roman" w:cs="Times New Roman" w:eastAsia="Times New Roman" w:hAnsi="Times New Roman"/>
          <w:sz w:val="24"/>
          <w:szCs w:val="24"/>
          <w:color w:val="auto"/>
        </w:rPr>
        <w:t>:</w:t>
      </w:r>
    </w:p>
    <w:p>
      <w:pPr>
        <w:spacing w:after="0" w:line="168" w:lineRule="exact"/>
        <w:rPr>
          <w:sz w:val="20"/>
          <w:szCs w:val="20"/>
          <w:color w:val="auto"/>
        </w:rPr>
      </w:pPr>
    </w:p>
    <w:p>
      <w:pPr>
        <w:ind w:left="260" w:firstLine="710"/>
        <w:spacing w:after="0" w:line="332" w:lineRule="auto"/>
        <w:tabs>
          <w:tab w:leader="none" w:pos="1254" w:val="left"/>
        </w:tabs>
        <w:numPr>
          <w:ilvl w:val="0"/>
          <w:numId w:val="56"/>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Лист заданий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Лист ответов </w:t>
      </w:r>
      <w:r>
        <w:rPr>
          <w:rFonts w:ascii="Times New Roman" w:cs="Times New Roman" w:eastAsia="Times New Roman" w:hAnsi="Times New Roman"/>
          <w:sz w:val="24"/>
          <w:szCs w:val="24"/>
          <w:color w:val="auto"/>
        </w:rPr>
        <w:t>для конкурсов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тест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 понимания письменного текста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Конкурс понимания устного текста</w:t>
      </w:r>
      <w:r>
        <w:rPr>
          <w:rFonts w:ascii="Times New Roman" w:cs="Times New Roman" w:eastAsia="Times New Roman" w:hAnsi="Times New Roman"/>
          <w:sz w:val="24"/>
          <w:szCs w:val="24"/>
          <w:color w:val="auto"/>
        </w:rPr>
        <w:t>»;</w:t>
      </w:r>
    </w:p>
    <w:p>
      <w:pPr>
        <w:spacing w:after="0" w:line="26" w:lineRule="exact"/>
        <w:rPr>
          <w:rFonts w:ascii="Symbol" w:cs="Symbol" w:eastAsia="Symbol" w:hAnsi="Symbol"/>
          <w:sz w:val="24"/>
          <w:szCs w:val="24"/>
          <w:color w:val="auto"/>
        </w:rPr>
      </w:pPr>
    </w:p>
    <w:p>
      <w:pPr>
        <w:ind w:left="1260" w:hanging="290"/>
        <w:spacing w:after="0"/>
        <w:tabs>
          <w:tab w:leader="none" w:pos="1260" w:val="left"/>
        </w:tabs>
        <w:numPr>
          <w:ilvl w:val="0"/>
          <w:numId w:val="56"/>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Лист заданий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документ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основу </w:t>
      </w:r>
      <w:r>
        <w:rPr>
          <w:rFonts w:ascii="Times New Roman" w:cs="Times New Roman" w:eastAsia="Times New Roman" w:hAnsi="Times New Roman"/>
          <w:sz w:val="24"/>
          <w:szCs w:val="24"/>
          <w:color w:val="auto"/>
        </w:rPr>
        <w:t>для конкурсов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 письменной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 устной речи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для членов жюри</w:t>
      </w:r>
      <w:r>
        <w:rPr>
          <w:rFonts w:ascii="Times New Roman" w:cs="Times New Roman" w:eastAsia="Times New Roman" w:hAnsi="Times New Roman"/>
          <w:sz w:val="24"/>
          <w:szCs w:val="24"/>
          <w:color w:val="auto"/>
        </w:rPr>
        <w:t>:</w:t>
      </w:r>
    </w:p>
    <w:p>
      <w:pPr>
        <w:spacing w:after="0" w:line="166" w:lineRule="exact"/>
        <w:rPr>
          <w:sz w:val="20"/>
          <w:szCs w:val="20"/>
          <w:color w:val="auto"/>
        </w:rPr>
      </w:pPr>
    </w:p>
    <w:p>
      <w:pPr>
        <w:ind w:left="260" w:firstLine="710"/>
        <w:spacing w:after="0" w:line="335" w:lineRule="auto"/>
        <w:tabs>
          <w:tab w:leader="none" w:pos="1254" w:val="left"/>
        </w:tabs>
        <w:numPr>
          <w:ilvl w:val="0"/>
          <w:numId w:val="5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Ключи </w:t>
      </w:r>
      <w:r>
        <w:rPr>
          <w:rFonts w:ascii="Times New Roman" w:cs="Times New Roman" w:eastAsia="Times New Roman" w:hAnsi="Times New Roman"/>
          <w:sz w:val="24"/>
          <w:szCs w:val="24"/>
          <w:color w:val="auto"/>
        </w:rPr>
        <w:t>для конкурсов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тест</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Конкурс понимания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письменного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 понимания устного текста</w:t>
      </w:r>
      <w:r>
        <w:rPr>
          <w:rFonts w:ascii="Times New Roman" w:cs="Times New Roman" w:eastAsia="Times New Roman" w:hAnsi="Times New Roman"/>
          <w:sz w:val="24"/>
          <w:szCs w:val="24"/>
          <w:color w:val="auto"/>
        </w:rPr>
        <w:t>»;</w:t>
      </w:r>
    </w:p>
    <w:p>
      <w:pPr>
        <w:spacing w:after="0" w:line="19" w:lineRule="exact"/>
        <w:rPr>
          <w:rFonts w:ascii="Symbol" w:cs="Symbol" w:eastAsia="Symbol" w:hAnsi="Symbol"/>
          <w:sz w:val="24"/>
          <w:szCs w:val="24"/>
          <w:color w:val="auto"/>
        </w:rPr>
      </w:pPr>
    </w:p>
    <w:p>
      <w:pPr>
        <w:ind w:left="1260" w:hanging="290"/>
        <w:spacing w:after="0"/>
        <w:tabs>
          <w:tab w:leader="none" w:pos="1260" w:val="left"/>
        </w:tabs>
        <w:numPr>
          <w:ilvl w:val="0"/>
          <w:numId w:val="5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аудиозапись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сценарий  прослушивания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паузы  для  выполнения  заданий</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звучащий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повторенный необходимое количество раз</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58"/>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транскрипцию </w:t>
      </w:r>
      <w:r>
        <w:rPr>
          <w:rFonts w:ascii="Times New Roman" w:cs="Times New Roman" w:eastAsia="Times New Roman" w:hAnsi="Times New Roman"/>
          <w:sz w:val="24"/>
          <w:szCs w:val="24"/>
          <w:color w:val="auto"/>
        </w:rPr>
        <w:t>устного текста</w:t>
      </w:r>
      <w:r>
        <w:rPr>
          <w:rFonts w:ascii="Times New Roman" w:cs="Times New Roman" w:eastAsia="Times New Roman" w:hAnsi="Times New Roman"/>
          <w:sz w:val="24"/>
          <w:szCs w:val="24"/>
          <w:color w:val="auto"/>
        </w:rPr>
        <w:t>;</w:t>
      </w:r>
    </w:p>
    <w:p>
      <w:pPr>
        <w:spacing w:after="0" w:line="165"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58"/>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Критерии </w:t>
      </w:r>
      <w:r>
        <w:rPr>
          <w:rFonts w:ascii="Times New Roman" w:cs="Times New Roman" w:eastAsia="Times New Roman" w:hAnsi="Times New Roman"/>
          <w:sz w:val="24"/>
          <w:szCs w:val="24"/>
          <w:color w:val="auto"/>
        </w:rPr>
        <w:t>и протоколы оценивания для проведения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письменной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устной речи</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для членов оргкомитета</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59"/>
        </w:numPr>
        <w:rPr>
          <w:rFonts w:ascii="Symbol" w:cs="Symbol" w:eastAsia="Symbol" w:hAnsi="Symbol"/>
          <w:sz w:val="24"/>
          <w:szCs w:val="24"/>
          <w:color w:val="auto"/>
        </w:rPr>
      </w:pPr>
      <w:r>
        <w:rPr>
          <w:rFonts w:ascii="Times New Roman" w:cs="Times New Roman" w:eastAsia="Times New Roman" w:hAnsi="Times New Roman"/>
          <w:sz w:val="24"/>
          <w:szCs w:val="24"/>
          <w:color w:val="auto"/>
        </w:rPr>
        <w:t>Правила проведения каждого конкурса</w:t>
      </w:r>
      <w:r>
        <w:rPr>
          <w:rFonts w:ascii="Times New Roman" w:cs="Times New Roman" w:eastAsia="Times New Roman" w:hAnsi="Times New Roman"/>
          <w:sz w:val="24"/>
          <w:szCs w:val="24"/>
          <w:color w:val="auto"/>
        </w:rPr>
        <w:t>;</w:t>
      </w:r>
    </w:p>
    <w:p>
      <w:pPr>
        <w:spacing w:after="0" w:line="138" w:lineRule="exact"/>
        <w:rPr>
          <w:rFonts w:ascii="Symbol" w:cs="Symbol" w:eastAsia="Symbol" w:hAnsi="Symbol"/>
          <w:sz w:val="24"/>
          <w:szCs w:val="24"/>
          <w:color w:val="auto"/>
        </w:rPr>
      </w:pPr>
    </w:p>
    <w:p>
      <w:pPr>
        <w:ind w:left="1260" w:hanging="290"/>
        <w:spacing w:after="0"/>
        <w:tabs>
          <w:tab w:leader="none" w:pos="1260" w:val="left"/>
        </w:tabs>
        <w:numPr>
          <w:ilvl w:val="0"/>
          <w:numId w:val="59"/>
        </w:numPr>
        <w:rPr>
          <w:rFonts w:ascii="Symbol" w:cs="Symbol" w:eastAsia="Symbol" w:hAnsi="Symbol"/>
          <w:sz w:val="24"/>
          <w:szCs w:val="24"/>
          <w:color w:val="auto"/>
        </w:rPr>
      </w:pPr>
      <w:r>
        <w:rPr>
          <w:rFonts w:ascii="Times New Roman" w:cs="Times New Roman" w:eastAsia="Times New Roman" w:hAnsi="Times New Roman"/>
          <w:sz w:val="24"/>
          <w:szCs w:val="24"/>
          <w:color w:val="auto"/>
        </w:rPr>
        <w:t>Методические рекомендации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4"/>
          <w:szCs w:val="24"/>
          <w:b w:val="1"/>
          <w:bCs w:val="1"/>
          <w:color w:val="auto"/>
        </w:rPr>
        <w:t xml:space="preserve">2.3. </w:t>
      </w:r>
      <w:r>
        <w:rPr>
          <w:rFonts w:ascii="Times New Roman" w:cs="Times New Roman" w:eastAsia="Times New Roman" w:hAnsi="Times New Roman"/>
          <w:sz w:val="24"/>
          <w:szCs w:val="24"/>
          <w:b w:val="1"/>
          <w:bCs w:val="1"/>
          <w:color w:val="auto"/>
        </w:rPr>
        <w:t>Требования к оснащению рабочего места участника олимпиады</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На каждом из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конкурсов каждый участник работает за отдельным столом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партой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столе ручка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синие или чѐрные чернила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у всех одинаковые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бутылка воды </w:t>
      </w:r>
      <w:r>
        <w:rPr>
          <w:rFonts w:ascii="Times New Roman" w:cs="Times New Roman" w:eastAsia="Times New Roman" w:hAnsi="Times New Roman"/>
          <w:sz w:val="24"/>
          <w:szCs w:val="24"/>
          <w:color w:val="auto"/>
        </w:rPr>
        <w:t>(0,5</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бумажные салфетки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лист чистой бумаги для заметок</w:t>
      </w:r>
      <w:r>
        <w:rPr>
          <w:rFonts w:ascii="Times New Roman" w:cs="Times New Roman" w:eastAsia="Times New Roman" w:hAnsi="Times New Roman"/>
          <w:sz w:val="24"/>
          <w:szCs w:val="24"/>
          <w:color w:val="auto"/>
        </w:rPr>
        <w:t>.</w:t>
      </w:r>
    </w:p>
    <w:p>
      <w:pPr>
        <w:spacing w:after="0" w:line="2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4"/>
          <w:szCs w:val="24"/>
          <w:b w:val="1"/>
          <w:bCs w:val="1"/>
          <w:color w:val="auto"/>
        </w:rPr>
        <w:t xml:space="preserve">2.4. </w:t>
      </w:r>
      <w:r>
        <w:rPr>
          <w:rFonts w:ascii="Times New Roman" w:cs="Times New Roman" w:eastAsia="Times New Roman" w:hAnsi="Times New Roman"/>
          <w:sz w:val="24"/>
          <w:szCs w:val="24"/>
          <w:b w:val="1"/>
          <w:bCs w:val="1"/>
          <w:color w:val="auto"/>
        </w:rPr>
        <w:t>Требования к аудиториям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являющимся местом проведения олимпиады</w:t>
      </w:r>
    </w:p>
    <w:p>
      <w:pPr>
        <w:spacing w:after="0" w:line="2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.4.1.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проведения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письменных конкурсов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тест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 понимания письменного текста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Конкурс письменной речи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аудитории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могут быть на любое количество посадочных мест при выполнении требования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сформулированного в пункте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в аудиториях должны быть часы и доска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.4.2.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проведения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понимания устного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количество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посадочных мест в аудитории не более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color w:val="auto"/>
        </w:rPr>
        <w:t xml:space="preserve"> аудитория оснащена аппаратурой для качественного воспроизведения цифровой записи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магнитофон или компьютер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колонки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использовать лингафонные кабинеты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если они имеются в достаточном количестве для посадки </w:t>
      </w:r>
      <w:r>
        <w:rPr>
          <w:rFonts w:ascii="Times New Roman" w:cs="Times New Roman" w:eastAsia="Times New Roman" w:hAnsi="Times New Roman"/>
          <w:sz w:val="24"/>
          <w:szCs w:val="24"/>
          <w:b w:val="1"/>
          <w:bCs w:val="1"/>
          <w:color w:val="auto"/>
        </w:rPr>
        <w:t>всех</w:t>
      </w:r>
      <w:r>
        <w:rPr>
          <w:rFonts w:ascii="Times New Roman" w:cs="Times New Roman" w:eastAsia="Times New Roman" w:hAnsi="Times New Roman"/>
          <w:sz w:val="24"/>
          <w:szCs w:val="24"/>
          <w:color w:val="auto"/>
        </w:rPr>
        <w:t xml:space="preserve"> участников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аудиториях должны быть часы</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.4.3.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проведения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устной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необходимо следующее</w:t>
      </w:r>
      <w:r>
        <w:rPr>
          <w:rFonts w:ascii="Times New Roman" w:cs="Times New Roman" w:eastAsia="Times New Roman" w:hAnsi="Times New Roman"/>
          <w:sz w:val="24"/>
          <w:szCs w:val="24"/>
          <w:color w:val="auto"/>
        </w:rPr>
        <w:t>:</w:t>
      </w:r>
    </w:p>
    <w:p>
      <w:pPr>
        <w:spacing w:after="0" w:line="148" w:lineRule="exact"/>
        <w:rPr>
          <w:sz w:val="20"/>
          <w:szCs w:val="20"/>
          <w:color w:val="auto"/>
        </w:rPr>
      </w:pPr>
    </w:p>
    <w:p>
      <w:pPr>
        <w:ind w:left="1260" w:hanging="290"/>
        <w:spacing w:after="0"/>
        <w:tabs>
          <w:tab w:leader="none" w:pos="1260" w:val="left"/>
        </w:tabs>
        <w:numPr>
          <w:ilvl w:val="1"/>
          <w:numId w:val="60"/>
        </w:numPr>
        <w:rPr>
          <w:rFonts w:ascii="Symbol" w:cs="Symbol" w:eastAsia="Symbol" w:hAnsi="Symbol"/>
          <w:sz w:val="23"/>
          <w:szCs w:val="23"/>
          <w:color w:val="auto"/>
        </w:rPr>
      </w:pPr>
      <w:r>
        <w:rPr>
          <w:rFonts w:ascii="Times New Roman" w:cs="Times New Roman" w:eastAsia="Times New Roman" w:hAnsi="Times New Roman"/>
          <w:sz w:val="23"/>
          <w:szCs w:val="23"/>
          <w:color w:val="auto"/>
        </w:rPr>
        <w:t>Одна  большая  аудитория  для  ожидания</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в  ней  конкурсанты  ожидают  вызова</w:t>
      </w:r>
    </w:p>
    <w:p>
      <w:pPr>
        <w:spacing w:after="0" w:line="151" w:lineRule="exact"/>
        <w:rPr>
          <w:rFonts w:ascii="Symbol" w:cs="Symbol" w:eastAsia="Symbol" w:hAnsi="Symbol"/>
          <w:sz w:val="23"/>
          <w:szCs w:val="23"/>
          <w:color w:val="auto"/>
        </w:rPr>
      </w:pPr>
    </w:p>
    <w:p>
      <w:pPr>
        <w:ind w:left="260" w:firstLine="2"/>
        <w:spacing w:after="0" w:line="348" w:lineRule="auto"/>
        <w:tabs>
          <w:tab w:leader="none" w:pos="423" w:val="left"/>
        </w:tabs>
        <w:numPr>
          <w:ilvl w:val="0"/>
          <w:numId w:val="6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комнату подготовки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ней можно предусмотреть показ видео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кинофильма для участников</w:t>
      </w:r>
      <w:r>
        <w:rPr>
          <w:rFonts w:ascii="Times New Roman" w:cs="Times New Roman" w:eastAsia="Times New Roman" w:hAnsi="Times New Roman"/>
          <w:sz w:val="24"/>
          <w:szCs w:val="24"/>
          <w:color w:val="auto"/>
        </w:rPr>
        <w:t>.</w:t>
      </w:r>
    </w:p>
    <w:p>
      <w:pPr>
        <w:spacing w:after="0" w:line="44" w:lineRule="exact"/>
        <w:rPr>
          <w:rFonts w:ascii="Times New Roman" w:cs="Times New Roman" w:eastAsia="Times New Roman" w:hAnsi="Times New Roman"/>
          <w:sz w:val="24"/>
          <w:szCs w:val="24"/>
          <w:color w:val="auto"/>
        </w:rPr>
      </w:pPr>
    </w:p>
    <w:p>
      <w:pPr>
        <w:jc w:val="both"/>
        <w:ind w:left="260" w:firstLine="710"/>
        <w:spacing w:after="0" w:line="367" w:lineRule="auto"/>
        <w:tabs>
          <w:tab w:leader="none" w:pos="1254" w:val="left"/>
        </w:tabs>
        <w:numPr>
          <w:ilvl w:val="1"/>
          <w:numId w:val="60"/>
        </w:numPr>
        <w:rPr>
          <w:rFonts w:ascii="Symbol" w:cs="Symbol" w:eastAsia="Symbol" w:hAnsi="Symbol"/>
          <w:sz w:val="23"/>
          <w:szCs w:val="23"/>
          <w:color w:val="auto"/>
        </w:rPr>
      </w:pPr>
      <w:r>
        <w:rPr>
          <w:rFonts w:ascii="Times New Roman" w:cs="Times New Roman" w:eastAsia="Times New Roman" w:hAnsi="Times New Roman"/>
          <w:sz w:val="23"/>
          <w:szCs w:val="23"/>
          <w:color w:val="auto"/>
        </w:rPr>
        <w:t>Две небольшие аудитории для подготовки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В них конкурсанты выбирают задание и сопутствующие материалы и готовят своѐ устное высказывание</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Количество посадочных мест на </w:t>
      </w:r>
      <w:r>
        <w:rPr>
          <w:rFonts w:ascii="Times New Roman" w:cs="Times New Roman" w:eastAsia="Times New Roman" w:hAnsi="Times New Roman"/>
          <w:sz w:val="23"/>
          <w:szCs w:val="23"/>
          <w:color w:val="auto"/>
        </w:rPr>
        <w:t>15</w:t>
      </w:r>
      <w:r>
        <w:rPr>
          <w:rFonts w:ascii="Times New Roman" w:cs="Times New Roman" w:eastAsia="Times New Roman" w:hAnsi="Times New Roman"/>
          <w:sz w:val="23"/>
          <w:szCs w:val="23"/>
          <w:color w:val="auto"/>
        </w:rPr>
        <w:t xml:space="preserve"> столов из расчѐта один стол на одного участника </w:t>
      </w:r>
      <w:r>
        <w:rPr>
          <w:rFonts w:ascii="Times New Roman" w:cs="Times New Roman" w:eastAsia="Times New Roman" w:hAnsi="Times New Roman"/>
          <w:sz w:val="23"/>
          <w:szCs w:val="23"/>
          <w:color w:val="auto"/>
        </w:rPr>
        <w:t>(10―11</w:t>
      </w:r>
      <w:r>
        <w:rPr>
          <w:rFonts w:ascii="Times New Roman" w:cs="Times New Roman" w:eastAsia="Times New Roman" w:hAnsi="Times New Roman"/>
          <w:sz w:val="23"/>
          <w:szCs w:val="23"/>
          <w:color w:val="auto"/>
        </w:rPr>
        <w:t xml:space="preserve"> человек</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+ 2</w:t>
      </w:r>
      <w:r>
        <w:rPr>
          <w:rFonts w:ascii="Times New Roman" w:cs="Times New Roman" w:eastAsia="Times New Roman" w:hAnsi="Times New Roman"/>
          <w:sz w:val="23"/>
          <w:szCs w:val="23"/>
          <w:color w:val="auto"/>
        </w:rPr>
        <w:t>–3</w:t>
      </w:r>
      <w:r>
        <w:rPr>
          <w:rFonts w:ascii="Times New Roman" w:cs="Times New Roman" w:eastAsia="Times New Roman" w:hAnsi="Times New Roman"/>
          <w:sz w:val="23"/>
          <w:szCs w:val="23"/>
          <w:color w:val="auto"/>
        </w:rPr>
        <w:t xml:space="preserve"> стола для представителя оргкомитета</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члена жюри и выкладки используемых материалов</w:t>
      </w:r>
      <w:r>
        <w:rPr>
          <w:rFonts w:ascii="Times New Roman" w:cs="Times New Roman" w:eastAsia="Times New Roman" w:hAnsi="Times New Roman"/>
          <w:sz w:val="23"/>
          <w:szCs w:val="23"/>
          <w:color w:val="auto"/>
        </w:rPr>
        <w:t>.</w:t>
      </w:r>
    </w:p>
    <w:p>
      <w:pPr>
        <w:ind w:left="1260" w:hanging="290"/>
        <w:spacing w:after="0" w:line="180" w:lineRule="auto"/>
        <w:tabs>
          <w:tab w:leader="none" w:pos="1260" w:val="left"/>
        </w:tabs>
        <w:numPr>
          <w:ilvl w:val="0"/>
          <w:numId w:val="61"/>
        </w:numPr>
        <w:rPr>
          <w:rFonts w:ascii="Wingdings" w:cs="Wingdings" w:eastAsia="Wingdings" w:hAnsi="Wingdings"/>
          <w:sz w:val="33"/>
          <w:szCs w:val="33"/>
          <w:color w:val="auto"/>
          <w:vertAlign w:val="superscript"/>
        </w:rPr>
      </w:pPr>
      <w:r>
        <w:rPr>
          <w:rFonts w:ascii="Times New Roman" w:cs="Times New Roman" w:eastAsia="Times New Roman" w:hAnsi="Times New Roman"/>
          <w:sz w:val="19"/>
          <w:szCs w:val="19"/>
          <w:color w:val="auto"/>
        </w:rPr>
        <w:t>В аудиториях для подготовки должны быть часы для того</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auto"/>
        </w:rPr>
        <w:t xml:space="preserve"> чтобы конкурсанты</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которые сдали свои мобильные телефоны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могли следить за временем</w:t>
      </w:r>
      <w:r>
        <w:rPr>
          <w:rFonts w:ascii="Times New Roman" w:cs="Times New Roman" w:eastAsia="Times New Roman" w:hAnsi="Times New Roman"/>
          <w:sz w:val="24"/>
          <w:szCs w:val="24"/>
          <w:color w:val="auto"/>
        </w:rPr>
        <w:t>.</w:t>
      </w:r>
    </w:p>
    <w:p>
      <w:pPr>
        <w:ind w:left="1260" w:hanging="290"/>
        <w:spacing w:after="0" w:line="187" w:lineRule="auto"/>
        <w:tabs>
          <w:tab w:leader="none" w:pos="1260" w:val="left"/>
        </w:tabs>
        <w:numPr>
          <w:ilvl w:val="0"/>
          <w:numId w:val="62"/>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Каждый участник должен быть обеспечен ручкой и чистой бумагой для записей</w:t>
      </w:r>
      <w:r>
        <w:rPr>
          <w:rFonts w:ascii="Times New Roman" w:cs="Times New Roman" w:eastAsia="Times New Roman" w:hAnsi="Times New Roman"/>
          <w:sz w:val="24"/>
          <w:szCs w:val="24"/>
          <w:color w:val="auto"/>
        </w:rPr>
        <w:t>.</w:t>
      </w:r>
    </w:p>
    <w:p>
      <w:pPr>
        <w:spacing w:after="0" w:line="126" w:lineRule="exact"/>
        <w:rPr>
          <w:sz w:val="20"/>
          <w:szCs w:val="20"/>
          <w:color w:val="auto"/>
        </w:rPr>
      </w:pPr>
    </w:p>
    <w:p>
      <w:pPr>
        <w:ind w:left="980"/>
        <w:spacing w:after="0"/>
        <w:tabs>
          <w:tab w:leader="none" w:pos="1240" w:val="left"/>
          <w:tab w:leader="none" w:pos="2600" w:val="left"/>
          <w:tab w:leader="none" w:pos="3840" w:val="left"/>
          <w:tab w:leader="none" w:pos="4360" w:val="left"/>
          <w:tab w:leader="none" w:pos="5720" w:val="left"/>
          <w:tab w:leader="none" w:pos="6620" w:val="left"/>
          <w:tab w:leader="none" w:pos="7500" w:val="left"/>
          <w:tab w:leader="none" w:pos="8060" w:val="left"/>
          <w:tab w:leader="none" w:pos="9000" w:val="left"/>
        </w:tabs>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ab/>
        <w:t>Небольшие</w:t>
        <w:tab/>
        <w:t>аудитории</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w:t>
      </w:r>
      <w:r>
        <w:rPr>
          <w:sz w:val="20"/>
          <w:szCs w:val="20"/>
          <w:color w:val="auto"/>
        </w:rPr>
        <w:tab/>
      </w:r>
      <w:r>
        <w:rPr>
          <w:rFonts w:ascii="Times New Roman" w:cs="Times New Roman" w:eastAsia="Times New Roman" w:hAnsi="Times New Roman"/>
          <w:sz w:val="24"/>
          <w:szCs w:val="24"/>
          <w:color w:val="auto"/>
        </w:rPr>
        <w:t>количеству</w:t>
        <w:tab/>
        <w:t>членов</w:t>
        <w:tab/>
        <w:t>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для</w:t>
        <w:tab/>
        <w:t>работы</w:t>
        <w:tab/>
        <w:t>жюри</w:t>
      </w:r>
    </w:p>
    <w:p>
      <w:pPr>
        <w:spacing w:after="0" w:line="151" w:lineRule="exact"/>
        <w:rPr>
          <w:sz w:val="20"/>
          <w:szCs w:val="20"/>
          <w:color w:val="auto"/>
        </w:rPr>
      </w:pPr>
    </w:p>
    <w:p>
      <w:pPr>
        <w:jc w:val="both"/>
        <w:ind w:left="260" w:firstLine="2"/>
        <w:spacing w:after="0" w:line="348" w:lineRule="auto"/>
        <w:tabs>
          <w:tab w:leader="none" w:pos="426" w:val="left"/>
        </w:tabs>
        <w:numPr>
          <w:ilvl w:val="0"/>
          <w:numId w:val="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конкурсантами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столько же диктофонов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компьютеров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обеспечивающих качественную запись речи конкурсантов и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каждой из этих аудиторий должны быть часы</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вода и стаканы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.4.4.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Компьютерный класс для обработки результатов каждого конкурса</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Большая аудитория с проектором для показа презентации для коллективного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разбора олимпиадных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участники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сопровождающие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жюри</w:t>
      </w:r>
      <w:r>
        <w:rPr>
          <w:rFonts w:ascii="Times New Roman" w:cs="Times New Roman" w:eastAsia="Times New Roman" w:hAnsi="Times New Roman"/>
          <w:sz w:val="24"/>
          <w:szCs w:val="24"/>
          <w:color w:val="auto"/>
        </w:rPr>
        <w:t>).</w:t>
      </w:r>
    </w:p>
    <w:p>
      <w:pPr>
        <w:spacing w:after="0" w:line="13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9620"/>
          </w:cols>
          <w:pgMar w:left="1440" w:top="1440" w:right="846" w:bottom="426" w:gutter="0" w:footer="0" w:header="0"/>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2.4.6. </w:t>
      </w:r>
      <w:r>
        <w:rPr>
          <w:rFonts w:ascii="Times New Roman" w:cs="Times New Roman" w:eastAsia="Times New Roman" w:hAnsi="Times New Roman"/>
          <w:sz w:val="24"/>
          <w:szCs w:val="24"/>
          <w:color w:val="auto"/>
        </w:rPr>
        <w:t>Аудитории для индивидуального показа работ</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260" w:firstLine="710"/>
        <w:spacing w:after="0" w:line="198" w:lineRule="auto"/>
        <w:tabs>
          <w:tab w:leader="none" w:pos="1254" w:val="left"/>
        </w:tabs>
        <w:numPr>
          <w:ilvl w:val="0"/>
          <w:numId w:val="6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одна аудитория для показа Листов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проверяются по Ключам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технические ошибки</w:t>
      </w:r>
      <w:r>
        <w:rPr>
          <w:rFonts w:ascii="Times New Roman" w:cs="Times New Roman" w:eastAsia="Times New Roman" w:hAnsi="Times New Roman"/>
          <w:sz w:val="24"/>
          <w:szCs w:val="24"/>
          <w:color w:val="auto"/>
        </w:rPr>
        <w:t>);</w:t>
      </w:r>
    </w:p>
    <w:p>
      <w:pPr>
        <w:spacing w:after="0" w:line="2" w:lineRule="exact"/>
        <w:rPr>
          <w:rFonts w:ascii="Wingdings" w:cs="Wingdings" w:eastAsia="Wingdings" w:hAnsi="Wingdings"/>
          <w:sz w:val="48"/>
          <w:szCs w:val="48"/>
          <w:color w:val="auto"/>
          <w:vertAlign w:val="superscript"/>
        </w:rPr>
      </w:pPr>
    </w:p>
    <w:p>
      <w:pPr>
        <w:ind w:left="1260" w:hanging="290"/>
        <w:spacing w:after="0" w:line="182" w:lineRule="auto"/>
        <w:tabs>
          <w:tab w:leader="none" w:pos="1260" w:val="left"/>
        </w:tabs>
        <w:numPr>
          <w:ilvl w:val="0"/>
          <w:numId w:val="6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одна  аудитория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оснащѐнная  аппаратурой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обеспечивающей  качественное</w:t>
      </w:r>
    </w:p>
    <w:p>
      <w:pPr>
        <w:spacing w:after="0" w:line="153" w:lineRule="exact"/>
        <w:rPr>
          <w:sz w:val="20"/>
          <w:szCs w:val="20"/>
          <w:color w:val="auto"/>
        </w:rPr>
      </w:pPr>
    </w:p>
    <w:p>
      <w:pPr>
        <w:ind w:left="260"/>
        <w:spacing w:after="0" w:line="333" w:lineRule="auto"/>
        <w:rPr>
          <w:sz w:val="20"/>
          <w:szCs w:val="20"/>
          <w:color w:val="auto"/>
        </w:rPr>
      </w:pPr>
      <w:r>
        <w:rPr>
          <w:rFonts w:ascii="Times New Roman" w:cs="Times New Roman" w:eastAsia="Times New Roman" w:hAnsi="Times New Roman"/>
          <w:sz w:val="24"/>
          <w:szCs w:val="24"/>
          <w:color w:val="auto"/>
        </w:rPr>
        <w:t xml:space="preserve">воспроизведение речи конкурсантов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компьютер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пары наушников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прослушивания устной речи</w:t>
      </w:r>
      <w:r>
        <w:rPr>
          <w:rFonts w:ascii="Times New Roman" w:cs="Times New Roman" w:eastAsia="Times New Roman" w:hAnsi="Times New Roman"/>
          <w:sz w:val="24"/>
          <w:szCs w:val="24"/>
          <w:color w:val="auto"/>
        </w:rPr>
        <w:t>;</w:t>
      </w:r>
    </w:p>
    <w:p>
      <w:pPr>
        <w:spacing w:after="0" w:line="38" w:lineRule="exact"/>
        <w:rPr>
          <w:sz w:val="20"/>
          <w:szCs w:val="20"/>
          <w:color w:val="auto"/>
        </w:rPr>
      </w:pPr>
    </w:p>
    <w:p>
      <w:pPr>
        <w:ind w:left="260" w:firstLine="710"/>
        <w:spacing w:after="0" w:line="198" w:lineRule="auto"/>
        <w:tabs>
          <w:tab w:leader="none" w:pos="1254" w:val="left"/>
        </w:tabs>
        <w:numPr>
          <w:ilvl w:val="0"/>
          <w:numId w:val="6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одна аудитория для показа письменных работ на требуемое количество посадочных мест</w:t>
      </w:r>
      <w:r>
        <w:rPr>
          <w:rFonts w:ascii="Times New Roman" w:cs="Times New Roman" w:eastAsia="Times New Roman" w:hAnsi="Times New Roman"/>
          <w:sz w:val="24"/>
          <w:szCs w:val="24"/>
          <w:color w:val="auto"/>
        </w:rPr>
        <w:t>.</w:t>
      </w:r>
    </w:p>
    <w:p>
      <w:pPr>
        <w:spacing w:after="0" w:line="144" w:lineRule="exact"/>
        <w:rPr>
          <w:rFonts w:ascii="Wingdings" w:cs="Wingdings" w:eastAsia="Wingdings" w:hAnsi="Wingdings"/>
          <w:sz w:val="48"/>
          <w:szCs w:val="48"/>
          <w:color w:val="auto"/>
          <w:vertAlign w:val="superscript"/>
        </w:rPr>
      </w:pPr>
    </w:p>
    <w:p>
      <w:pPr>
        <w:ind w:left="260" w:firstLine="708"/>
        <w:spacing w:after="0" w:line="342" w:lineRule="auto"/>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2.4.7. </w:t>
      </w:r>
      <w:r>
        <w:rPr>
          <w:rFonts w:ascii="Times New Roman" w:cs="Times New Roman" w:eastAsia="Times New Roman" w:hAnsi="Times New Roman"/>
          <w:sz w:val="24"/>
          <w:szCs w:val="24"/>
          <w:color w:val="auto"/>
        </w:rPr>
        <w:t>Одна аудитория для проведения апелляций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оснащѐнная аппаратурой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видеозаписи процедуры</w:t>
      </w:r>
      <w:r>
        <w:rPr>
          <w:rFonts w:ascii="Times New Roman" w:cs="Times New Roman" w:eastAsia="Times New Roman" w:hAnsi="Times New Roman"/>
          <w:sz w:val="24"/>
          <w:szCs w:val="24"/>
          <w:color w:val="auto"/>
        </w:rPr>
        <w:t>.</w:t>
      </w:r>
    </w:p>
    <w:p>
      <w:pPr>
        <w:spacing w:after="0" w:line="12" w:lineRule="exact"/>
        <w:rPr>
          <w:rFonts w:ascii="Wingdings" w:cs="Wingdings" w:eastAsia="Wingdings" w:hAnsi="Wingdings"/>
          <w:sz w:val="48"/>
          <w:szCs w:val="48"/>
          <w:color w:val="auto"/>
          <w:vertAlign w:val="superscript"/>
        </w:rPr>
      </w:pPr>
    </w:p>
    <w:p>
      <w:pPr>
        <w:ind w:left="980"/>
        <w:spacing w:after="0"/>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2.4.8. </w:t>
      </w:r>
      <w:r>
        <w:rPr>
          <w:rFonts w:ascii="Times New Roman" w:cs="Times New Roman" w:eastAsia="Times New Roman" w:hAnsi="Times New Roman"/>
          <w:sz w:val="24"/>
          <w:szCs w:val="24"/>
          <w:color w:val="auto"/>
        </w:rPr>
        <w:t>Аудитория для проверки работ членами жюри</w:t>
      </w:r>
      <w:r>
        <w:rPr>
          <w:rFonts w:ascii="Times New Roman" w:cs="Times New Roman" w:eastAsia="Times New Roman" w:hAnsi="Times New Roman"/>
          <w:sz w:val="24"/>
          <w:szCs w:val="24"/>
          <w:color w:val="auto"/>
        </w:rPr>
        <w:t>.</w:t>
      </w:r>
    </w:p>
    <w:p>
      <w:pPr>
        <w:spacing w:after="0" w:line="141" w:lineRule="exact"/>
        <w:rPr>
          <w:rFonts w:ascii="Wingdings" w:cs="Wingdings" w:eastAsia="Wingdings" w:hAnsi="Wingdings"/>
          <w:sz w:val="48"/>
          <w:szCs w:val="48"/>
          <w:color w:val="auto"/>
          <w:vertAlign w:val="superscript"/>
        </w:rPr>
      </w:pPr>
    </w:p>
    <w:p>
      <w:pPr>
        <w:ind w:left="260" w:right="20" w:firstLine="708"/>
        <w:spacing w:after="0" w:line="342" w:lineRule="auto"/>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2.4.9. </w:t>
      </w:r>
      <w:r>
        <w:rPr>
          <w:rFonts w:ascii="Times New Roman" w:cs="Times New Roman" w:eastAsia="Times New Roman" w:hAnsi="Times New Roman"/>
          <w:sz w:val="24"/>
          <w:szCs w:val="24"/>
          <w:color w:val="auto"/>
        </w:rPr>
        <w:t>Аудитория для работы жюри с необходимыми техническими средствами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компьютер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ноутбук</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принтер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копир</w:t>
      </w:r>
      <w:r>
        <w:rPr>
          <w:rFonts w:ascii="Times New Roman" w:cs="Times New Roman" w:eastAsia="Times New Roman" w:hAnsi="Times New Roman"/>
          <w:sz w:val="24"/>
          <w:szCs w:val="24"/>
          <w:color w:val="auto"/>
        </w:rPr>
        <w:t>).</w:t>
      </w:r>
    </w:p>
    <w:p>
      <w:pPr>
        <w:spacing w:after="0" w:line="2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4"/>
          <w:szCs w:val="24"/>
          <w:b w:val="1"/>
          <w:bCs w:val="1"/>
          <w:color w:val="auto"/>
        </w:rPr>
        <w:t xml:space="preserve">2.5. </w:t>
      </w:r>
      <w:r>
        <w:rPr>
          <w:rFonts w:ascii="Times New Roman" w:cs="Times New Roman" w:eastAsia="Times New Roman" w:hAnsi="Times New Roman"/>
          <w:sz w:val="24"/>
          <w:szCs w:val="24"/>
          <w:b w:val="1"/>
          <w:bCs w:val="1"/>
          <w:color w:val="auto"/>
        </w:rPr>
        <w:t>Необходимое оборудование для проведения олимпиады</w:t>
      </w:r>
    </w:p>
    <w:p>
      <w:pPr>
        <w:spacing w:after="0" w:line="276" w:lineRule="exact"/>
        <w:rPr>
          <w:sz w:val="20"/>
          <w:szCs w:val="20"/>
          <w:color w:val="auto"/>
        </w:rPr>
      </w:pPr>
    </w:p>
    <w:p>
      <w:pPr>
        <w:ind w:left="260" w:firstLine="710"/>
        <w:spacing w:after="0" w:line="326" w:lineRule="auto"/>
        <w:tabs>
          <w:tab w:leader="none" w:pos="1254" w:val="left"/>
        </w:tabs>
        <w:numPr>
          <w:ilvl w:val="0"/>
          <w:numId w:val="66"/>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Компьютеры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воспроизведение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работа с иконографическими документами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обсчѐт результатов по специальным программам</w:t>
      </w:r>
      <w:r>
        <w:rPr>
          <w:rFonts w:ascii="Times New Roman" w:cs="Times New Roman" w:eastAsia="Times New Roman" w:hAnsi="Times New Roman"/>
          <w:sz w:val="24"/>
          <w:szCs w:val="24"/>
          <w:color w:val="auto"/>
        </w:rPr>
        <w:t>).</w:t>
      </w:r>
    </w:p>
    <w:p>
      <w:pPr>
        <w:spacing w:after="0" w:line="54" w:lineRule="exact"/>
        <w:rPr>
          <w:rFonts w:ascii="Symbol" w:cs="Symbol" w:eastAsia="Symbol" w:hAnsi="Symbol"/>
          <w:sz w:val="24"/>
          <w:szCs w:val="24"/>
          <w:color w:val="auto"/>
        </w:rPr>
      </w:pPr>
    </w:p>
    <w:p>
      <w:pPr>
        <w:ind w:left="260" w:right="20" w:firstLine="710"/>
        <w:spacing w:after="0" w:line="326" w:lineRule="auto"/>
        <w:tabs>
          <w:tab w:leader="none" w:pos="1254" w:val="left"/>
        </w:tabs>
        <w:numPr>
          <w:ilvl w:val="0"/>
          <w:numId w:val="66"/>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Компьютеры или диктофоны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запись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количеству аудиторий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будут работать жюри на конкурсе устной речи</w:t>
      </w:r>
      <w:r>
        <w:rPr>
          <w:rFonts w:ascii="Times New Roman" w:cs="Times New Roman" w:eastAsia="Times New Roman" w:hAnsi="Times New Roman"/>
          <w:sz w:val="24"/>
          <w:szCs w:val="24"/>
          <w:color w:val="auto"/>
        </w:rPr>
        <w:t>.</w:t>
      </w:r>
    </w:p>
    <w:p>
      <w:pPr>
        <w:spacing w:after="0" w:line="53" w:lineRule="exact"/>
        <w:rPr>
          <w:rFonts w:ascii="Symbol" w:cs="Symbol" w:eastAsia="Symbol" w:hAnsi="Symbol"/>
          <w:sz w:val="24"/>
          <w:szCs w:val="24"/>
          <w:color w:val="auto"/>
        </w:rPr>
      </w:pPr>
    </w:p>
    <w:p>
      <w:pPr>
        <w:jc w:val="both"/>
        <w:ind w:left="260" w:firstLine="710"/>
        <w:spacing w:after="0" w:line="337" w:lineRule="auto"/>
        <w:tabs>
          <w:tab w:leader="none" w:pos="1254" w:val="left"/>
        </w:tabs>
        <w:numPr>
          <w:ilvl w:val="0"/>
          <w:numId w:val="66"/>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Аппаратура для качественного прослушивания аудиозаписи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магнитофоны или компьютеры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колонки по количеству аудиторий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выделенных для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понимания устного текста</w:t>
      </w:r>
      <w:r>
        <w:rPr>
          <w:rFonts w:ascii="Times New Roman" w:cs="Times New Roman" w:eastAsia="Times New Roman" w:hAnsi="Times New Roman"/>
          <w:sz w:val="24"/>
          <w:szCs w:val="24"/>
          <w:color w:val="auto"/>
        </w:rPr>
        <w:t>»).</w:t>
      </w:r>
    </w:p>
    <w:p>
      <w:pPr>
        <w:spacing w:after="0" w:line="48" w:lineRule="exact"/>
        <w:rPr>
          <w:rFonts w:ascii="Symbol" w:cs="Symbol" w:eastAsia="Symbol" w:hAnsi="Symbol"/>
          <w:sz w:val="24"/>
          <w:szCs w:val="24"/>
          <w:color w:val="auto"/>
        </w:rPr>
      </w:pPr>
    </w:p>
    <w:p>
      <w:pPr>
        <w:ind w:left="260" w:firstLine="710"/>
        <w:spacing w:after="0" w:line="326" w:lineRule="auto"/>
        <w:tabs>
          <w:tab w:leader="none" w:pos="1254" w:val="left"/>
        </w:tabs>
        <w:numPr>
          <w:ilvl w:val="0"/>
          <w:numId w:val="66"/>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Аппаратура для проведения коллективного разбора олимпиадных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проектор для показа презентации</w:t>
      </w:r>
      <w:r>
        <w:rPr>
          <w:rFonts w:ascii="Times New Roman" w:cs="Times New Roman" w:eastAsia="Times New Roman" w:hAnsi="Times New Roman"/>
          <w:sz w:val="24"/>
          <w:szCs w:val="24"/>
          <w:color w:val="auto"/>
        </w:rPr>
        <w:t>).</w:t>
      </w:r>
    </w:p>
    <w:p>
      <w:pPr>
        <w:spacing w:after="0" w:line="26" w:lineRule="exact"/>
        <w:rPr>
          <w:rFonts w:ascii="Symbol" w:cs="Symbol" w:eastAsia="Symbol" w:hAnsi="Symbol"/>
          <w:sz w:val="24"/>
          <w:szCs w:val="24"/>
          <w:color w:val="auto"/>
        </w:rPr>
      </w:pPr>
    </w:p>
    <w:p>
      <w:pPr>
        <w:ind w:left="1260" w:hanging="290"/>
        <w:spacing w:after="0"/>
        <w:tabs>
          <w:tab w:leader="none" w:pos="1260" w:val="left"/>
        </w:tabs>
        <w:numPr>
          <w:ilvl w:val="0"/>
          <w:numId w:val="66"/>
        </w:numPr>
        <w:rPr>
          <w:rFonts w:ascii="Symbol" w:cs="Symbol" w:eastAsia="Symbol" w:hAnsi="Symbol"/>
          <w:sz w:val="24"/>
          <w:szCs w:val="24"/>
          <w:color w:val="auto"/>
        </w:rPr>
      </w:pPr>
      <w:r>
        <w:rPr>
          <w:rFonts w:ascii="Times New Roman" w:cs="Times New Roman" w:eastAsia="Times New Roman" w:hAnsi="Times New Roman"/>
          <w:sz w:val="24"/>
          <w:szCs w:val="24"/>
          <w:color w:val="auto"/>
        </w:rPr>
        <w:t>Аппаратура для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видеозаписи процедуры апелляции</w:t>
      </w:r>
      <w:r>
        <w:rPr>
          <w:rFonts w:ascii="Times New Roman" w:cs="Times New Roman" w:eastAsia="Times New Roman" w:hAnsi="Times New Roman"/>
          <w:sz w:val="24"/>
          <w:szCs w:val="24"/>
          <w:color w:val="auto"/>
        </w:rPr>
        <w:t>.</w:t>
      </w:r>
    </w:p>
    <w:p>
      <w:pPr>
        <w:spacing w:after="0" w:line="128" w:lineRule="exact"/>
        <w:rPr>
          <w:rFonts w:ascii="Symbol" w:cs="Symbol" w:eastAsia="Symbol" w:hAnsi="Symbol"/>
          <w:sz w:val="24"/>
          <w:szCs w:val="24"/>
          <w:color w:val="auto"/>
        </w:rPr>
      </w:pPr>
    </w:p>
    <w:p>
      <w:pPr>
        <w:ind w:left="1260" w:hanging="290"/>
        <w:spacing w:after="0"/>
        <w:tabs>
          <w:tab w:leader="none" w:pos="1260" w:val="left"/>
        </w:tabs>
        <w:numPr>
          <w:ilvl w:val="0"/>
          <w:numId w:val="66"/>
        </w:numPr>
        <w:rPr>
          <w:rFonts w:ascii="Symbol" w:cs="Symbol" w:eastAsia="Symbol" w:hAnsi="Symbol"/>
          <w:sz w:val="24"/>
          <w:szCs w:val="24"/>
          <w:color w:val="auto"/>
        </w:rPr>
      </w:pPr>
      <w:r>
        <w:rPr>
          <w:rFonts w:ascii="Times New Roman" w:cs="Times New Roman" w:eastAsia="Times New Roman" w:hAnsi="Times New Roman"/>
          <w:sz w:val="24"/>
          <w:szCs w:val="24"/>
          <w:color w:val="auto"/>
        </w:rPr>
        <w:t>Настенные часы в каждую рабочую аудиторию</w:t>
      </w:r>
      <w:r>
        <w:rPr>
          <w:rFonts w:ascii="Times New Roman" w:cs="Times New Roman" w:eastAsia="Times New Roman" w:hAnsi="Times New Roman"/>
          <w:sz w:val="24"/>
          <w:szCs w:val="24"/>
          <w:color w:val="auto"/>
        </w:rPr>
        <w:t>.</w:t>
      </w:r>
    </w:p>
    <w:p>
      <w:pPr>
        <w:spacing w:after="0" w:line="158" w:lineRule="exact"/>
        <w:rPr>
          <w:rFonts w:ascii="Symbol" w:cs="Symbol" w:eastAsia="Symbol" w:hAnsi="Symbol"/>
          <w:sz w:val="24"/>
          <w:szCs w:val="24"/>
          <w:color w:val="auto"/>
        </w:rPr>
      </w:pPr>
    </w:p>
    <w:p>
      <w:pPr>
        <w:ind w:left="260" w:firstLine="710"/>
        <w:spacing w:after="0" w:line="326" w:lineRule="auto"/>
        <w:tabs>
          <w:tab w:leader="none" w:pos="1254" w:val="left"/>
        </w:tabs>
        <w:numPr>
          <w:ilvl w:val="0"/>
          <w:numId w:val="66"/>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Бумага для участников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черновые записи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из расчѐта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лист на каждого участника на каждый конкурс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менее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пачек по </w:t>
      </w:r>
      <w:r>
        <w:rPr>
          <w:rFonts w:ascii="Times New Roman" w:cs="Times New Roman" w:eastAsia="Times New Roman" w:hAnsi="Times New Roman"/>
          <w:sz w:val="24"/>
          <w:szCs w:val="24"/>
          <w:color w:val="auto"/>
        </w:rPr>
        <w:t>500</w:t>
      </w:r>
      <w:r>
        <w:rPr>
          <w:rFonts w:ascii="Times New Roman" w:cs="Times New Roman" w:eastAsia="Times New Roman" w:hAnsi="Times New Roman"/>
          <w:sz w:val="24"/>
          <w:szCs w:val="24"/>
          <w:color w:val="auto"/>
        </w:rPr>
        <w:t xml:space="preserve"> листов</w:t>
      </w:r>
      <w:r>
        <w:rPr>
          <w:rFonts w:ascii="Times New Roman" w:cs="Times New Roman" w:eastAsia="Times New Roman" w:hAnsi="Times New Roman"/>
          <w:sz w:val="24"/>
          <w:szCs w:val="24"/>
          <w:color w:val="auto"/>
        </w:rPr>
        <w:t>).</w:t>
      </w:r>
    </w:p>
    <w:p>
      <w:pPr>
        <w:spacing w:after="0" w:line="56" w:lineRule="exact"/>
        <w:rPr>
          <w:rFonts w:ascii="Symbol" w:cs="Symbol" w:eastAsia="Symbol" w:hAnsi="Symbol"/>
          <w:sz w:val="24"/>
          <w:szCs w:val="24"/>
          <w:color w:val="auto"/>
        </w:rPr>
      </w:pPr>
    </w:p>
    <w:p>
      <w:pPr>
        <w:jc w:val="both"/>
        <w:ind w:left="260" w:firstLine="710"/>
        <w:spacing w:after="0" w:line="336" w:lineRule="auto"/>
        <w:tabs>
          <w:tab w:leader="none" w:pos="1254" w:val="left"/>
        </w:tabs>
        <w:numPr>
          <w:ilvl w:val="0"/>
          <w:numId w:val="66"/>
        </w:numPr>
        <w:rPr>
          <w:rFonts w:ascii="Symbol" w:cs="Symbol" w:eastAsia="Symbol" w:hAnsi="Symbol"/>
          <w:sz w:val="24"/>
          <w:szCs w:val="24"/>
          <w:color w:val="auto"/>
        </w:rPr>
      </w:pPr>
      <w:r>
        <w:rPr>
          <w:rFonts w:ascii="Times New Roman" w:cs="Times New Roman" w:eastAsia="Times New Roman" w:hAnsi="Times New Roman"/>
          <w:sz w:val="24"/>
          <w:szCs w:val="24"/>
          <w:color w:val="auto"/>
        </w:rPr>
        <w:t>Бумага для тиражирования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Листов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Ключей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 проведения конкурсов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рассчитывается в зависимости от количества участников и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не менее </w:t>
      </w: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 xml:space="preserve"> пачек по </w:t>
      </w:r>
      <w:r>
        <w:rPr>
          <w:rFonts w:ascii="Times New Roman" w:cs="Times New Roman" w:eastAsia="Times New Roman" w:hAnsi="Times New Roman"/>
          <w:sz w:val="24"/>
          <w:szCs w:val="24"/>
          <w:color w:val="auto"/>
        </w:rPr>
        <w:t>500</w:t>
      </w:r>
      <w:r>
        <w:rPr>
          <w:rFonts w:ascii="Times New Roman" w:cs="Times New Roman" w:eastAsia="Times New Roman" w:hAnsi="Times New Roman"/>
          <w:sz w:val="24"/>
          <w:szCs w:val="24"/>
          <w:color w:val="auto"/>
        </w:rPr>
        <w:t xml:space="preserve"> листов</w:t>
      </w:r>
      <w:r>
        <w:rPr>
          <w:rFonts w:ascii="Times New Roman" w:cs="Times New Roman" w:eastAsia="Times New Roman" w:hAnsi="Times New Roman"/>
          <w:sz w:val="24"/>
          <w:szCs w:val="24"/>
          <w:color w:val="auto"/>
        </w:rPr>
        <w:t>).</w:t>
      </w:r>
    </w:p>
    <w:p>
      <w:pPr>
        <w:spacing w:after="0" w:line="49" w:lineRule="exact"/>
        <w:rPr>
          <w:rFonts w:ascii="Symbol" w:cs="Symbol" w:eastAsia="Symbol" w:hAnsi="Symbol"/>
          <w:sz w:val="24"/>
          <w:szCs w:val="24"/>
          <w:color w:val="auto"/>
        </w:rPr>
      </w:pPr>
    </w:p>
    <w:p>
      <w:pPr>
        <w:jc w:val="both"/>
        <w:ind w:left="260" w:firstLine="710"/>
        <w:spacing w:after="0" w:line="337" w:lineRule="auto"/>
        <w:tabs>
          <w:tab w:leader="none" w:pos="1254" w:val="left"/>
        </w:tabs>
        <w:numPr>
          <w:ilvl w:val="0"/>
          <w:numId w:val="66"/>
        </w:numPr>
        <w:rPr>
          <w:rFonts w:ascii="Symbol" w:cs="Symbol" w:eastAsia="Symbol" w:hAnsi="Symbol"/>
          <w:sz w:val="24"/>
          <w:szCs w:val="24"/>
          <w:color w:val="auto"/>
        </w:rPr>
      </w:pPr>
      <w:r>
        <w:rPr>
          <w:rFonts w:ascii="Times New Roman" w:cs="Times New Roman" w:eastAsia="Times New Roman" w:hAnsi="Times New Roman"/>
          <w:sz w:val="24"/>
          <w:szCs w:val="24"/>
          <w:color w:val="auto"/>
        </w:rPr>
        <w:t>Множительная техника для тиражирования комплекта олимпиадных заданий см</w:t>
      </w:r>
      <w:r>
        <w:rPr>
          <w:rFonts w:ascii="Times New Roman" w:cs="Times New Roman" w:eastAsia="Times New Roman" w:hAnsi="Times New Roman"/>
          <w:sz w:val="24"/>
          <w:szCs w:val="24"/>
          <w:color w:val="auto"/>
        </w:rPr>
        <w:t>. 2.2.:</w:t>
      </w:r>
      <w:r>
        <w:rPr>
          <w:rFonts w:ascii="Times New Roman" w:cs="Times New Roman" w:eastAsia="Times New Roman" w:hAnsi="Times New Roman"/>
          <w:sz w:val="24"/>
          <w:szCs w:val="24"/>
          <w:color w:val="auto"/>
        </w:rPr>
        <w:t xml:space="preserve"> расчет страниц по количеству участников и членов 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Печать чѐрно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белая или цветная</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9620"/>
          </w:cols>
          <w:pgMar w:left="1440" w:top="1440" w:right="846" w:bottom="426" w:gutter="0" w:footer="0" w:header="0"/>
        </w:sectPr>
      </w:pPr>
    </w:p>
    <w:p>
      <w:pPr>
        <w:spacing w:after="0" w:line="253" w:lineRule="exact"/>
        <w:rPr>
          <w:sz w:val="20"/>
          <w:szCs w:val="20"/>
          <w:color w:val="auto"/>
        </w:rPr>
      </w:pPr>
    </w:p>
    <w:p>
      <w:pPr>
        <w:ind w:left="1260" w:hanging="290"/>
        <w:spacing w:after="0"/>
        <w:tabs>
          <w:tab w:leader="none" w:pos="1260" w:val="left"/>
        </w:tabs>
        <w:numPr>
          <w:ilvl w:val="0"/>
          <w:numId w:val="67"/>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Технические средства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ноутбук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копир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работы жюри</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67"/>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Канцелярские принадлежности для работы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бумага А</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ножницы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ручки</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right="20"/>
        <w:spacing w:after="0" w:line="350" w:lineRule="auto"/>
        <w:rPr>
          <w:sz w:val="20"/>
          <w:szCs w:val="20"/>
          <w:color w:val="auto"/>
        </w:rPr>
      </w:pPr>
      <w:r>
        <w:rPr>
          <w:rFonts w:ascii="Times New Roman" w:cs="Times New Roman" w:eastAsia="Times New Roman" w:hAnsi="Times New Roman"/>
          <w:sz w:val="24"/>
          <w:szCs w:val="24"/>
          <w:color w:val="auto"/>
        </w:rPr>
        <w:t>карандаши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ластики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точилка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скрепки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степлер и скрепки к нему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антистеплер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клеящий карандаш</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стикеры</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1260" w:hanging="290"/>
        <w:spacing w:after="0"/>
        <w:tabs>
          <w:tab w:leader="none" w:pos="1260" w:val="left"/>
        </w:tabs>
        <w:numPr>
          <w:ilvl w:val="0"/>
          <w:numId w:val="68"/>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Аудитории в требуемом количестве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выше</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4"/>
          <w:szCs w:val="24"/>
          <w:b w:val="1"/>
          <w:bCs w:val="1"/>
          <w:color w:val="auto"/>
        </w:rPr>
        <w:t xml:space="preserve">3. </w:t>
      </w:r>
      <w:r>
        <w:rPr>
          <w:rFonts w:ascii="Times New Roman" w:cs="Times New Roman" w:eastAsia="Times New Roman" w:hAnsi="Times New Roman"/>
          <w:sz w:val="24"/>
          <w:szCs w:val="24"/>
          <w:b w:val="1"/>
          <w:bCs w:val="1"/>
          <w:color w:val="auto"/>
        </w:rPr>
        <w:t>ПЕРЕЧЕНЬ СПРАВОЧНЫХ МАТЕРИАЛОВ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СРЕДСТВ СВЯЗИ</w:t>
      </w:r>
    </w:p>
    <w:p>
      <w:pPr>
        <w:spacing w:after="0" w:line="139" w:lineRule="exact"/>
        <w:rPr>
          <w:sz w:val="20"/>
          <w:szCs w:val="20"/>
          <w:color w:val="auto"/>
        </w:rPr>
      </w:pPr>
    </w:p>
    <w:p>
      <w:pPr>
        <w:ind w:left="1220" w:hanging="252"/>
        <w:spacing w:after="0"/>
        <w:tabs>
          <w:tab w:leader="none" w:pos="1220" w:val="left"/>
        </w:tabs>
        <w:numPr>
          <w:ilvl w:val="0"/>
          <w:numId w:val="6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ЭЛЕКТРОННО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ВЫЧИСЛИТЕЛЬНОЙ ТЕХНИКИ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РАЗРЕШЁННЫХ</w:t>
      </w:r>
    </w:p>
    <w:p>
      <w:pPr>
        <w:spacing w:after="0" w:line="137" w:lineRule="exact"/>
        <w:rPr>
          <w:rFonts w:ascii="Times New Roman" w:cs="Times New Roman" w:eastAsia="Times New Roman" w:hAnsi="Times New Roman"/>
          <w:sz w:val="24"/>
          <w:szCs w:val="24"/>
          <w:b w:val="1"/>
          <w:bCs w:val="1"/>
          <w:color w:val="auto"/>
        </w:rPr>
      </w:pPr>
    </w:p>
    <w:p>
      <w:pPr>
        <w:ind w:left="2320" w:hanging="241"/>
        <w:spacing w:after="0"/>
        <w:tabs>
          <w:tab w:leader="none" w:pos="2320" w:val="left"/>
        </w:tabs>
        <w:numPr>
          <w:ilvl w:val="1"/>
          <w:numId w:val="6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ИСПОЛЬЗОВАНИЮ ВО ВРЕМЯ ОЛИМПИАДЫ</w:t>
      </w: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Во время выполнения заданий участникам запрещено пользоваться словарями и другими справочными материалами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средствами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 техники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4"/>
          <w:szCs w:val="24"/>
          <w:color w:val="auto"/>
        </w:rPr>
        <w:t>Перед входом в аудиторию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которой проводится письменный конкурс или подготовка к устному конкурсу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сдают все имеющиеся у них средства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 техники</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Нарушение указанных правил приводит к удалению участника олимпиады из аудитории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 чѐм составляется акт об удалении участника олимпиады</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На основании акта об удалении участник олимпиады лишается права дальнейшего участия в олимпиаде по французскому языку в текущем году</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3" w:lineRule="exact"/>
        <w:rPr>
          <w:sz w:val="20"/>
          <w:szCs w:val="20"/>
          <w:color w:val="auto"/>
        </w:rPr>
      </w:pPr>
    </w:p>
    <w:p>
      <w:pPr>
        <w:ind w:left="640" w:hanging="234"/>
        <w:spacing w:after="0"/>
        <w:tabs>
          <w:tab w:leader="none" w:pos="640" w:val="left"/>
        </w:tabs>
        <w:numPr>
          <w:ilvl w:val="0"/>
          <w:numId w:val="7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МЕТОДИКА ОЦЕНИВАНИЯ ВЫПОЛНЕННЫХ ОЛИМПИАДНЫХ ЗАДАНИЙ</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Школьный этап олимпиады по французскому языку содержит три пакета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обучающихся </w:t>
      </w:r>
      <w:r>
        <w:rPr>
          <w:rFonts w:ascii="Times New Roman" w:cs="Times New Roman" w:eastAsia="Times New Roman" w:hAnsi="Times New Roman"/>
          <w:sz w:val="24"/>
          <w:szCs w:val="24"/>
          <w:color w:val="auto"/>
        </w:rPr>
        <w:t>5―6</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уровень сложности А</w:t>
      </w:r>
      <w:r>
        <w:rPr>
          <w:rFonts w:ascii="Times New Roman" w:cs="Times New Roman" w:eastAsia="Times New Roman" w:hAnsi="Times New Roman"/>
          <w:sz w:val="24"/>
          <w:szCs w:val="24"/>
          <w:color w:val="auto"/>
        </w:rPr>
        <w:t>1+), 7―8</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уровень сложности А</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уровень сложности В</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В каждом пакете пять конкурсов</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каждого конкурса разрабатываются три документа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Лист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Лист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ответов и Ключи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Критерии оценивания</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Листе заданий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далее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указывается проверяемый аспект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коммуникативной компетенции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уровень сложности по европейской шкале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 на выполнение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максимальное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которое можно получить при успешном выполнении как всех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каждого в отдельности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инструкция по выполнению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зависимости от проверяемого аспекта коммуникативной компетенции ЛЗ содержит письменный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основу или иконографический документ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вопросник с заданиями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выполняются участниками</w:t>
      </w:r>
      <w:r>
        <w:rPr>
          <w:rFonts w:ascii="Times New Roman" w:cs="Times New Roman" w:eastAsia="Times New Roman" w:hAnsi="Times New Roman"/>
          <w:sz w:val="24"/>
          <w:szCs w:val="24"/>
          <w:color w:val="auto"/>
        </w:rPr>
        <w:t>.</w:t>
      </w:r>
    </w:p>
    <w:p>
      <w:pPr>
        <w:ind w:left="9400"/>
        <w:spacing w:after="0" w:line="231" w:lineRule="auto"/>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9620"/>
          </w:cols>
          <w:pgMar w:left="1440" w:top="1440" w:right="846" w:bottom="426" w:gutter="0" w:footer="0" w:header="0"/>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color w:val="auto"/>
        </w:rPr>
        <w:t>ЛЗ экспертами не проверяется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он фактически является черновиком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Работая</w:t>
      </w:r>
    </w:p>
    <w:p>
      <w:pPr>
        <w:spacing w:after="0" w:line="149" w:lineRule="exact"/>
        <w:rPr>
          <w:sz w:val="20"/>
          <w:szCs w:val="20"/>
          <w:color w:val="auto"/>
        </w:rPr>
      </w:pPr>
    </w:p>
    <w:p>
      <w:pPr>
        <w:jc w:val="both"/>
        <w:ind w:left="260" w:firstLine="2"/>
        <w:spacing w:after="0" w:line="354" w:lineRule="auto"/>
        <w:tabs>
          <w:tab w:leader="none" w:pos="426" w:val="left"/>
        </w:tabs>
        <w:numPr>
          <w:ilvl w:val="0"/>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текстами и вопросниками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включѐнными в ЛЗ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конкурсанты могут делать в них любые пометки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подчѐркивать и отмечать основные мысли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вычѐркивать второстепенную информацию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делать разнообразные отметки на полях</w:t>
      </w:r>
      <w:r>
        <w:rPr>
          <w:rFonts w:ascii="Times New Roman" w:cs="Times New Roman" w:eastAsia="Times New Roman" w:hAnsi="Times New Roman"/>
          <w:sz w:val="24"/>
          <w:szCs w:val="24"/>
          <w:color w:val="auto"/>
        </w:rPr>
        <w:t>.</w:t>
      </w:r>
    </w:p>
    <w:p>
      <w:pPr>
        <w:spacing w:after="0" w:line="22" w:lineRule="exact"/>
        <w:rPr>
          <w:rFonts w:ascii="Times New Roman" w:cs="Times New Roman" w:eastAsia="Times New Roman" w:hAnsi="Times New Roman"/>
          <w:sz w:val="24"/>
          <w:szCs w:val="24"/>
          <w:color w:val="auto"/>
        </w:rPr>
      </w:pPr>
    </w:p>
    <w:p>
      <w:pPr>
        <w:jc w:val="both"/>
        <w:ind w:left="26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4.4. </w:t>
      </w:r>
      <w:r>
        <w:rPr>
          <w:rFonts w:ascii="Times New Roman" w:cs="Times New Roman" w:eastAsia="Times New Roman" w:hAnsi="Times New Roman"/>
          <w:sz w:val="24"/>
          <w:szCs w:val="24"/>
          <w:b w:val="1"/>
          <w:bCs w:val="1"/>
          <w:color w:val="auto"/>
        </w:rPr>
        <w:t>Лист ответов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далее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документ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подлежащий проверке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поэтому его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заполнение должно быть проведено с максимальной тщательностью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 представляет собой таблицу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которой в зависимости от типа ожидаемого ответа предусмотрены либо</w:t>
      </w:r>
    </w:p>
    <w:p>
      <w:pPr>
        <w:spacing w:after="0" w:line="20"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клетки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которые вставляется выбранная конкурсантом буква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окна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вписывания слов или фраз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разлинованные листы для написания текста</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4.5. </w:t>
      </w:r>
      <w:r>
        <w:rPr>
          <w:rFonts w:ascii="Times New Roman" w:cs="Times New Roman" w:eastAsia="Times New Roman" w:hAnsi="Times New Roman"/>
          <w:sz w:val="24"/>
          <w:szCs w:val="24"/>
          <w:b w:val="1"/>
          <w:bCs w:val="1"/>
          <w:i w:val="1"/>
          <w:iCs w:val="1"/>
          <w:color w:val="auto"/>
        </w:rPr>
        <w:t>Ключи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i w:val="1"/>
          <w:iCs w:val="1"/>
          <w:color w:val="auto"/>
        </w:rPr>
        <w:t>Критерии оценивания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разрабатываются для преподавателей или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экзаменаторов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проверяющих работы</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i w:val="1"/>
          <w:iCs w:val="1"/>
          <w:color w:val="auto"/>
        </w:rPr>
        <w:t>Ключи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создаваемые для оценивания рецептивной речевой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представляют собой правильно заполненный лист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значительно облегчает работу экспертов</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Для оценивания продуктивной речевой деятельности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как устной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письменной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создаются </w:t>
      </w:r>
      <w:r>
        <w:rPr>
          <w:rFonts w:ascii="Times New Roman" w:cs="Times New Roman" w:eastAsia="Times New Roman" w:hAnsi="Times New Roman"/>
          <w:sz w:val="24"/>
          <w:szCs w:val="24"/>
          <w:b w:val="1"/>
          <w:bCs w:val="1"/>
          <w:i w:val="1"/>
          <w:iCs w:val="1"/>
          <w:color w:val="auto"/>
        </w:rPr>
        <w:t>Критерии оценивания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документ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представляет собой таблицу с двумя основными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практически равновеликими по количеству баллов рубриками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решение коммуникативной задачи</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лингвистическая компетенция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каждой рубрике указаны конкретные критерии оценивания и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предусмотренное за каждый из этих критериев</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4.6. </w:t>
      </w:r>
      <w:r>
        <w:rPr>
          <w:rFonts w:ascii="Times New Roman" w:cs="Times New Roman" w:eastAsia="Times New Roman" w:hAnsi="Times New Roman"/>
          <w:sz w:val="24"/>
          <w:szCs w:val="24"/>
          <w:color w:val="auto"/>
        </w:rPr>
        <w:t>Четыре конкурса проводятся в письменной форме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тест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понимание устного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понимание письменных текстов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продуцирование письменной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Результаты оформляются в виде Листа ответов</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Каждый Лист ответов проверяется двумя экспертами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которые назначаются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методом случайной выборки</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Листы ответов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грамматического теста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Конкурса понимания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устного текста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Конкурса понимания письменного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проверяются по </w:t>
      </w:r>
      <w:r>
        <w:rPr>
          <w:rFonts w:ascii="Times New Roman" w:cs="Times New Roman" w:eastAsia="Times New Roman" w:hAnsi="Times New Roman"/>
          <w:sz w:val="24"/>
          <w:szCs w:val="24"/>
          <w:b w:val="1"/>
          <w:bCs w:val="1"/>
          <w:color w:val="auto"/>
        </w:rPr>
        <w:t>Ключам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листы ответов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письменной речи</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по </w:t>
      </w:r>
      <w:r>
        <w:rPr>
          <w:rFonts w:ascii="Times New Roman" w:cs="Times New Roman" w:eastAsia="Times New Roman" w:hAnsi="Times New Roman"/>
          <w:sz w:val="24"/>
          <w:szCs w:val="24"/>
          <w:b w:val="1"/>
          <w:bCs w:val="1"/>
          <w:color w:val="auto"/>
        </w:rPr>
        <w:t>Критериям</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Пятый конкурс проводится в устной форме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Ответ участника осуществляется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присутствии двух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записывается на цифровом носителе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оценивания используются </w:t>
      </w:r>
      <w:r>
        <w:rPr>
          <w:rFonts w:ascii="Times New Roman" w:cs="Times New Roman" w:eastAsia="Times New Roman" w:hAnsi="Times New Roman"/>
          <w:sz w:val="24"/>
          <w:szCs w:val="24"/>
          <w:b w:val="1"/>
          <w:bCs w:val="1"/>
          <w:color w:val="auto"/>
        </w:rPr>
        <w:t>Критерии</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Процедура проверки зависит от вида речевой деятельности и типа задания</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Языковая и дискурсивная компетенции</w:t>
      </w:r>
    </w:p>
    <w:p>
      <w:pPr>
        <w:spacing w:after="0" w:line="264"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b w:val="1"/>
          <w:bCs w:val="1"/>
          <w:color w:val="auto"/>
        </w:rPr>
        <w:t>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грамматический тест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 xml:space="preserve">Множественный выбор </w:t>
      </w:r>
      <w:r>
        <w:rPr>
          <w:rFonts w:ascii="Times New Roman" w:cs="Times New Roman" w:eastAsia="Times New Roman" w:hAnsi="Times New Roman"/>
          <w:sz w:val="24"/>
          <w:szCs w:val="24"/>
          <w:i w:val="1"/>
          <w:iCs w:val="1"/>
          <w:color w:val="auto"/>
        </w:rPr>
        <w:t>(QCM)</w:t>
      </w:r>
      <w:r>
        <w:rPr>
          <w:rFonts w:ascii="Times New Roman" w:cs="Times New Roman" w:eastAsia="Times New Roman" w:hAnsi="Times New Roman"/>
          <w:sz w:val="24"/>
          <w:szCs w:val="24"/>
          <w:i w:val="1"/>
          <w:iCs w:val="1"/>
          <w:color w:val="auto"/>
        </w:rPr>
        <w:t xml:space="preserve"> из списка </w:t>
      </w:r>
      <w:r>
        <w:rPr>
          <w:rFonts w:ascii="Times New Roman" w:cs="Times New Roman" w:eastAsia="Times New Roman" w:hAnsi="Times New Roman"/>
          <w:sz w:val="24"/>
          <w:szCs w:val="24"/>
          <w:i w:val="1"/>
          <w:iCs w:val="1"/>
          <w:color w:val="auto"/>
        </w:rPr>
        <w:t>3</w:t>
      </w:r>
      <w:r>
        <w:rPr>
          <w:rFonts w:ascii="Times New Roman" w:cs="Times New Roman" w:eastAsia="Times New Roman" w:hAnsi="Times New Roman"/>
          <w:sz w:val="24"/>
          <w:szCs w:val="24"/>
          <w:i w:val="1"/>
          <w:iCs w:val="1"/>
          <w:color w:val="auto"/>
        </w:rPr>
        <w:t xml:space="preserve"> или </w:t>
      </w:r>
      <w:r>
        <w:rPr>
          <w:rFonts w:ascii="Times New Roman" w:cs="Times New Roman" w:eastAsia="Times New Roman" w:hAnsi="Times New Roman"/>
          <w:sz w:val="24"/>
          <w:szCs w:val="24"/>
          <w:i w:val="1"/>
          <w:iCs w:val="1"/>
          <w:color w:val="auto"/>
        </w:rPr>
        <w:t>4</w:t>
      </w:r>
      <w:r>
        <w:rPr>
          <w:rFonts w:ascii="Times New Roman" w:cs="Times New Roman" w:eastAsia="Times New Roman" w:hAnsi="Times New Roman"/>
          <w:sz w:val="24"/>
          <w:szCs w:val="24"/>
          <w:i w:val="1"/>
          <w:iCs w:val="1"/>
          <w:color w:val="auto"/>
        </w:rPr>
        <w:t xml:space="preserve"> дистракторов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заполнение лакун</w:t>
      </w:r>
    </w:p>
    <w:p>
      <w:pPr>
        <w:spacing w:after="0" w:line="23" w:lineRule="exact"/>
        <w:rPr>
          <w:sz w:val="20"/>
          <w:szCs w:val="20"/>
          <w:color w:val="auto"/>
        </w:rPr>
      </w:pPr>
    </w:p>
    <w:p>
      <w:pPr>
        <w:ind w:left="260" w:firstLine="2"/>
        <w:spacing w:after="0" w:line="350" w:lineRule="auto"/>
        <w:tabs>
          <w:tab w:leader="none" w:pos="423" w:val="left"/>
        </w:tabs>
        <w:numPr>
          <w:ilvl w:val="0"/>
          <w:numId w:val="72"/>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color w:val="auto"/>
        </w:rPr>
        <w:t xml:space="preserve">тексте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клоуз</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процедура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Задания на реконструкцию предложений из разрозненных элементов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восстановление фразовой и текстовой связности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упорядочение</w:t>
      </w:r>
      <w:r>
        <w:rPr>
          <w:rFonts w:ascii="Times New Roman" w:cs="Times New Roman" w:eastAsia="Times New Roman" w:hAnsi="Times New Roman"/>
          <w:sz w:val="24"/>
          <w:szCs w:val="24"/>
          <w:i w:val="1"/>
          <w:iCs w:val="1"/>
          <w:color w:val="auto"/>
        </w:rPr>
        <w:t>).</w:t>
      </w:r>
    </w:p>
    <w:p>
      <w:pPr>
        <w:spacing w:after="0" w:line="23" w:lineRule="exact"/>
        <w:rPr>
          <w:rFonts w:ascii="Times New Roman" w:cs="Times New Roman" w:eastAsia="Times New Roman" w:hAnsi="Times New Roman"/>
          <w:sz w:val="24"/>
          <w:szCs w:val="24"/>
          <w:i w:val="1"/>
          <w:iCs w:val="1"/>
          <w:color w:val="auto"/>
        </w:rPr>
      </w:pPr>
    </w:p>
    <w:p>
      <w:pPr>
        <w:jc w:val="both"/>
        <w:ind w:left="260" w:firstLine="708"/>
        <w:spacing w:after="0" w:line="350" w:lineRule="auto"/>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color w:val="auto"/>
        </w:rPr>
        <w:t>Оценивание строго по Ключам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каждый правильный ответ выставляется указанное в Ключах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никакие варианты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отличные от Ключей</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не принимаются</w:t>
      </w:r>
      <w:r>
        <w:rPr>
          <w:rFonts w:ascii="Times New Roman" w:cs="Times New Roman" w:eastAsia="Times New Roman" w:hAnsi="Times New Roman"/>
          <w:sz w:val="24"/>
          <w:szCs w:val="24"/>
          <w:color w:val="auto"/>
        </w:rPr>
        <w:t>.</w:t>
      </w:r>
    </w:p>
    <w:p>
      <w:pPr>
        <w:spacing w:after="0" w:line="2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Рецептивные виды речевой деятельности</w:t>
      </w:r>
    </w:p>
    <w:p>
      <w:pPr>
        <w:spacing w:after="0" w:line="264"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b w:val="1"/>
          <w:bCs w:val="1"/>
          <w:color w:val="auto"/>
        </w:rPr>
        <w:t>Понимание устного текста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Задания на множественный и альтернативный выбор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Оценивание строго</w:t>
      </w:r>
    </w:p>
    <w:p>
      <w:pPr>
        <w:spacing w:after="0" w:line="23"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по Ключам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каждый правильный ответ выставляется указанное в Ключах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никакие варианты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отличные от Ключей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принимаются</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i w:val="1"/>
          <w:iCs w:val="1"/>
          <w:color w:val="auto"/>
        </w:rPr>
        <w:t>Задания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требующие краткого ответа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Оцениванию подлежит только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информативный компонент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Ключах через косую черту даны приемлемые варианты ответов</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4"/>
          <w:szCs w:val="24"/>
          <w:i w:val="1"/>
          <w:iCs w:val="1"/>
          <w:color w:val="auto"/>
        </w:rPr>
        <w:t>Задание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требующее развѐрнутого ответа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Оцениванию подлежит как</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информативный компонент ответа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приемлемые варианты ответов даны через косую черту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его языковая правильность</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4"/>
          <w:szCs w:val="24"/>
          <w:b w:val="1"/>
          <w:bCs w:val="1"/>
          <w:color w:val="auto"/>
        </w:rPr>
        <w:t>Понимание письменного текста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Задания  на  множественный  и  альтернативный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Оценивание  строго  по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Ключам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каждый  правильный  ответ  выставляется  указанное  в  Ключах  количество</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никакие варианты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отличные от Ключей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принимаются</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i w:val="1"/>
          <w:iCs w:val="1"/>
          <w:color w:val="auto"/>
        </w:rPr>
        <w:t>Задания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требующие краткого ответа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Оцениванию подлежит только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информативный компонент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Ключах через косую черту даны приемлемые варианты ответов</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i w:val="1"/>
          <w:iCs w:val="1"/>
          <w:color w:val="auto"/>
        </w:rPr>
        <w:t>Задания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требующие развѐрнутого ответа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Оцениванию подлежит как</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информативный компонент ответа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приемлемые варианты ответов даны через косую черту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его языковая правильность</w:t>
      </w:r>
      <w:r>
        <w:rPr>
          <w:rFonts w:ascii="Times New Roman" w:cs="Times New Roman" w:eastAsia="Times New Roman" w:hAnsi="Times New Roman"/>
          <w:sz w:val="24"/>
          <w:szCs w:val="24"/>
          <w:color w:val="auto"/>
        </w:rPr>
        <w:t>.</w:t>
      </w:r>
    </w:p>
    <w:p>
      <w:pPr>
        <w:spacing w:after="0" w:line="25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4"/>
          <w:szCs w:val="24"/>
          <w:b w:val="1"/>
          <w:bCs w:val="1"/>
          <w:color w:val="auto"/>
        </w:rPr>
        <w:t>Продуктивные виды речевой деятельности</w:t>
      </w:r>
    </w:p>
    <w:p>
      <w:pPr>
        <w:spacing w:after="0" w:line="265" w:lineRule="exact"/>
        <w:rPr>
          <w:sz w:val="20"/>
          <w:szCs w:val="20"/>
          <w:color w:val="auto"/>
        </w:rPr>
      </w:pPr>
    </w:p>
    <w:p>
      <w:pPr>
        <w:jc w:val="both"/>
        <w:ind w:left="260" w:right="20" w:firstLine="708"/>
        <w:spacing w:after="0" w:line="330" w:lineRule="auto"/>
        <w:rPr>
          <w:sz w:val="20"/>
          <w:szCs w:val="20"/>
          <w:color w:val="auto"/>
        </w:rPr>
      </w:pPr>
      <w:r>
        <w:rPr>
          <w:rFonts w:ascii="Times New Roman" w:cs="Times New Roman" w:eastAsia="Times New Roman" w:hAnsi="Times New Roman"/>
          <w:sz w:val="24"/>
          <w:szCs w:val="24"/>
          <w:color w:val="auto"/>
        </w:rPr>
        <w:t xml:space="preserve">Для оценивания продуктивной речевой деятельности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как письменной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устной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разработаны шкалы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включают два практически</w:t>
      </w:r>
    </w:p>
    <w:p>
      <w:pPr>
        <w:jc w:val="right"/>
        <w:spacing w:after="0" w:line="229" w:lineRule="auto"/>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9620"/>
          </w:cols>
          <w:pgMar w:left="1440" w:top="1440" w:right="846" w:bottom="427" w:gutter="0" w:footer="0" w:header="0"/>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равновеликих по баллам блока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коммуникативной задачи </w:t>
      </w:r>
      <w:r>
        <w:rPr>
          <w:rFonts w:ascii="Times New Roman" w:cs="Times New Roman" w:eastAsia="Times New Roman" w:hAnsi="Times New Roman"/>
          <w:sz w:val="24"/>
          <w:szCs w:val="24"/>
          <w:color w:val="auto"/>
        </w:rPr>
        <w:t>(50%)</w:t>
      </w:r>
      <w:r>
        <w:rPr>
          <w:rFonts w:ascii="Times New Roman" w:cs="Times New Roman" w:eastAsia="Times New Roman" w:hAnsi="Times New Roman"/>
          <w:sz w:val="24"/>
          <w:szCs w:val="24"/>
          <w:color w:val="auto"/>
        </w:rPr>
        <w:t xml:space="preserve"> и языковая правильность </w:t>
      </w:r>
      <w:r>
        <w:rPr>
          <w:rFonts w:ascii="Times New Roman" w:cs="Times New Roman" w:eastAsia="Times New Roman" w:hAnsi="Times New Roman"/>
          <w:sz w:val="24"/>
          <w:szCs w:val="24"/>
          <w:color w:val="auto"/>
        </w:rPr>
        <w:t>(50%).</w:t>
      </w:r>
      <w:r>
        <w:rPr>
          <w:rFonts w:ascii="Times New Roman" w:cs="Times New Roman" w:eastAsia="Times New Roman" w:hAnsi="Times New Roman"/>
          <w:sz w:val="24"/>
          <w:szCs w:val="24"/>
          <w:color w:val="auto"/>
        </w:rPr>
        <w:t xml:space="preserve"> Каждый блок содержит критерии оценивания с указанием того количества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предусмотрены за каждый из них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удобства работы экспертов отформатированы протоколы проверки</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ind w:left="980" w:right="640"/>
        <w:spacing w:after="0" w:line="348" w:lineRule="auto"/>
        <w:rPr>
          <w:sz w:val="20"/>
          <w:szCs w:val="20"/>
          <w:color w:val="auto"/>
        </w:rPr>
      </w:pPr>
      <w:r>
        <w:rPr>
          <w:rFonts w:ascii="Times New Roman" w:cs="Times New Roman" w:eastAsia="Times New Roman" w:hAnsi="Times New Roman"/>
          <w:sz w:val="24"/>
          <w:szCs w:val="24"/>
          <w:b w:val="1"/>
          <w:bCs w:val="1"/>
          <w:color w:val="auto"/>
        </w:rPr>
        <w:t>Конкурс письменной речи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Процедура оценивания </w:t>
      </w:r>
      <w:r>
        <w:rPr>
          <w:rFonts w:ascii="Times New Roman" w:cs="Times New Roman" w:eastAsia="Times New Roman" w:hAnsi="Times New Roman"/>
          <w:sz w:val="24"/>
          <w:szCs w:val="24"/>
          <w:b w:val="1"/>
          <w:bCs w:val="1"/>
          <w:color w:val="auto"/>
        </w:rPr>
        <w:t>письменных работ</w:t>
      </w:r>
      <w:r>
        <w:rPr>
          <w:rFonts w:ascii="Times New Roman" w:cs="Times New Roman" w:eastAsia="Times New Roman" w:hAnsi="Times New Roman"/>
          <w:sz w:val="24"/>
          <w:szCs w:val="24"/>
          <w:color w:val="auto"/>
        </w:rPr>
        <w:t xml:space="preserve"> включает следующие этапы</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10"/>
        <w:spacing w:after="0" w:line="200" w:lineRule="auto"/>
        <w:tabs>
          <w:tab w:leader="none" w:pos="1393" w:val="left"/>
        </w:tabs>
        <w:numPr>
          <w:ilvl w:val="0"/>
          <w:numId w:val="7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фронтальная проверка одной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двух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случайно выбранных и откопированных для всех членов 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w:t>
      </w:r>
      <w:r>
        <w:rPr>
          <w:rFonts w:ascii="Times New Roman" w:cs="Times New Roman" w:eastAsia="Times New Roman" w:hAnsi="Times New Roman"/>
          <w:sz w:val="24"/>
          <w:szCs w:val="24"/>
          <w:color w:val="auto"/>
        </w:rPr>
        <w:t>;</w:t>
      </w:r>
    </w:p>
    <w:p>
      <w:pPr>
        <w:spacing w:after="0" w:line="154" w:lineRule="exact"/>
        <w:rPr>
          <w:rFonts w:ascii="Wingdings" w:cs="Wingdings" w:eastAsia="Wingdings" w:hAnsi="Wingdings"/>
          <w:sz w:val="48"/>
          <w:szCs w:val="48"/>
          <w:color w:val="auto"/>
          <w:vertAlign w:val="superscript"/>
        </w:rPr>
      </w:pPr>
    </w:p>
    <w:p>
      <w:pPr>
        <w:ind w:left="260" w:right="20" w:firstLine="710"/>
        <w:spacing w:after="0" w:line="200" w:lineRule="auto"/>
        <w:tabs>
          <w:tab w:leader="none" w:pos="1393" w:val="left"/>
        </w:tabs>
        <w:numPr>
          <w:ilvl w:val="0"/>
          <w:numId w:val="7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обсуждение выставленных оценок с целью выработки сбалансированной модели проверки</w:t>
      </w:r>
      <w:r>
        <w:rPr>
          <w:rFonts w:ascii="Times New Roman" w:cs="Times New Roman" w:eastAsia="Times New Roman" w:hAnsi="Times New Roman"/>
          <w:sz w:val="24"/>
          <w:szCs w:val="24"/>
          <w:color w:val="auto"/>
        </w:rPr>
        <w:t>;</w:t>
      </w:r>
    </w:p>
    <w:p>
      <w:pPr>
        <w:spacing w:after="0" w:line="154" w:lineRule="exact"/>
        <w:rPr>
          <w:rFonts w:ascii="Wingdings" w:cs="Wingdings" w:eastAsia="Wingdings" w:hAnsi="Wingdings"/>
          <w:sz w:val="48"/>
          <w:szCs w:val="48"/>
          <w:color w:val="auto"/>
          <w:vertAlign w:val="superscript"/>
        </w:rPr>
      </w:pPr>
    </w:p>
    <w:p>
      <w:pPr>
        <w:jc w:val="both"/>
        <w:ind w:left="260" w:firstLine="710"/>
        <w:spacing w:after="0" w:line="242" w:lineRule="auto"/>
        <w:tabs>
          <w:tab w:leader="none" w:pos="1393" w:val="left"/>
        </w:tabs>
        <w:numPr>
          <w:ilvl w:val="0"/>
          <w:numId w:val="7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индивидуальная проверка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каждая работа проверяется в обязательном порядке двумя членами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никаких пометок на работах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кроме подсчѐта количества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допускается</w:t>
      </w:r>
      <w:r>
        <w:rPr>
          <w:rFonts w:ascii="Times New Roman" w:cs="Times New Roman" w:eastAsia="Times New Roman" w:hAnsi="Times New Roman"/>
          <w:sz w:val="24"/>
          <w:szCs w:val="24"/>
          <w:color w:val="auto"/>
        </w:rPr>
        <w:t>);</w:t>
      </w:r>
    </w:p>
    <w:p>
      <w:pPr>
        <w:spacing w:after="0" w:line="147" w:lineRule="exact"/>
        <w:rPr>
          <w:rFonts w:ascii="Wingdings" w:cs="Wingdings" w:eastAsia="Wingdings" w:hAnsi="Wingdings"/>
          <w:sz w:val="48"/>
          <w:szCs w:val="48"/>
          <w:color w:val="auto"/>
          <w:vertAlign w:val="superscript"/>
        </w:rPr>
      </w:pPr>
    </w:p>
    <w:p>
      <w:pPr>
        <w:ind w:left="260" w:firstLine="710"/>
        <w:spacing w:after="0" w:line="201" w:lineRule="auto"/>
        <w:tabs>
          <w:tab w:leader="none" w:pos="1393" w:val="left"/>
        </w:tabs>
        <w:numPr>
          <w:ilvl w:val="0"/>
          <w:numId w:val="7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в случае расхождения оценок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выставленных экспертами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и более балла назначается ещѐ одна проверка</w:t>
      </w:r>
      <w:r>
        <w:rPr>
          <w:rFonts w:ascii="Times New Roman" w:cs="Times New Roman" w:eastAsia="Times New Roman" w:hAnsi="Times New Roman"/>
          <w:sz w:val="24"/>
          <w:szCs w:val="24"/>
          <w:color w:val="auto"/>
        </w:rPr>
        <w:t>;</w:t>
      </w:r>
    </w:p>
    <w:p>
      <w:pPr>
        <w:spacing w:after="0" w:line="1" w:lineRule="exact"/>
        <w:rPr>
          <w:rFonts w:ascii="Wingdings" w:cs="Wingdings" w:eastAsia="Wingdings" w:hAnsi="Wingdings"/>
          <w:sz w:val="48"/>
          <w:szCs w:val="48"/>
          <w:color w:val="auto"/>
          <w:vertAlign w:val="superscript"/>
        </w:rPr>
      </w:pPr>
    </w:p>
    <w:p>
      <w:pPr>
        <w:ind w:left="1400" w:hanging="430"/>
        <w:spacing w:after="0" w:line="185" w:lineRule="auto"/>
        <w:tabs>
          <w:tab w:leader="none" w:pos="1400" w:val="left"/>
        </w:tabs>
        <w:numPr>
          <w:ilvl w:val="0"/>
          <w:numId w:val="7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спорные работы проверяются и обсуждаются коллективно</w:t>
      </w:r>
      <w:r>
        <w:rPr>
          <w:rFonts w:ascii="Times New Roman" w:cs="Times New Roman" w:eastAsia="Times New Roman" w:hAnsi="Times New Roman"/>
          <w:sz w:val="24"/>
          <w:szCs w:val="24"/>
          <w:color w:val="auto"/>
        </w:rPr>
        <w:t>.</w:t>
      </w:r>
    </w:p>
    <w:p>
      <w:pPr>
        <w:spacing w:after="0" w:line="164" w:lineRule="exact"/>
        <w:rPr>
          <w:sz w:val="20"/>
          <w:szCs w:val="20"/>
          <w:color w:val="auto"/>
        </w:rPr>
      </w:pPr>
    </w:p>
    <w:p>
      <w:pPr>
        <w:ind w:left="980" w:right="1220"/>
        <w:spacing w:after="0" w:line="339" w:lineRule="auto"/>
        <w:rPr>
          <w:sz w:val="20"/>
          <w:szCs w:val="20"/>
          <w:color w:val="auto"/>
        </w:rPr>
      </w:pPr>
      <w:r>
        <w:rPr>
          <w:rFonts w:ascii="Times New Roman" w:cs="Times New Roman" w:eastAsia="Times New Roman" w:hAnsi="Times New Roman"/>
          <w:sz w:val="24"/>
          <w:szCs w:val="24"/>
          <w:b w:val="1"/>
          <w:bCs w:val="1"/>
          <w:color w:val="auto"/>
        </w:rPr>
        <w:t>Конкурс устной речи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Процедура оценивания устного ответа включает следующие этапы</w:t>
      </w:r>
      <w:r>
        <w:rPr>
          <w:rFonts w:ascii="Times New Roman" w:cs="Times New Roman" w:eastAsia="Times New Roman" w:hAnsi="Times New Roman"/>
          <w:sz w:val="24"/>
          <w:szCs w:val="24"/>
          <w:color w:val="auto"/>
        </w:rPr>
        <w:t>:</w:t>
      </w:r>
    </w:p>
    <w:p>
      <w:pPr>
        <w:ind w:left="1400" w:hanging="430"/>
        <w:spacing w:after="0" w:line="180" w:lineRule="auto"/>
        <w:tabs>
          <w:tab w:leader="none" w:pos="1400" w:val="left"/>
        </w:tabs>
        <w:numPr>
          <w:ilvl w:val="0"/>
          <w:numId w:val="74"/>
        </w:numPr>
        <w:rPr>
          <w:rFonts w:ascii="Wingdings" w:cs="Wingdings" w:eastAsia="Wingdings" w:hAnsi="Wingdings"/>
          <w:sz w:val="36"/>
          <w:szCs w:val="36"/>
          <w:color w:val="auto"/>
          <w:vertAlign w:val="superscript"/>
        </w:rPr>
      </w:pPr>
      <w:r>
        <w:rPr>
          <w:rFonts w:ascii="Times New Roman" w:cs="Times New Roman" w:eastAsia="Times New Roman" w:hAnsi="Times New Roman"/>
          <w:sz w:val="20"/>
          <w:szCs w:val="20"/>
          <w:color w:val="auto"/>
        </w:rPr>
        <w:t>заполнение протокола каждым членом жюри</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980"/>
        <w:spacing w:after="0"/>
        <w:tabs>
          <w:tab w:leader="none" w:pos="1380" w:val="left"/>
          <w:tab w:leader="none" w:pos="2500" w:val="left"/>
          <w:tab w:leader="none" w:pos="3400" w:val="left"/>
          <w:tab w:leader="none" w:pos="4520" w:val="left"/>
          <w:tab w:leader="none" w:pos="5760" w:val="left"/>
          <w:tab w:leader="none" w:pos="6860" w:val="left"/>
          <w:tab w:leader="none" w:pos="8260" w:val="left"/>
          <w:tab w:leader="none" w:pos="8840" w:val="left"/>
        </w:tabs>
        <w:rPr>
          <w:sz w:val="20"/>
          <w:szCs w:val="20"/>
          <w:color w:val="auto"/>
        </w:rPr>
      </w:pPr>
      <w:r>
        <w:rPr>
          <w:rFonts w:ascii="Wingdings" w:cs="Wingdings" w:eastAsia="Wingdings" w:hAnsi="Wingdings"/>
          <w:sz w:val="48"/>
          <w:szCs w:val="48"/>
          <w:color w:val="auto"/>
          <w:vertAlign w:val="superscript"/>
        </w:rPr>
        <w:t></w:t>
      </w:r>
      <w:r>
        <w:rPr>
          <w:rFonts w:ascii="Times New Roman" w:cs="Times New Roman" w:eastAsia="Times New Roman" w:hAnsi="Times New Roman"/>
          <w:sz w:val="24"/>
          <w:szCs w:val="24"/>
          <w:color w:val="auto"/>
        </w:rPr>
        <w:tab/>
        <w:t>запись</w:t>
      </w:r>
      <w:r>
        <w:rPr>
          <w:sz w:val="20"/>
          <w:szCs w:val="20"/>
          <w:color w:val="auto"/>
        </w:rPr>
        <w:tab/>
      </w:r>
      <w:r>
        <w:rPr>
          <w:rFonts w:ascii="Times New Roman" w:cs="Times New Roman" w:eastAsia="Times New Roman" w:hAnsi="Times New Roman"/>
          <w:sz w:val="24"/>
          <w:szCs w:val="24"/>
          <w:color w:val="auto"/>
        </w:rPr>
        <w:t>всех</w:t>
      </w:r>
      <w:r>
        <w:rPr>
          <w:sz w:val="20"/>
          <w:szCs w:val="20"/>
          <w:color w:val="auto"/>
        </w:rPr>
        <w:tab/>
      </w:r>
      <w:r>
        <w:rPr>
          <w:rFonts w:ascii="Times New Roman" w:cs="Times New Roman" w:eastAsia="Times New Roman" w:hAnsi="Times New Roman"/>
          <w:sz w:val="24"/>
          <w:szCs w:val="24"/>
          <w:color w:val="auto"/>
        </w:rPr>
        <w:t>этапов</w:t>
      </w:r>
      <w:r>
        <w:rPr>
          <w:sz w:val="20"/>
          <w:szCs w:val="20"/>
          <w:color w:val="auto"/>
        </w:rPr>
        <w:tab/>
      </w:r>
      <w:r>
        <w:rPr>
          <w:rFonts w:ascii="Times New Roman" w:cs="Times New Roman" w:eastAsia="Times New Roman" w:hAnsi="Times New Roman"/>
          <w:sz w:val="24"/>
          <w:szCs w:val="24"/>
          <w:color w:val="auto"/>
        </w:rPr>
        <w:t>устного</w:t>
      </w:r>
      <w:r>
        <w:rPr>
          <w:sz w:val="20"/>
          <w:szCs w:val="20"/>
          <w:color w:val="auto"/>
        </w:rPr>
        <w:tab/>
      </w:r>
      <w:r>
        <w:rPr>
          <w:rFonts w:ascii="Times New Roman" w:cs="Times New Roman" w:eastAsia="Times New Roman" w:hAnsi="Times New Roman"/>
          <w:sz w:val="24"/>
          <w:szCs w:val="24"/>
          <w:color w:val="auto"/>
        </w:rPr>
        <w:t>ответа</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монолог</w:t>
      </w:r>
      <w:r>
        <w:rPr>
          <w:sz w:val="20"/>
          <w:szCs w:val="20"/>
          <w:color w:val="auto"/>
        </w:rPr>
        <w:tab/>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беседа</w:t>
      </w:r>
      <w:r>
        <w:rPr>
          <w:rFonts w:ascii="Times New Roman" w:cs="Times New Roman" w:eastAsia="Times New Roman" w:hAnsi="Times New Roman"/>
          <w:sz w:val="24"/>
          <w:szCs w:val="24"/>
          <w:color w:val="auto"/>
        </w:rPr>
        <w:t>)</w:t>
      </w:r>
    </w:p>
    <w:p>
      <w:pPr>
        <w:ind w:left="260"/>
        <w:spacing w:after="0" w:line="220" w:lineRule="auto"/>
        <w:rPr>
          <w:sz w:val="20"/>
          <w:szCs w:val="20"/>
          <w:color w:val="auto"/>
        </w:rPr>
      </w:pPr>
      <w:r>
        <w:rPr>
          <w:rFonts w:ascii="Times New Roman" w:cs="Times New Roman" w:eastAsia="Times New Roman" w:hAnsi="Times New Roman"/>
          <w:sz w:val="24"/>
          <w:szCs w:val="24"/>
          <w:color w:val="auto"/>
        </w:rPr>
        <w:t>на магнитофон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компьютер</w:t>
      </w:r>
      <w:r>
        <w:rPr>
          <w:rFonts w:ascii="Times New Roman" w:cs="Times New Roman" w:eastAsia="Times New Roman" w:hAnsi="Times New Roman"/>
          <w:sz w:val="24"/>
          <w:szCs w:val="24"/>
          <w:color w:val="auto"/>
        </w:rPr>
        <w:t>;</w:t>
      </w:r>
    </w:p>
    <w:p>
      <w:pPr>
        <w:ind w:left="1400" w:hanging="430"/>
        <w:spacing w:after="0" w:line="187" w:lineRule="auto"/>
        <w:tabs>
          <w:tab w:leader="none" w:pos="1400" w:val="left"/>
        </w:tabs>
        <w:numPr>
          <w:ilvl w:val="0"/>
          <w:numId w:val="7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обмен мнениями и выставление сбалансированной оценки</w:t>
      </w:r>
      <w:r>
        <w:rPr>
          <w:rFonts w:ascii="Times New Roman" w:cs="Times New Roman" w:eastAsia="Times New Roman" w:hAnsi="Times New Roman"/>
          <w:sz w:val="24"/>
          <w:szCs w:val="24"/>
          <w:color w:val="auto"/>
        </w:rPr>
        <w:t>;</w:t>
      </w:r>
    </w:p>
    <w:p>
      <w:pPr>
        <w:spacing w:after="0" w:line="159" w:lineRule="exact"/>
        <w:rPr>
          <w:rFonts w:ascii="Wingdings" w:cs="Wingdings" w:eastAsia="Wingdings" w:hAnsi="Wingdings"/>
          <w:sz w:val="48"/>
          <w:szCs w:val="48"/>
          <w:color w:val="auto"/>
          <w:vertAlign w:val="superscript"/>
        </w:rPr>
      </w:pPr>
    </w:p>
    <w:p>
      <w:pPr>
        <w:ind w:left="1400" w:hanging="430"/>
        <w:spacing w:after="0" w:line="182" w:lineRule="auto"/>
        <w:tabs>
          <w:tab w:leader="none" w:pos="1400" w:val="left"/>
        </w:tabs>
        <w:numPr>
          <w:ilvl w:val="0"/>
          <w:numId w:val="75"/>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 xml:space="preserve">в случае существенного расхождения мнений членов жюри </w:t>
      </w: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color w:val="auto"/>
        </w:rPr>
        <w:t xml:space="preserve"> и более балла</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260"/>
        <w:spacing w:after="0" w:line="339" w:lineRule="auto"/>
        <w:rPr>
          <w:sz w:val="20"/>
          <w:szCs w:val="20"/>
          <w:color w:val="auto"/>
        </w:rPr>
      </w:pPr>
      <w:r>
        <w:rPr>
          <w:rFonts w:ascii="Times New Roman" w:cs="Times New Roman" w:eastAsia="Times New Roman" w:hAnsi="Times New Roman"/>
          <w:sz w:val="24"/>
          <w:szCs w:val="24"/>
          <w:color w:val="auto"/>
        </w:rPr>
        <w:t>принимается решение о прослушивании сделанной записи устного ответа ещѐ одним экспертом</w:t>
      </w:r>
      <w:r>
        <w:rPr>
          <w:rFonts w:ascii="Times New Roman" w:cs="Times New Roman" w:eastAsia="Times New Roman" w:hAnsi="Times New Roman"/>
          <w:sz w:val="24"/>
          <w:szCs w:val="24"/>
          <w:color w:val="auto"/>
        </w:rPr>
        <w:t>;</w:t>
      </w:r>
    </w:p>
    <w:p>
      <w:pPr>
        <w:ind w:left="1400" w:hanging="430"/>
        <w:spacing w:after="0" w:line="181" w:lineRule="auto"/>
        <w:tabs>
          <w:tab w:leader="none" w:pos="1400" w:val="left"/>
        </w:tabs>
        <w:numPr>
          <w:ilvl w:val="0"/>
          <w:numId w:val="76"/>
        </w:numPr>
        <w:rPr>
          <w:rFonts w:ascii="Wingdings" w:cs="Wingdings" w:eastAsia="Wingdings" w:hAnsi="Wingdings"/>
          <w:sz w:val="36"/>
          <w:szCs w:val="36"/>
          <w:color w:val="auto"/>
          <w:vertAlign w:val="superscript"/>
        </w:rPr>
      </w:pPr>
      <w:r>
        <w:rPr>
          <w:rFonts w:ascii="Times New Roman" w:cs="Times New Roman" w:eastAsia="Times New Roman" w:hAnsi="Times New Roman"/>
          <w:sz w:val="20"/>
          <w:szCs w:val="20"/>
          <w:color w:val="auto"/>
        </w:rPr>
        <w:t>спорные ответы прослушиваются и обсуждаются коллективно</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260" w:firstLine="708"/>
        <w:spacing w:after="0" w:line="341" w:lineRule="auto"/>
        <w:rPr>
          <w:sz w:val="20"/>
          <w:szCs w:val="20"/>
          <w:color w:val="auto"/>
        </w:rPr>
      </w:pPr>
      <w:r>
        <w:rPr>
          <w:rFonts w:ascii="Times New Roman" w:cs="Times New Roman" w:eastAsia="Times New Roman" w:hAnsi="Times New Roman"/>
          <w:sz w:val="24"/>
          <w:szCs w:val="24"/>
          <w:color w:val="auto"/>
        </w:rPr>
        <w:t>Для проведения беседы эксперты могут использовать вопросы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подготовленные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9620"/>
          </w:cols>
          <w:pgMar w:left="1440" w:top="1440" w:right="846" w:bottom="426" w:gutter="0" w:footer="0" w:header="0"/>
        </w:sectPr>
      </w:pPr>
    </w:p>
    <w:p>
      <w:pPr>
        <w:spacing w:after="0" w:line="271" w:lineRule="exact"/>
        <w:rPr>
          <w:sz w:val="20"/>
          <w:szCs w:val="20"/>
          <w:color w:val="auto"/>
        </w:rPr>
      </w:pPr>
    </w:p>
    <w:p>
      <w:pPr>
        <w:ind w:left="1500" w:right="240" w:hanging="1008"/>
        <w:spacing w:after="0" w:line="348" w:lineRule="auto"/>
        <w:tabs>
          <w:tab w:leader="none" w:pos="725" w:val="left"/>
        </w:tabs>
        <w:numPr>
          <w:ilvl w:val="0"/>
          <w:numId w:val="7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ТРЕБОВАНИЯ К ОРГАНИЗАЦИИ И ПРОВЕДЕНИЮ ШКОЛЬНОГО ЭТАПА ОЛИМПИАДЫ С УЧЁТОМ АКТУАЛЬНЫХ ДОКУМЕНТОВ</w:t>
      </w:r>
      <w:r>
        <w:rPr>
          <w:rFonts w:ascii="Times New Roman" w:cs="Times New Roman" w:eastAsia="Times New Roman" w:hAnsi="Times New Roman"/>
          <w:sz w:val="24"/>
          <w:szCs w:val="24"/>
          <w:b w:val="1"/>
          <w:bCs w:val="1"/>
          <w:color w:val="auto"/>
        </w:rPr>
        <w:t>,</w:t>
      </w:r>
    </w:p>
    <w:p>
      <w:pPr>
        <w:spacing w:after="0" w:line="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4"/>
          <w:szCs w:val="24"/>
          <w:b w:val="1"/>
          <w:bCs w:val="1"/>
          <w:color w:val="auto"/>
        </w:rPr>
        <w:t>РЕГЛАМЕНТИРУЮЩИХ ОРГАНИЗАЦИЮ И ПРОВЕДЕНИЕ ОЛИМПИАДЫ</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Организатору школьного этапа олимпиады необходимо учитывать Постановление Главного государственного санитарного врача Российской Федерации от </w:t>
      </w:r>
      <w:r>
        <w:rPr>
          <w:rFonts w:ascii="Times New Roman" w:cs="Times New Roman" w:eastAsia="Times New Roman" w:hAnsi="Times New Roman"/>
          <w:sz w:val="24"/>
          <w:szCs w:val="24"/>
          <w:color w:val="auto"/>
        </w:rPr>
        <w:t>30.06.2020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16 «</w:t>
      </w:r>
      <w:r>
        <w:rPr>
          <w:rFonts w:ascii="Times New Roman" w:cs="Times New Roman" w:eastAsia="Times New Roman" w:hAnsi="Times New Roman"/>
          <w:sz w:val="24"/>
          <w:szCs w:val="24"/>
          <w:color w:val="auto"/>
        </w:rPr>
        <w:t>Об утверждении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эпидемиологических правил СП </w:t>
      </w:r>
      <w:r>
        <w:rPr>
          <w:rFonts w:ascii="Times New Roman" w:cs="Times New Roman" w:eastAsia="Times New Roman" w:hAnsi="Times New Roman"/>
          <w:sz w:val="24"/>
          <w:szCs w:val="24"/>
          <w:color w:val="auto"/>
        </w:rPr>
        <w:t>3.1/2.4.3598-20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содержанию и организации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w:t>
      </w:r>
      <w:r>
        <w:rPr>
          <w:rFonts w:ascii="Times New Roman" w:cs="Times New Roman" w:eastAsia="Times New Roman" w:hAnsi="Times New Roman"/>
          <w:sz w:val="24"/>
          <w:szCs w:val="24"/>
          <w:color w:val="auto"/>
        </w:rPr>
        <w:t>(COVID-19)» (</w:t>
      </w:r>
      <w:r>
        <w:rPr>
          <w:rFonts w:ascii="Times New Roman" w:cs="Times New Roman" w:eastAsia="Times New Roman" w:hAnsi="Times New Roman"/>
          <w:sz w:val="24"/>
          <w:szCs w:val="24"/>
          <w:color w:val="auto"/>
        </w:rPr>
        <w:t>зарегистрировано</w:t>
      </w:r>
      <w:r>
        <w:rPr>
          <w:rFonts w:ascii="Times New Roman" w:cs="Times New Roman" w:eastAsia="Times New Roman" w:hAnsi="Times New Roman"/>
          <w:sz w:val="24"/>
          <w:szCs w:val="24"/>
          <w:color w:val="auto"/>
        </w:rPr>
        <w:t xml:space="preserve"> 03.07.2020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 №</w:t>
      </w:r>
      <w:r>
        <w:rPr>
          <w:rFonts w:ascii="Times New Roman" w:cs="Times New Roman" w:eastAsia="Times New Roman" w:hAnsi="Times New Roman"/>
          <w:sz w:val="24"/>
          <w:szCs w:val="24"/>
          <w:color w:val="auto"/>
        </w:rPr>
        <w:t xml:space="preserve"> 58824).</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  связи  с  этим  необходимо  предусмотреть  при  организации  школьного  этапа</w:t>
      </w:r>
    </w:p>
    <w:p>
      <w:pPr>
        <w:spacing w:after="0" w:line="154"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b w:val="1"/>
          <w:bCs w:val="1"/>
          <w:color w:val="auto"/>
        </w:rPr>
        <w:t>возможность проведения олимпиады с использованием информационно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коммуникационных технологий</w:t>
      </w:r>
      <w:r>
        <w:rPr>
          <w:rFonts w:ascii="Times New Roman" w:cs="Times New Roman" w:eastAsia="Times New Roman" w:hAnsi="Times New Roman"/>
          <w:sz w:val="24"/>
          <w:szCs w:val="24"/>
          <w:b w:val="1"/>
          <w:bCs w:val="1"/>
          <w:color w:val="auto"/>
        </w:rPr>
        <w:t>.</w:t>
      </w:r>
    </w:p>
    <w:p>
      <w:pPr>
        <w:spacing w:after="0" w:line="25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4"/>
          <w:szCs w:val="24"/>
          <w:b w:val="1"/>
          <w:bCs w:val="1"/>
          <w:color w:val="auto"/>
        </w:rPr>
        <w:t xml:space="preserve">5.1. </w:t>
      </w:r>
      <w:r>
        <w:rPr>
          <w:rFonts w:ascii="Times New Roman" w:cs="Times New Roman" w:eastAsia="Times New Roman" w:hAnsi="Times New Roman"/>
          <w:sz w:val="24"/>
          <w:szCs w:val="24"/>
          <w:b w:val="1"/>
          <w:bCs w:val="1"/>
          <w:color w:val="auto"/>
        </w:rPr>
        <w:t>Процедура регистрации участников олимпиады</w:t>
      </w:r>
    </w:p>
    <w:p>
      <w:pPr>
        <w:spacing w:after="0" w:line="267"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 xml:space="preserve">5.1.1. </w:t>
      </w:r>
      <w:r>
        <w:rPr>
          <w:rFonts w:ascii="Times New Roman" w:cs="Times New Roman" w:eastAsia="Times New Roman" w:hAnsi="Times New Roman"/>
          <w:sz w:val="24"/>
          <w:szCs w:val="24"/>
          <w:color w:val="auto"/>
        </w:rPr>
        <w:t>Все участники школьного этапа олимпиады проходят в обязательном порядке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процедуру регистрации</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5.1.2. </w:t>
      </w:r>
      <w:r>
        <w:rPr>
          <w:rFonts w:ascii="Times New Roman" w:cs="Times New Roman" w:eastAsia="Times New Roman" w:hAnsi="Times New Roman"/>
          <w:sz w:val="24"/>
          <w:szCs w:val="24"/>
          <w:color w:val="auto"/>
        </w:rPr>
        <w:t>Регистрация школьников для участия в олимпиаде по французскому языку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осуществляется оргкомитетом перед началом еѐ проведения в соответствии с информационным письмом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рассылаемым организатором в адрес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осуществляющих образовательную деятельность по образовательным программам основного общего и среднего общего образования</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5.1.3. </w:t>
      </w:r>
      <w:r>
        <w:rPr>
          <w:rFonts w:ascii="Times New Roman" w:cs="Times New Roman" w:eastAsia="Times New Roman" w:hAnsi="Times New Roman"/>
          <w:sz w:val="24"/>
          <w:szCs w:val="24"/>
          <w:color w:val="auto"/>
        </w:rPr>
        <w:t>При регистрации представители оргкомитета проверяют правомочность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участия в школьном этапе олимпиады прибывших школьников и достоверность имеющейся в распоряжении оргкомитета информации о них</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5.1.4. </w:t>
      </w:r>
      <w:r>
        <w:rPr>
          <w:rFonts w:ascii="Times New Roman" w:cs="Times New Roman" w:eastAsia="Times New Roman" w:hAnsi="Times New Roman"/>
          <w:sz w:val="24"/>
          <w:szCs w:val="24"/>
          <w:color w:val="auto"/>
        </w:rPr>
        <w:t>Документами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подтверждающими правомочность участия в олимпиаде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являются</w:t>
      </w:r>
      <w:r>
        <w:rPr>
          <w:rFonts w:ascii="Times New Roman" w:cs="Times New Roman" w:eastAsia="Times New Roman" w:hAnsi="Times New Roman"/>
          <w:sz w:val="24"/>
          <w:szCs w:val="24"/>
          <w:color w:val="auto"/>
        </w:rPr>
        <w:t>:</w:t>
      </w:r>
    </w:p>
    <w:p>
      <w:pPr>
        <w:spacing w:after="0" w:line="40" w:lineRule="exact"/>
        <w:rPr>
          <w:sz w:val="20"/>
          <w:szCs w:val="20"/>
          <w:color w:val="auto"/>
        </w:rPr>
      </w:pPr>
    </w:p>
    <w:p>
      <w:pPr>
        <w:ind w:left="260" w:firstLine="710"/>
        <w:spacing w:after="0" w:line="334" w:lineRule="auto"/>
        <w:tabs>
          <w:tab w:leader="none" w:pos="1254" w:val="left"/>
        </w:tabs>
        <w:numPr>
          <w:ilvl w:val="0"/>
          <w:numId w:val="78"/>
        </w:numPr>
        <w:rPr>
          <w:rFonts w:ascii="Symbol" w:cs="Symbol" w:eastAsia="Symbol" w:hAnsi="Symbol"/>
          <w:sz w:val="24"/>
          <w:szCs w:val="24"/>
          <w:color w:val="auto"/>
        </w:rPr>
      </w:pPr>
      <w:r>
        <w:rPr>
          <w:rFonts w:ascii="Times New Roman" w:cs="Times New Roman" w:eastAsia="Times New Roman" w:hAnsi="Times New Roman"/>
          <w:sz w:val="24"/>
          <w:szCs w:val="24"/>
          <w:color w:val="auto"/>
        </w:rPr>
        <w:t>справка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выданная образовательной организацией на участника с копией первой страницы устава образовательной организации</w:t>
      </w:r>
      <w:r>
        <w:rPr>
          <w:rFonts w:ascii="Times New Roman" w:cs="Times New Roman" w:eastAsia="Times New Roman" w:hAnsi="Times New Roman"/>
          <w:sz w:val="24"/>
          <w:szCs w:val="24"/>
          <w:color w:val="auto"/>
        </w:rPr>
        <w:t>;</w:t>
      </w:r>
    </w:p>
    <w:p>
      <w:pPr>
        <w:spacing w:after="0" w:line="23" w:lineRule="exact"/>
        <w:rPr>
          <w:rFonts w:ascii="Symbol" w:cs="Symbol" w:eastAsia="Symbol" w:hAnsi="Symbol"/>
          <w:sz w:val="24"/>
          <w:szCs w:val="24"/>
          <w:color w:val="auto"/>
        </w:rPr>
      </w:pPr>
    </w:p>
    <w:p>
      <w:pPr>
        <w:ind w:left="1260" w:hanging="290"/>
        <w:spacing w:after="0"/>
        <w:tabs>
          <w:tab w:leader="none" w:pos="1260" w:val="left"/>
        </w:tabs>
        <w:numPr>
          <w:ilvl w:val="0"/>
          <w:numId w:val="78"/>
        </w:numPr>
        <w:rPr>
          <w:rFonts w:ascii="Symbol" w:cs="Symbol" w:eastAsia="Symbol" w:hAnsi="Symbol"/>
          <w:sz w:val="24"/>
          <w:szCs w:val="24"/>
          <w:color w:val="auto"/>
        </w:rPr>
      </w:pPr>
      <w:r>
        <w:rPr>
          <w:rFonts w:ascii="Times New Roman" w:cs="Times New Roman" w:eastAsia="Times New Roman" w:hAnsi="Times New Roman"/>
          <w:sz w:val="24"/>
          <w:szCs w:val="24"/>
          <w:color w:val="auto"/>
        </w:rPr>
        <w:t>паспорт или свидетельство о рождении школьника</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78"/>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страховой медицинский полис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оригинал</w:t>
      </w:r>
      <w:r>
        <w:rPr>
          <w:rFonts w:ascii="Times New Roman" w:cs="Times New Roman" w:eastAsia="Times New Roman" w:hAnsi="Times New Roman"/>
          <w:sz w:val="24"/>
          <w:szCs w:val="24"/>
          <w:color w:val="auto"/>
        </w:rPr>
        <w:t>);</w:t>
      </w:r>
    </w:p>
    <w:p>
      <w:pPr>
        <w:spacing w:after="0" w:line="138" w:lineRule="exact"/>
        <w:rPr>
          <w:rFonts w:ascii="Symbol" w:cs="Symbol" w:eastAsia="Symbol" w:hAnsi="Symbol"/>
          <w:sz w:val="24"/>
          <w:szCs w:val="24"/>
          <w:color w:val="auto"/>
        </w:rPr>
      </w:pPr>
    </w:p>
    <w:p>
      <w:pPr>
        <w:ind w:left="1260" w:hanging="290"/>
        <w:spacing w:after="0"/>
        <w:tabs>
          <w:tab w:leader="none" w:pos="1260" w:val="left"/>
        </w:tabs>
        <w:numPr>
          <w:ilvl w:val="0"/>
          <w:numId w:val="78"/>
        </w:numPr>
        <w:rPr>
          <w:rFonts w:ascii="Symbol" w:cs="Symbol" w:eastAsia="Symbol" w:hAnsi="Symbol"/>
          <w:sz w:val="24"/>
          <w:szCs w:val="24"/>
          <w:color w:val="auto"/>
        </w:rPr>
      </w:pPr>
      <w:r>
        <w:rPr>
          <w:rFonts w:ascii="Times New Roman" w:cs="Times New Roman" w:eastAsia="Times New Roman" w:hAnsi="Times New Roman"/>
          <w:sz w:val="24"/>
          <w:szCs w:val="24"/>
          <w:color w:val="auto"/>
        </w:rPr>
        <w:t>медицинская справка с отметкой врача о допуске к участию в олимпиаде</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9620"/>
          </w:cols>
          <w:pgMar w:left="1440" w:top="1440" w:right="846" w:bottom="426"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5.2. </w:t>
      </w:r>
      <w:r>
        <w:rPr>
          <w:rFonts w:ascii="Times New Roman" w:cs="Times New Roman" w:eastAsia="Times New Roman" w:hAnsi="Times New Roman"/>
          <w:sz w:val="24"/>
          <w:szCs w:val="24"/>
          <w:b w:val="1"/>
          <w:bCs w:val="1"/>
          <w:color w:val="auto"/>
        </w:rPr>
        <w:t>Процедура показа олимпиадных работ</w:t>
      </w:r>
    </w:p>
    <w:p>
      <w:pPr>
        <w:spacing w:after="0" w:line="2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Основная цель процедуры показа олимпиадных работ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информировать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участников школьного этапа олимпиады о правильных вариантах ответов на предложенные в конкурсах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объяснить допущенные ими ошибки и недочѐты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убедительно показать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выставленные им баллы соответствуют принятой системе оценивания</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процессе показа участники олимпиады должны получить всю</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необходимую информацию по поводу объективности оценивания их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должно привести к уменьшению числа необоснованных апелляций по результатам проверки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Анализ олимпиадных заданий проводится после их проверки в отведѐнное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программой время</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 процедуре показа могут присутствовать все участники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также сопровождающие их лица</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ходе анализа заданий представители жюри подробно объясняют критерии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оценивания каждого из заданий и дают общую оценку по итогам выполнения заданий каждого конкурса</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right="20" w:firstLine="708"/>
        <w:spacing w:after="0" w:line="353"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ходе анализа заданий представляются наиболее удачные варианты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выполнения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систематизируются типичные ошибки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допущенные участниками олимпиады</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анализа заданий необходимы аудитория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размер по количеству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участников и сопровождающих их лиц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оборудование для проведения презентации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компьютер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слайд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проектор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экран</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 индивидуальный показ работ допускаются только участники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присутствовавшие на коллективном анализе работ и подавшие заявление с обоснованием необходимости такого показа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Необходимо предусмотреть три аудитории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размер по количеству участников</w:t>
      </w:r>
      <w:r>
        <w:rPr>
          <w:rFonts w:ascii="Times New Roman" w:cs="Times New Roman" w:eastAsia="Times New Roman" w:hAnsi="Times New Roman"/>
          <w:sz w:val="24"/>
          <w:szCs w:val="24"/>
          <w:color w:val="auto"/>
        </w:rPr>
        <w:t>):</w:t>
      </w:r>
    </w:p>
    <w:p>
      <w:pPr>
        <w:ind w:left="1400" w:hanging="430"/>
        <w:spacing w:after="0" w:line="182" w:lineRule="auto"/>
        <w:tabs>
          <w:tab w:leader="none" w:pos="1400" w:val="left"/>
        </w:tabs>
        <w:numPr>
          <w:ilvl w:val="0"/>
          <w:numId w:val="79"/>
        </w:numPr>
        <w:rPr>
          <w:rFonts w:ascii="Wingdings" w:cs="Wingdings" w:eastAsia="Wingdings" w:hAnsi="Wingdings"/>
          <w:sz w:val="33"/>
          <w:szCs w:val="33"/>
          <w:color w:val="auto"/>
          <w:vertAlign w:val="superscript"/>
        </w:rPr>
      </w:pPr>
      <w:r>
        <w:rPr>
          <w:rFonts w:ascii="Times New Roman" w:cs="Times New Roman" w:eastAsia="Times New Roman" w:hAnsi="Times New Roman"/>
          <w:sz w:val="19"/>
          <w:szCs w:val="19"/>
          <w:color w:val="auto"/>
        </w:rPr>
        <w:t>для показа письменных работ</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auto"/>
        </w:rPr>
        <w:t xml:space="preserve"> проверяемых по Ключам</w:t>
      </w:r>
      <w:r>
        <w:rPr>
          <w:rFonts w:ascii="Times New Roman" w:cs="Times New Roman" w:eastAsia="Times New Roman" w:hAnsi="Times New Roman"/>
          <w:sz w:val="19"/>
          <w:szCs w:val="19"/>
          <w:color w:val="auto"/>
        </w:rPr>
        <w:t>;</w:t>
      </w:r>
    </w:p>
    <w:p>
      <w:pPr>
        <w:spacing w:after="0" w:line="161" w:lineRule="exact"/>
        <w:rPr>
          <w:rFonts w:ascii="Wingdings" w:cs="Wingdings" w:eastAsia="Wingdings" w:hAnsi="Wingdings"/>
          <w:sz w:val="33"/>
          <w:szCs w:val="33"/>
          <w:color w:val="auto"/>
          <w:vertAlign w:val="superscript"/>
        </w:rPr>
      </w:pPr>
    </w:p>
    <w:p>
      <w:pPr>
        <w:ind w:left="1400" w:hanging="430"/>
        <w:spacing w:after="0" w:line="182" w:lineRule="auto"/>
        <w:tabs>
          <w:tab w:leader="none" w:pos="1400" w:val="left"/>
        </w:tabs>
        <w:numPr>
          <w:ilvl w:val="0"/>
          <w:numId w:val="79"/>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для  показа  письменных  работ</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проверяемых  по  Критериям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аудитория</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260"/>
        <w:spacing w:after="0" w:line="341" w:lineRule="auto"/>
        <w:rPr>
          <w:sz w:val="20"/>
          <w:szCs w:val="20"/>
          <w:color w:val="auto"/>
        </w:rPr>
      </w:pPr>
      <w:r>
        <w:rPr>
          <w:rFonts w:ascii="Times New Roman" w:cs="Times New Roman" w:eastAsia="Times New Roman" w:hAnsi="Times New Roman"/>
          <w:sz w:val="24"/>
          <w:szCs w:val="24"/>
          <w:color w:val="auto"/>
        </w:rPr>
        <w:t>оснащѐнная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видеозаписывающей аппаратурой для фиксации процедуры показа</w:t>
      </w:r>
      <w:r>
        <w:rPr>
          <w:rFonts w:ascii="Times New Roman" w:cs="Times New Roman" w:eastAsia="Times New Roman" w:hAnsi="Times New Roman"/>
          <w:sz w:val="24"/>
          <w:szCs w:val="24"/>
          <w:color w:val="auto"/>
        </w:rPr>
        <w:t>);</w:t>
      </w:r>
    </w:p>
    <w:p>
      <w:pPr>
        <w:spacing w:after="0" w:line="32" w:lineRule="exact"/>
        <w:rPr>
          <w:sz w:val="20"/>
          <w:szCs w:val="20"/>
          <w:color w:val="auto"/>
        </w:rPr>
      </w:pPr>
    </w:p>
    <w:p>
      <w:pPr>
        <w:jc w:val="both"/>
        <w:ind w:left="260" w:firstLine="708"/>
        <w:spacing w:after="0" w:line="325" w:lineRule="auto"/>
        <w:rPr>
          <w:sz w:val="20"/>
          <w:szCs w:val="20"/>
          <w:color w:val="auto"/>
        </w:rPr>
      </w:pP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для прослушивания аудиозаписей устных высказываний</w:t>
      </w:r>
      <w:r>
        <w:rPr>
          <w:rFonts w:ascii="Times New Roman" w:cs="Times New Roman" w:eastAsia="Times New Roman" w:hAnsi="Times New Roman"/>
          <w:sz w:val="24"/>
          <w:szCs w:val="24"/>
          <w:color w:val="auto"/>
        </w:rPr>
        <w:t>,</w:t>
      </w: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проверяемых</w:t>
      </w: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 xml:space="preserve">по Критериям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аудитория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оснащѐнная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видеозаписывающей аппаратурой для фиксации процедуры показа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аппаратурой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обеспечивающей качественное</w:t>
      </w:r>
    </w:p>
    <w:p>
      <w:pPr>
        <w:ind w:left="9400"/>
        <w:spacing w:after="0" w:line="230" w:lineRule="auto"/>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 xml:space="preserve">воспроизведение речи конкурсантов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компьютеров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 каждого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пары наушников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прослушивания устной речи</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Любое изменение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том числе в связи с техническими ошибками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обнаруженными при проверке по Ключам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подлежит обсуждению на заседании апелляционной комиссии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участников с ОВЗ назначается персональный эксперт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эксперты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проведения анализа и показа их олимпиадных работ</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Работы участников хранятся оргкомитетом олимпиады в течение одного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года с момента еѐ окончания</w:t>
      </w:r>
      <w:r>
        <w:rPr>
          <w:rFonts w:ascii="Times New Roman" w:cs="Times New Roman" w:eastAsia="Times New Roman" w:hAnsi="Times New Roman"/>
          <w:sz w:val="24"/>
          <w:szCs w:val="24"/>
          <w:color w:val="auto"/>
        </w:rPr>
        <w:t>.</w:t>
      </w: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1260" w:type="dxa"/>
            <w:vAlign w:val="bottom"/>
          </w:tcPr>
          <w:p>
            <w:pPr>
              <w:spacing w:after="0"/>
              <w:rPr>
                <w:sz w:val="23"/>
                <w:szCs w:val="23"/>
                <w:color w:val="auto"/>
              </w:rPr>
            </w:pPr>
          </w:p>
        </w:tc>
        <w:tc>
          <w:tcPr>
            <w:tcW w:w="8100" w:type="dxa"/>
            <w:vAlign w:val="bottom"/>
            <w:gridSpan w:val="5"/>
          </w:tcPr>
          <w:p>
            <w:pPr>
              <w:jc w:val="right"/>
              <w:ind w:right="1140"/>
              <w:spacing w:after="0"/>
              <w:rPr>
                <w:sz w:val="20"/>
                <w:szCs w:val="20"/>
                <w:color w:val="auto"/>
              </w:rPr>
            </w:pPr>
            <w:r>
              <w:rPr>
                <w:rFonts w:ascii="Times New Roman" w:cs="Times New Roman" w:eastAsia="Times New Roman" w:hAnsi="Times New Roman"/>
                <w:sz w:val="24"/>
                <w:szCs w:val="24"/>
                <w:b w:val="1"/>
                <w:bCs w:val="1"/>
                <w:color w:val="auto"/>
                <w:w w:val="99"/>
              </w:rPr>
              <w:t xml:space="preserve">5.3. </w:t>
            </w:r>
            <w:r>
              <w:rPr>
                <w:rFonts w:ascii="Times New Roman" w:cs="Times New Roman" w:eastAsia="Times New Roman" w:hAnsi="Times New Roman"/>
                <w:sz w:val="24"/>
                <w:szCs w:val="24"/>
                <w:b w:val="1"/>
                <w:bCs w:val="1"/>
                <w:color w:val="auto"/>
                <w:w w:val="99"/>
              </w:rPr>
              <w:t>Порядок рассмотрения апелляций участников олимпиады</w:t>
            </w:r>
          </w:p>
        </w:tc>
      </w:tr>
      <w:tr>
        <w:trPr>
          <w:trHeight w:val="530"/>
        </w:trPr>
        <w:tc>
          <w:tcPr>
            <w:tcW w:w="126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w:t>
            </w:r>
          </w:p>
        </w:tc>
        <w:tc>
          <w:tcPr>
            <w:tcW w:w="1580" w:type="dxa"/>
            <w:vAlign w:val="bottom"/>
          </w:tcPr>
          <w:p>
            <w:pPr>
              <w:jc w:val="center"/>
              <w:spacing w:after="0"/>
              <w:rPr>
                <w:sz w:val="20"/>
                <w:szCs w:val="20"/>
                <w:color w:val="auto"/>
              </w:rPr>
            </w:pPr>
            <w:r>
              <w:rPr>
                <w:rFonts w:ascii="Times New Roman" w:cs="Times New Roman" w:eastAsia="Times New Roman" w:hAnsi="Times New Roman"/>
                <w:sz w:val="24"/>
                <w:szCs w:val="24"/>
                <w:color w:val="auto"/>
              </w:rPr>
              <w:t>Апелляция</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4"/>
                <w:szCs w:val="24"/>
                <w:color w:val="auto"/>
                <w:w w:val="98"/>
              </w:rPr>
              <w:t>проводится</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auto"/>
              </w:rPr>
              <w:t>в   случае</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несогласия   участника   олимпиады</w:t>
            </w:r>
          </w:p>
        </w:tc>
      </w:tr>
      <w:tr>
        <w:trPr>
          <w:trHeight w:val="413"/>
        </w:trPr>
        <w:tc>
          <w:tcPr>
            <w:tcW w:w="5500" w:type="dxa"/>
            <w:vAlign w:val="bottom"/>
            <w:gridSpan w:val="4"/>
          </w:tcPr>
          <w:p>
            <w:pPr>
              <w:spacing w:after="0"/>
              <w:rPr>
                <w:sz w:val="20"/>
                <w:szCs w:val="20"/>
                <w:color w:val="auto"/>
              </w:rPr>
            </w:pPr>
            <w:r>
              <w:rPr>
                <w:rFonts w:ascii="Times New Roman" w:cs="Times New Roman" w:eastAsia="Times New Roman" w:hAnsi="Times New Roman"/>
                <w:sz w:val="24"/>
                <w:szCs w:val="24"/>
                <w:color w:val="auto"/>
                <w:w w:val="99"/>
              </w:rPr>
              <w:t>с результатами оценивания его олимпиадной работы</w:t>
            </w:r>
            <w:r>
              <w:rPr>
                <w:rFonts w:ascii="Times New Roman" w:cs="Times New Roman" w:eastAsia="Times New Roman" w:hAnsi="Times New Roman"/>
                <w:sz w:val="24"/>
                <w:szCs w:val="24"/>
                <w:color w:val="auto"/>
                <w:w w:val="99"/>
              </w:rPr>
              <w:t>.</w:t>
            </w: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15"/>
        </w:trPr>
        <w:tc>
          <w:tcPr>
            <w:tcW w:w="126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2.</w:t>
            </w:r>
          </w:p>
        </w:tc>
        <w:tc>
          <w:tcPr>
            <w:tcW w:w="1580" w:type="dxa"/>
            <w:vAlign w:val="bottom"/>
          </w:tcPr>
          <w:p>
            <w:pPr>
              <w:jc w:val="center"/>
              <w:spacing w:after="0"/>
              <w:rPr>
                <w:sz w:val="20"/>
                <w:szCs w:val="20"/>
                <w:color w:val="auto"/>
              </w:rPr>
            </w:pPr>
            <w:r>
              <w:rPr>
                <w:rFonts w:ascii="Times New Roman" w:cs="Times New Roman" w:eastAsia="Times New Roman" w:hAnsi="Times New Roman"/>
                <w:sz w:val="24"/>
                <w:szCs w:val="24"/>
                <w:color w:val="auto"/>
                <w:w w:val="99"/>
              </w:rPr>
              <w:t>Апелляции</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4"/>
                <w:szCs w:val="24"/>
                <w:color w:val="auto"/>
                <w:w w:val="99"/>
              </w:rPr>
              <w:t>участников</w:t>
            </w:r>
          </w:p>
        </w:tc>
        <w:tc>
          <w:tcPr>
            <w:tcW w:w="13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олимпиады</w:t>
            </w:r>
          </w:p>
        </w:tc>
        <w:tc>
          <w:tcPr>
            <w:tcW w:w="1940" w:type="dxa"/>
            <w:vAlign w:val="bottom"/>
          </w:tcPr>
          <w:p>
            <w:pPr>
              <w:ind w:left="160"/>
              <w:spacing w:after="0"/>
              <w:rPr>
                <w:sz w:val="20"/>
                <w:szCs w:val="20"/>
                <w:color w:val="auto"/>
              </w:rPr>
            </w:pPr>
            <w:r>
              <w:rPr>
                <w:rFonts w:ascii="Times New Roman" w:cs="Times New Roman" w:eastAsia="Times New Roman" w:hAnsi="Times New Roman"/>
                <w:sz w:val="24"/>
                <w:szCs w:val="24"/>
                <w:color w:val="auto"/>
                <w:w w:val="99"/>
              </w:rPr>
              <w:t>рассматриваются</w:t>
            </w:r>
          </w:p>
        </w:tc>
        <w:tc>
          <w:tcPr>
            <w:tcW w:w="192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членами   жюри</w:t>
            </w:r>
          </w:p>
        </w:tc>
      </w:tr>
      <w:tr>
        <w:trPr>
          <w:trHeight w:val="413"/>
        </w:trPr>
        <w:tc>
          <w:tcPr>
            <w:tcW w:w="284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апелляционная комиссия</w:t>
            </w:r>
            <w:r>
              <w:rPr>
                <w:rFonts w:ascii="Times New Roman" w:cs="Times New Roman" w:eastAsia="Times New Roman" w:hAnsi="Times New Roman"/>
                <w:sz w:val="24"/>
                <w:szCs w:val="24"/>
                <w:color w:val="auto"/>
              </w:rPr>
              <w:t>).</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15"/>
        </w:trPr>
        <w:tc>
          <w:tcPr>
            <w:tcW w:w="126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3.</w:t>
            </w:r>
          </w:p>
        </w:tc>
        <w:tc>
          <w:tcPr>
            <w:tcW w:w="1580" w:type="dxa"/>
            <w:vAlign w:val="bottom"/>
          </w:tcPr>
          <w:p>
            <w:pPr>
              <w:ind w:left="160"/>
              <w:spacing w:after="0"/>
              <w:rPr>
                <w:sz w:val="20"/>
                <w:szCs w:val="20"/>
                <w:color w:val="auto"/>
              </w:rPr>
            </w:pPr>
            <w:r>
              <w:rPr>
                <w:rFonts w:ascii="Times New Roman" w:cs="Times New Roman" w:eastAsia="Times New Roman" w:hAnsi="Times New Roman"/>
                <w:sz w:val="24"/>
                <w:szCs w:val="24"/>
                <w:color w:val="auto"/>
                <w:w w:val="98"/>
              </w:rPr>
              <w:t>Рассмотрение</w:t>
            </w:r>
          </w:p>
        </w:tc>
        <w:tc>
          <w:tcPr>
            <w:tcW w:w="132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апелляции</w:t>
            </w:r>
          </w:p>
        </w:tc>
        <w:tc>
          <w:tcPr>
            <w:tcW w:w="13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проводится</w:t>
            </w:r>
          </w:p>
        </w:tc>
        <w:tc>
          <w:tcPr>
            <w:tcW w:w="19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в  спокойной  и</w:t>
            </w:r>
          </w:p>
        </w:tc>
        <w:tc>
          <w:tcPr>
            <w:tcW w:w="1920" w:type="dxa"/>
            <w:vAlign w:val="bottom"/>
          </w:tcPr>
          <w:p>
            <w:pPr>
              <w:jc w:val="right"/>
              <w:spacing w:after="0"/>
              <w:rPr>
                <w:sz w:val="20"/>
                <w:szCs w:val="20"/>
                <w:color w:val="auto"/>
              </w:rPr>
            </w:pPr>
            <w:r>
              <w:rPr>
                <w:rFonts w:ascii="Times New Roman" w:cs="Times New Roman" w:eastAsia="Times New Roman" w:hAnsi="Times New Roman"/>
                <w:sz w:val="24"/>
                <w:szCs w:val="24"/>
                <w:color w:val="auto"/>
                <w:w w:val="97"/>
              </w:rPr>
              <w:t>доброжелательной</w:t>
            </w:r>
          </w:p>
        </w:tc>
      </w:tr>
    </w:tbl>
    <w:p>
      <w:pPr>
        <w:spacing w:after="0" w:line="14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обстановке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Участнику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подавшему апелляцию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предоставляется возможность убедиться в 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его работа проверена и оценена в соответствии с критериями и методикой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разработанными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tabs>
          <w:tab w:leader="none" w:pos="1880" w:val="left"/>
          <w:tab w:leader="none" w:pos="3380" w:val="left"/>
          <w:tab w:leader="none" w:pos="5200" w:val="left"/>
          <w:tab w:leader="none" w:pos="6660" w:val="left"/>
          <w:tab w:leader="none" w:pos="8220" w:val="left"/>
        </w:tabs>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4.</w:t>
      </w:r>
      <w:r>
        <w:rPr>
          <w:sz w:val="20"/>
          <w:szCs w:val="20"/>
          <w:color w:val="auto"/>
        </w:rPr>
        <w:tab/>
      </w:r>
      <w:r>
        <w:rPr>
          <w:rFonts w:ascii="Times New Roman" w:cs="Times New Roman" w:eastAsia="Times New Roman" w:hAnsi="Times New Roman"/>
          <w:sz w:val="24"/>
          <w:szCs w:val="24"/>
          <w:color w:val="auto"/>
        </w:rPr>
        <w:t>Процедура</w:t>
      </w:r>
      <w:r>
        <w:rPr>
          <w:sz w:val="20"/>
          <w:szCs w:val="20"/>
          <w:color w:val="auto"/>
        </w:rPr>
        <w:tab/>
      </w:r>
      <w:r>
        <w:rPr>
          <w:rFonts w:ascii="Times New Roman" w:cs="Times New Roman" w:eastAsia="Times New Roman" w:hAnsi="Times New Roman"/>
          <w:sz w:val="24"/>
          <w:szCs w:val="24"/>
          <w:color w:val="auto"/>
        </w:rPr>
        <w:t>рассмотрения</w:t>
      </w:r>
      <w:r>
        <w:rPr>
          <w:sz w:val="20"/>
          <w:szCs w:val="20"/>
          <w:color w:val="auto"/>
        </w:rPr>
        <w:tab/>
      </w:r>
      <w:r>
        <w:rPr>
          <w:rFonts w:ascii="Times New Roman" w:cs="Times New Roman" w:eastAsia="Times New Roman" w:hAnsi="Times New Roman"/>
          <w:sz w:val="24"/>
          <w:szCs w:val="24"/>
          <w:color w:val="auto"/>
        </w:rPr>
        <w:t>апелляций</w:t>
      </w:r>
      <w:r>
        <w:rPr>
          <w:sz w:val="20"/>
          <w:szCs w:val="20"/>
          <w:color w:val="auto"/>
        </w:rPr>
        <w:tab/>
      </w:r>
      <w:r>
        <w:rPr>
          <w:rFonts w:ascii="Times New Roman" w:cs="Times New Roman" w:eastAsia="Times New Roman" w:hAnsi="Times New Roman"/>
          <w:sz w:val="24"/>
          <w:szCs w:val="24"/>
          <w:color w:val="auto"/>
        </w:rPr>
        <w:t>участников</w:t>
      </w:r>
      <w:r>
        <w:rPr>
          <w:sz w:val="20"/>
          <w:szCs w:val="20"/>
          <w:color w:val="auto"/>
        </w:rPr>
        <w:tab/>
      </w:r>
      <w:r>
        <w:rPr>
          <w:rFonts w:ascii="Times New Roman" w:cs="Times New Roman" w:eastAsia="Times New Roman" w:hAnsi="Times New Roman"/>
          <w:sz w:val="24"/>
          <w:szCs w:val="24"/>
          <w:color w:val="auto"/>
        </w:rPr>
        <w:t>записывается</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на видеоноситель</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tabs>
          <w:tab w:leader="none" w:pos="1720" w:val="left"/>
          <w:tab w:leader="none" w:pos="3100" w:val="left"/>
          <w:tab w:leader="none" w:pos="4500" w:val="left"/>
          <w:tab w:leader="none" w:pos="5900" w:val="left"/>
          <w:tab w:leader="none" w:pos="7900" w:val="left"/>
          <w:tab w:leader="none" w:pos="9000" w:val="left"/>
        </w:tabs>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5.</w:t>
      </w:r>
      <w:r>
        <w:rPr>
          <w:sz w:val="20"/>
          <w:szCs w:val="20"/>
          <w:color w:val="auto"/>
        </w:rPr>
        <w:tab/>
      </w:r>
      <w:r>
        <w:rPr>
          <w:rFonts w:ascii="Times New Roman" w:cs="Times New Roman" w:eastAsia="Times New Roman" w:hAnsi="Times New Roman"/>
          <w:sz w:val="24"/>
          <w:szCs w:val="24"/>
          <w:color w:val="auto"/>
        </w:rPr>
        <w:t>Апелляции</w:t>
        <w:tab/>
        <w:t>участников</w:t>
        <w:tab/>
        <w:t>олимпиады</w:t>
        <w:tab/>
        <w:t>рассматриваются</w:t>
        <w:tab/>
        <w:t>членами</w:t>
      </w:r>
      <w:r>
        <w:rPr>
          <w:sz w:val="20"/>
          <w:szCs w:val="20"/>
          <w:color w:val="auto"/>
        </w:rPr>
        <w:tab/>
      </w:r>
      <w:r>
        <w:rPr>
          <w:rFonts w:ascii="Times New Roman" w:cs="Times New Roman" w:eastAsia="Times New Roman" w:hAnsi="Times New Roman"/>
          <w:sz w:val="23"/>
          <w:szCs w:val="23"/>
          <w:color w:val="auto"/>
        </w:rPr>
        <w:t>жюри</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апелляционная комиссия</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рассмотрения апелляции участник олимпиады подаѐт письменное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заявление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Заявление на апелляцию принимается в течение одного астрономического часа до времени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назначенного для проведения апелляции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имя председателя жюри по установленной форме</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 xml:space="preserve">5.3.7. </w:t>
      </w:r>
      <w:r>
        <w:rPr>
          <w:rFonts w:ascii="Times New Roman" w:cs="Times New Roman" w:eastAsia="Times New Roman" w:hAnsi="Times New Roman"/>
          <w:sz w:val="24"/>
          <w:szCs w:val="24"/>
          <w:color w:val="auto"/>
        </w:rPr>
        <w:t>При рассмотрении апелляции присутствует только участник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подавший заявление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имеющий при себе документ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удостоверяющий личность</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 результатам рассмотрения апелляции выносится одно из следующих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решений</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1260" w:hanging="290"/>
        <w:spacing w:after="0"/>
        <w:tabs>
          <w:tab w:leader="none" w:pos="1260" w:val="left"/>
        </w:tabs>
        <w:numPr>
          <w:ilvl w:val="0"/>
          <w:numId w:val="80"/>
        </w:numPr>
        <w:rPr>
          <w:rFonts w:ascii="Symbol" w:cs="Symbol" w:eastAsia="Symbol" w:hAnsi="Symbol"/>
          <w:sz w:val="24"/>
          <w:szCs w:val="24"/>
          <w:color w:val="auto"/>
        </w:rPr>
      </w:pPr>
      <w:r>
        <w:rPr>
          <w:rFonts w:ascii="Times New Roman" w:cs="Times New Roman" w:eastAsia="Times New Roman" w:hAnsi="Times New Roman"/>
          <w:sz w:val="24"/>
          <w:szCs w:val="24"/>
          <w:color w:val="auto"/>
        </w:rPr>
        <w:t>об отклонении апелляции и сохранении выставленных баллов</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80"/>
        </w:numPr>
        <w:rPr>
          <w:rFonts w:ascii="Symbol" w:cs="Symbol" w:eastAsia="Symbol" w:hAnsi="Symbol"/>
          <w:sz w:val="24"/>
          <w:szCs w:val="24"/>
          <w:color w:val="auto"/>
        </w:rPr>
      </w:pPr>
      <w:r>
        <w:rPr>
          <w:rFonts w:ascii="Times New Roman" w:cs="Times New Roman" w:eastAsia="Times New Roman" w:hAnsi="Times New Roman"/>
          <w:sz w:val="24"/>
          <w:szCs w:val="24"/>
          <w:color w:val="auto"/>
        </w:rPr>
        <w:t>об удовлетворении апелляции и корректировке баллов</w:t>
      </w:r>
      <w:r>
        <w:rPr>
          <w:rFonts w:ascii="Times New Roman" w:cs="Times New Roman" w:eastAsia="Times New Roman" w:hAnsi="Times New Roman"/>
          <w:sz w:val="24"/>
          <w:szCs w:val="24"/>
          <w:color w:val="auto"/>
        </w:rPr>
        <w:t>.</w:t>
      </w:r>
    </w:p>
    <w:p>
      <w:pPr>
        <w:spacing w:after="0" w:line="39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Критерии и методика оценивания олимпиадных заданий не могут быть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предметом апелляции и пересмотру не подлежат</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tabs>
          <w:tab w:leader="none" w:pos="1760" w:val="left"/>
          <w:tab w:leader="none" w:pos="2820" w:val="left"/>
          <w:tab w:leader="none" w:pos="3240" w:val="left"/>
          <w:tab w:leader="none" w:pos="4460" w:val="left"/>
          <w:tab w:leader="none" w:pos="6020" w:val="left"/>
          <w:tab w:leader="none" w:pos="7080" w:val="left"/>
          <w:tab w:leader="none" w:pos="8740" w:val="left"/>
        </w:tabs>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10.</w:t>
      </w:r>
      <w:r>
        <w:rPr>
          <w:sz w:val="20"/>
          <w:szCs w:val="20"/>
          <w:color w:val="auto"/>
        </w:rPr>
        <w:tab/>
      </w:r>
      <w:r>
        <w:rPr>
          <w:rFonts w:ascii="Times New Roman" w:cs="Times New Roman" w:eastAsia="Times New Roman" w:hAnsi="Times New Roman"/>
          <w:sz w:val="24"/>
          <w:szCs w:val="24"/>
          <w:color w:val="auto"/>
        </w:rPr>
        <w:t>Решения</w:t>
        <w:tab/>
        <w:t>по</w:t>
        <w:tab/>
        <w:t>апелляции</w:t>
        <w:tab/>
        <w:t>принимаются</w:t>
        <w:tab/>
        <w:t>простым</w:t>
        <w:tab/>
        <w:t>большинством</w:t>
        <w:tab/>
        <w:t>голосов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В случае равенства голосов председатель жюри имеет право решающего голоса</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Решения по апелляции являются окончательными и пересмотру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 подлежат</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Рассмотрение апелляции оформляется протоколами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которые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подписываются членами жюри и оргкомитета</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Протоколы проведения апелляции передаются председателю жюри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внесения соответствующих изменений в протокол и отчѐтную документацию</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Официальным объявлением итогов олимпиады считается опубликованная</w:t>
      </w:r>
    </w:p>
    <w:p>
      <w:pPr>
        <w:spacing w:after="0" w:line="149" w:lineRule="exact"/>
        <w:rPr>
          <w:sz w:val="20"/>
          <w:szCs w:val="20"/>
          <w:color w:val="auto"/>
        </w:rPr>
      </w:pPr>
    </w:p>
    <w:p>
      <w:pPr>
        <w:ind w:left="260" w:right="20" w:firstLine="2"/>
        <w:spacing w:after="0" w:line="350" w:lineRule="auto"/>
        <w:tabs>
          <w:tab w:leader="none" w:pos="433" w:val="left"/>
        </w:tabs>
        <w:numPr>
          <w:ilvl w:val="0"/>
          <w:numId w:val="8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месте проведения олимпиады итоговая таблица результатов выполнения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заверенная подписями председателя и членов жюри</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Документами по проведению апелляции являются</w:t>
      </w:r>
      <w:r>
        <w:rPr>
          <w:rFonts w:ascii="Times New Roman" w:cs="Times New Roman" w:eastAsia="Times New Roman" w:hAnsi="Times New Roman"/>
          <w:sz w:val="24"/>
          <w:szCs w:val="24"/>
          <w:color w:val="auto"/>
        </w:rPr>
        <w:t>:</w:t>
      </w:r>
    </w:p>
    <w:p>
      <w:pPr>
        <w:spacing w:after="0" w:line="137"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1"/>
          <w:numId w:val="81"/>
        </w:numPr>
        <w:rPr>
          <w:rFonts w:ascii="Symbol" w:cs="Symbol" w:eastAsia="Symbol" w:hAnsi="Symbol"/>
          <w:sz w:val="24"/>
          <w:szCs w:val="24"/>
          <w:color w:val="auto"/>
        </w:rPr>
      </w:pPr>
      <w:r>
        <w:rPr>
          <w:rFonts w:ascii="Times New Roman" w:cs="Times New Roman" w:eastAsia="Times New Roman" w:hAnsi="Times New Roman"/>
          <w:sz w:val="24"/>
          <w:szCs w:val="24"/>
          <w:color w:val="auto"/>
        </w:rPr>
        <w:t>письменные заявления об апелляциях участников олимпиады</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1"/>
          <w:numId w:val="81"/>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журнал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регистрации апелляций</w:t>
      </w:r>
      <w:r>
        <w:rPr>
          <w:rFonts w:ascii="Times New Roman" w:cs="Times New Roman" w:eastAsia="Times New Roman" w:hAnsi="Times New Roman"/>
          <w:sz w:val="24"/>
          <w:szCs w:val="24"/>
          <w:color w:val="auto"/>
        </w:rPr>
        <w:t>;</w:t>
      </w:r>
    </w:p>
    <w:p>
      <w:pPr>
        <w:spacing w:after="0" w:line="168" w:lineRule="exact"/>
        <w:rPr>
          <w:rFonts w:ascii="Symbol" w:cs="Symbol" w:eastAsia="Symbol" w:hAnsi="Symbol"/>
          <w:sz w:val="24"/>
          <w:szCs w:val="24"/>
          <w:color w:val="auto"/>
        </w:rPr>
      </w:pPr>
    </w:p>
    <w:p>
      <w:pPr>
        <w:jc w:val="both"/>
        <w:ind w:left="260" w:right="20" w:firstLine="710"/>
        <w:spacing w:after="0" w:line="334" w:lineRule="auto"/>
        <w:tabs>
          <w:tab w:leader="none" w:pos="1254" w:val="left"/>
        </w:tabs>
        <w:numPr>
          <w:ilvl w:val="1"/>
          <w:numId w:val="81"/>
        </w:numPr>
        <w:rPr>
          <w:rFonts w:ascii="Symbol" w:cs="Symbol" w:eastAsia="Symbol" w:hAnsi="Symbol"/>
          <w:sz w:val="24"/>
          <w:szCs w:val="24"/>
          <w:color w:val="auto"/>
        </w:rPr>
      </w:pPr>
      <w:r>
        <w:rPr>
          <w:rFonts w:ascii="Times New Roman" w:cs="Times New Roman" w:eastAsia="Times New Roman" w:hAnsi="Times New Roman"/>
          <w:sz w:val="24"/>
          <w:szCs w:val="24"/>
          <w:color w:val="auto"/>
        </w:rPr>
        <w:t>протоколы и видеозапись проведения апелляции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хранятся в органе исполнительной власти субъекта Российской Федерации в сфере образования в течение</w:t>
      </w:r>
    </w:p>
    <w:p>
      <w:pPr>
        <w:spacing w:after="0" w:line="23" w:lineRule="exact"/>
        <w:rPr>
          <w:sz w:val="20"/>
          <w:szCs w:val="20"/>
          <w:color w:val="auto"/>
        </w:rPr>
      </w:pPr>
    </w:p>
    <w:p>
      <w:pPr>
        <w:ind w:left="440" w:hanging="178"/>
        <w:spacing w:after="0"/>
        <w:tabs>
          <w:tab w:leader="none" w:pos="440" w:val="left"/>
        </w:tabs>
        <w:numPr>
          <w:ilvl w:val="0"/>
          <w:numId w:val="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Окончательные итоги соответствующего этапа олимпиады утверждаются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жюри с учѐтом проведения апелляции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ЛИТЕРАТУРА</w:t>
      </w:r>
    </w:p>
    <w:p>
      <w:pPr>
        <w:spacing w:after="0" w:line="265" w:lineRule="exact"/>
        <w:rPr>
          <w:sz w:val="20"/>
          <w:szCs w:val="20"/>
          <w:color w:val="auto"/>
        </w:rPr>
      </w:pPr>
    </w:p>
    <w:p>
      <w:pPr>
        <w:jc w:val="both"/>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Определяя содержание и форму тестовых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методическая комиссия рекомендует следующие учебные и научные издания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интернет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ресурсы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46" w:lineRule="exact"/>
        <w:rPr>
          <w:sz w:val="20"/>
          <w:szCs w:val="20"/>
          <w:color w:val="auto"/>
        </w:rPr>
      </w:pPr>
    </w:p>
    <w:p>
      <w:pPr>
        <w:ind w:left="260"/>
        <w:spacing w:after="0"/>
        <w:tabs>
          <w:tab w:leader="none" w:pos="1240" w:val="left"/>
          <w:tab w:leader="none" w:pos="1880" w:val="left"/>
          <w:tab w:leader="none" w:pos="2980" w:val="left"/>
          <w:tab w:leader="none" w:pos="3660" w:val="left"/>
          <w:tab w:leader="none" w:pos="4960" w:val="left"/>
          <w:tab w:leader="none" w:pos="5600" w:val="left"/>
          <w:tab w:leader="none" w:pos="6840" w:val="left"/>
          <w:tab w:leader="none" w:pos="7520" w:val="left"/>
          <w:tab w:leader="none" w:pos="9060" w:val="left"/>
        </w:tabs>
        <w:rPr>
          <w:sz w:val="20"/>
          <w:szCs w:val="20"/>
          <w:color w:val="auto"/>
        </w:rPr>
      </w:pPr>
      <w:r>
        <w:rPr>
          <w:rFonts w:ascii="Times New Roman" w:cs="Times New Roman" w:eastAsia="Times New Roman" w:hAnsi="Times New Roman"/>
          <w:sz w:val="24"/>
          <w:szCs w:val="24"/>
          <w:i w:val="1"/>
          <w:iCs w:val="1"/>
          <w:color w:val="auto"/>
        </w:rPr>
        <w:t>Бубнова</w:t>
        <w:tab/>
        <w:t>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Денисова</w:t>
        <w:tab/>
        <w:t>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Ратникова</w:t>
        <w:tab/>
        <w:t>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Степанюк</w:t>
        <w:tab/>
        <w:t>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sz w:val="20"/>
          <w:szCs w:val="20"/>
          <w:color w:val="auto"/>
        </w:rPr>
        <w:tab/>
      </w:r>
      <w:r>
        <w:rPr>
          <w:rFonts w:ascii="Times New Roman" w:cs="Times New Roman" w:eastAsia="Times New Roman" w:hAnsi="Times New Roman"/>
          <w:sz w:val="24"/>
          <w:szCs w:val="24"/>
          <w:color w:val="auto"/>
        </w:rPr>
        <w:t>Французский</w:t>
      </w:r>
      <w:r>
        <w:rPr>
          <w:sz w:val="20"/>
          <w:szCs w:val="20"/>
          <w:color w:val="auto"/>
        </w:rPr>
        <w:tab/>
      </w:r>
      <w:r>
        <w:rPr>
          <w:rFonts w:ascii="Times New Roman" w:cs="Times New Roman" w:eastAsia="Times New Roman" w:hAnsi="Times New Roman"/>
          <w:sz w:val="23"/>
          <w:szCs w:val="23"/>
          <w:color w:val="auto"/>
        </w:rPr>
        <w:t>язык</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tabs>
          <w:tab w:leader="none" w:pos="1320" w:val="left"/>
          <w:tab w:leader="none" w:pos="2860" w:val="left"/>
          <w:tab w:leader="none" w:pos="3920" w:val="left"/>
          <w:tab w:leader="none" w:pos="4700" w:val="left"/>
          <w:tab w:leader="none" w:pos="5660" w:val="left"/>
          <w:tab w:leader="none" w:pos="6440" w:val="left"/>
          <w:tab w:leader="none" w:pos="7460" w:val="left"/>
          <w:tab w:leader="none" w:pos="8000" w:val="left"/>
        </w:tabs>
        <w:rPr>
          <w:sz w:val="20"/>
          <w:szCs w:val="20"/>
          <w:color w:val="auto"/>
        </w:rPr>
      </w:pPr>
      <w:r>
        <w:rPr>
          <w:rFonts w:ascii="Times New Roman" w:cs="Times New Roman" w:eastAsia="Times New Roman" w:hAnsi="Times New Roman"/>
          <w:sz w:val="24"/>
          <w:szCs w:val="24"/>
          <w:color w:val="auto"/>
        </w:rPr>
        <w:t>Сборник</w:t>
        <w:tab/>
        <w:t>контрольных</w:t>
        <w:tab/>
        <w:t>заданий</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9―11</w:t>
      </w:r>
      <w:r>
        <w:rPr>
          <w:sz w:val="20"/>
          <w:szCs w:val="20"/>
          <w:color w:val="auto"/>
        </w:rPr>
        <w:tab/>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Учеб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пособие</w:t>
        <w:tab/>
        <w:t>для</w:t>
      </w:r>
      <w:r>
        <w:rPr>
          <w:sz w:val="20"/>
          <w:szCs w:val="20"/>
          <w:color w:val="auto"/>
        </w:rPr>
        <w:tab/>
      </w:r>
      <w:r>
        <w:rPr>
          <w:rFonts w:ascii="Times New Roman" w:cs="Times New Roman" w:eastAsia="Times New Roman" w:hAnsi="Times New Roman"/>
          <w:sz w:val="23"/>
          <w:szCs w:val="23"/>
          <w:color w:val="auto"/>
        </w:rPr>
        <w:t>общеобразоват</w:t>
      </w:r>
      <w:r>
        <w:rPr>
          <w:rFonts w:ascii="Times New Roman" w:cs="Times New Roman" w:eastAsia="Times New Roman" w:hAnsi="Times New Roman"/>
          <w:sz w:val="23"/>
          <w:szCs w:val="23"/>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организаций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2020. ―96</w:t>
      </w:r>
      <w:r>
        <w:rPr>
          <w:rFonts w:ascii="Times New Roman" w:cs="Times New Roman" w:eastAsia="Times New Roman" w:hAnsi="Times New Roman"/>
          <w:sz w:val="24"/>
          <w:szCs w:val="24"/>
          <w:color w:val="auto"/>
        </w:rPr>
        <w:t xml:space="preserve"> с</w:t>
      </w:r>
      <w:r>
        <w:rPr>
          <w:rFonts w:ascii="Times New Roman" w:cs="Times New Roman" w:eastAsia="Times New Roman" w:hAnsi="Times New Roman"/>
          <w:sz w:val="24"/>
          <w:szCs w:val="24"/>
          <w:color w:val="auto"/>
        </w:rPr>
        <w:t>.</w:t>
      </w:r>
    </w:p>
    <w:p>
      <w:pPr>
        <w:spacing w:after="0" w:line="257" w:lineRule="exact"/>
        <w:rPr>
          <w:sz w:val="20"/>
          <w:szCs w:val="20"/>
          <w:color w:val="auto"/>
        </w:rPr>
      </w:pPr>
    </w:p>
    <w:p>
      <w:pPr>
        <w:ind w:left="260"/>
        <w:spacing w:after="0"/>
        <w:tabs>
          <w:tab w:leader="none" w:pos="1240" w:val="left"/>
          <w:tab w:leader="none" w:pos="1880" w:val="left"/>
          <w:tab w:leader="none" w:pos="2980" w:val="left"/>
          <w:tab w:leader="none" w:pos="3660" w:val="left"/>
          <w:tab w:leader="none" w:pos="4960" w:val="left"/>
          <w:tab w:leader="none" w:pos="5600" w:val="left"/>
          <w:tab w:leader="none" w:pos="6840" w:val="left"/>
          <w:tab w:leader="none" w:pos="7520" w:val="left"/>
          <w:tab w:leader="none" w:pos="9060" w:val="left"/>
        </w:tabs>
        <w:rPr>
          <w:sz w:val="20"/>
          <w:szCs w:val="20"/>
          <w:color w:val="auto"/>
        </w:rPr>
      </w:pPr>
      <w:r>
        <w:rPr>
          <w:rFonts w:ascii="Times New Roman" w:cs="Times New Roman" w:eastAsia="Times New Roman" w:hAnsi="Times New Roman"/>
          <w:sz w:val="24"/>
          <w:szCs w:val="24"/>
          <w:i w:val="1"/>
          <w:iCs w:val="1"/>
          <w:color w:val="auto"/>
        </w:rPr>
        <w:t>Бубнова</w:t>
        <w:tab/>
        <w:t>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Денисова</w:t>
        <w:tab/>
        <w:t>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Ратникова</w:t>
        <w:tab/>
        <w:t>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Степанюк</w:t>
        <w:tab/>
        <w:t>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sz w:val="20"/>
          <w:szCs w:val="20"/>
          <w:color w:val="auto"/>
        </w:rPr>
        <w:tab/>
      </w:r>
      <w:r>
        <w:rPr>
          <w:rFonts w:ascii="Times New Roman" w:cs="Times New Roman" w:eastAsia="Times New Roman" w:hAnsi="Times New Roman"/>
          <w:sz w:val="24"/>
          <w:szCs w:val="24"/>
          <w:color w:val="auto"/>
        </w:rPr>
        <w:t>Французский</w:t>
      </w:r>
      <w:r>
        <w:rPr>
          <w:sz w:val="20"/>
          <w:szCs w:val="20"/>
          <w:color w:val="auto"/>
        </w:rPr>
        <w:tab/>
      </w:r>
      <w:r>
        <w:rPr>
          <w:rFonts w:ascii="Times New Roman" w:cs="Times New Roman" w:eastAsia="Times New Roman" w:hAnsi="Times New Roman"/>
          <w:sz w:val="23"/>
          <w:szCs w:val="23"/>
          <w:color w:val="auto"/>
        </w:rPr>
        <w:t>язык</w:t>
      </w:r>
      <w:r>
        <w:rPr>
          <w:rFonts w:ascii="Times New Roman" w:cs="Times New Roman" w:eastAsia="Times New Roman" w:hAnsi="Times New Roman"/>
          <w:sz w:val="23"/>
          <w:szCs w:val="23"/>
          <w:color w:val="auto"/>
        </w:rPr>
        <w:t>.</w:t>
      </w:r>
    </w:p>
    <w:p>
      <w:pPr>
        <w:spacing w:after="0" w:line="140" w:lineRule="exact"/>
        <w:rPr>
          <w:sz w:val="20"/>
          <w:szCs w:val="20"/>
          <w:color w:val="auto"/>
        </w:rPr>
      </w:pPr>
    </w:p>
    <w:p>
      <w:pPr>
        <w:ind w:left="260"/>
        <w:spacing w:after="0"/>
        <w:tabs>
          <w:tab w:leader="none" w:pos="1340" w:val="left"/>
          <w:tab w:leader="none" w:pos="2880" w:val="left"/>
          <w:tab w:leader="none" w:pos="3960" w:val="left"/>
          <w:tab w:leader="none" w:pos="4640" w:val="left"/>
          <w:tab w:leader="none" w:pos="5640" w:val="left"/>
          <w:tab w:leader="none" w:pos="6420" w:val="left"/>
          <w:tab w:leader="none" w:pos="7440" w:val="left"/>
          <w:tab w:leader="none" w:pos="8000" w:val="left"/>
        </w:tabs>
        <w:rPr>
          <w:sz w:val="20"/>
          <w:szCs w:val="20"/>
          <w:color w:val="auto"/>
        </w:rPr>
      </w:pPr>
      <w:r>
        <w:rPr>
          <w:rFonts w:ascii="Times New Roman" w:cs="Times New Roman" w:eastAsia="Times New Roman" w:hAnsi="Times New Roman"/>
          <w:sz w:val="24"/>
          <w:szCs w:val="24"/>
          <w:color w:val="auto"/>
        </w:rPr>
        <w:t>Сборник</w:t>
        <w:tab/>
        <w:t>контрольных</w:t>
        <w:tab/>
        <w:t>заданий</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5―6</w:t>
      </w:r>
      <w:r>
        <w:rPr>
          <w:sz w:val="20"/>
          <w:szCs w:val="20"/>
          <w:color w:val="auto"/>
        </w:rPr>
        <w:tab/>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Учеб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пособие</w:t>
        <w:tab/>
        <w:t>для</w:t>
      </w:r>
      <w:r>
        <w:rPr>
          <w:sz w:val="20"/>
          <w:szCs w:val="20"/>
          <w:color w:val="auto"/>
        </w:rPr>
        <w:tab/>
      </w:r>
      <w:r>
        <w:rPr>
          <w:rFonts w:ascii="Times New Roman" w:cs="Times New Roman" w:eastAsia="Times New Roman" w:hAnsi="Times New Roman"/>
          <w:sz w:val="23"/>
          <w:szCs w:val="23"/>
          <w:color w:val="auto"/>
        </w:rPr>
        <w:t>общеобразоват</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организаций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2020. ―</w:t>
      </w:r>
      <w:r>
        <w:rPr>
          <w:rFonts w:ascii="Times New Roman" w:cs="Times New Roman" w:eastAsia="Times New Roman" w:hAnsi="Times New Roman"/>
          <w:sz w:val="24"/>
          <w:szCs w:val="24"/>
          <w:color w:val="auto"/>
        </w:rPr>
        <w:t>48</w:t>
      </w:r>
      <w:r>
        <w:rPr>
          <w:rFonts w:ascii="Times New Roman" w:cs="Times New Roman" w:eastAsia="Times New Roman" w:hAnsi="Times New Roman"/>
          <w:sz w:val="24"/>
          <w:szCs w:val="24"/>
          <w:color w:val="auto"/>
        </w:rPr>
        <w:t xml:space="preserve"> с</w:t>
      </w:r>
      <w:r>
        <w:rPr>
          <w:rFonts w:ascii="Times New Roman" w:cs="Times New Roman" w:eastAsia="Times New Roman" w:hAnsi="Times New Roman"/>
          <w:sz w:val="24"/>
          <w:szCs w:val="24"/>
          <w:color w:val="auto"/>
        </w:rPr>
        <w:t>.</w:t>
      </w:r>
    </w:p>
    <w:p>
      <w:pPr>
        <w:spacing w:after="0" w:line="25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9620"/>
          </w:cols>
          <w:pgMar w:left="1440" w:top="1440" w:right="846" w:bottom="426" w:gutter="0" w:footer="0" w:header="0"/>
        </w:sectPr>
      </w:pPr>
    </w:p>
    <w:p>
      <w:pPr>
        <w:spacing w:after="0" w:line="254" w:lineRule="exact"/>
        <w:rPr>
          <w:sz w:val="20"/>
          <w:szCs w:val="20"/>
          <w:color w:val="auto"/>
        </w:rPr>
      </w:pPr>
    </w:p>
    <w:p>
      <w:pPr>
        <w:ind w:left="260"/>
        <w:spacing w:after="0"/>
        <w:tabs>
          <w:tab w:leader="none" w:pos="1240" w:val="left"/>
          <w:tab w:leader="none" w:pos="1880" w:val="left"/>
          <w:tab w:leader="none" w:pos="2980" w:val="left"/>
          <w:tab w:leader="none" w:pos="3660" w:val="left"/>
          <w:tab w:leader="none" w:pos="4960" w:val="left"/>
          <w:tab w:leader="none" w:pos="5600" w:val="left"/>
          <w:tab w:leader="none" w:pos="6840" w:val="left"/>
          <w:tab w:leader="none" w:pos="7520" w:val="left"/>
          <w:tab w:leader="none" w:pos="9060" w:val="left"/>
        </w:tabs>
        <w:rPr>
          <w:sz w:val="20"/>
          <w:szCs w:val="20"/>
          <w:color w:val="auto"/>
        </w:rPr>
      </w:pPr>
      <w:r>
        <w:rPr>
          <w:rFonts w:ascii="Times New Roman" w:cs="Times New Roman" w:eastAsia="Times New Roman" w:hAnsi="Times New Roman"/>
          <w:sz w:val="24"/>
          <w:szCs w:val="24"/>
          <w:i w:val="1"/>
          <w:iCs w:val="1"/>
          <w:color w:val="auto"/>
        </w:rPr>
        <w:t>Бубнова</w:t>
        <w:tab/>
        <w:t>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Денисова</w:t>
        <w:tab/>
        <w:t>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Ратникова</w:t>
        <w:tab/>
        <w:t>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Степанюк</w:t>
        <w:tab/>
        <w:t>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Французский</w:t>
      </w:r>
      <w:r>
        <w:rPr>
          <w:sz w:val="20"/>
          <w:szCs w:val="20"/>
          <w:color w:val="auto"/>
        </w:rPr>
        <w:tab/>
      </w:r>
      <w:r>
        <w:rPr>
          <w:rFonts w:ascii="Times New Roman" w:cs="Times New Roman" w:eastAsia="Times New Roman" w:hAnsi="Times New Roman"/>
          <w:sz w:val="23"/>
          <w:szCs w:val="23"/>
          <w:color w:val="auto"/>
        </w:rPr>
        <w:t>язык</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tabs>
          <w:tab w:leader="none" w:pos="1340" w:val="left"/>
          <w:tab w:leader="none" w:pos="2880" w:val="left"/>
          <w:tab w:leader="none" w:pos="3960" w:val="left"/>
          <w:tab w:leader="none" w:pos="4640" w:val="left"/>
          <w:tab w:leader="none" w:pos="5620" w:val="left"/>
          <w:tab w:leader="none" w:pos="6420" w:val="left"/>
          <w:tab w:leader="none" w:pos="7440" w:val="left"/>
          <w:tab w:leader="none" w:pos="8000" w:val="left"/>
        </w:tabs>
        <w:rPr>
          <w:sz w:val="20"/>
          <w:szCs w:val="20"/>
          <w:color w:val="auto"/>
        </w:rPr>
      </w:pPr>
      <w:r>
        <w:rPr>
          <w:rFonts w:ascii="Times New Roman" w:cs="Times New Roman" w:eastAsia="Times New Roman" w:hAnsi="Times New Roman"/>
          <w:sz w:val="24"/>
          <w:szCs w:val="24"/>
          <w:color w:val="auto"/>
        </w:rPr>
        <w:t>Сборник</w:t>
        <w:tab/>
        <w:t>контрольных</w:t>
        <w:tab/>
        <w:t>заданий</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7―8</w:t>
      </w:r>
      <w:r>
        <w:rPr>
          <w:sz w:val="20"/>
          <w:szCs w:val="20"/>
          <w:color w:val="auto"/>
        </w:rPr>
        <w:tab/>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Учеб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пособие</w:t>
        <w:tab/>
        <w:t>для</w:t>
      </w:r>
      <w:r>
        <w:rPr>
          <w:sz w:val="20"/>
          <w:szCs w:val="20"/>
          <w:color w:val="auto"/>
        </w:rPr>
        <w:tab/>
      </w:r>
      <w:r>
        <w:rPr>
          <w:rFonts w:ascii="Times New Roman" w:cs="Times New Roman" w:eastAsia="Times New Roman" w:hAnsi="Times New Roman"/>
          <w:sz w:val="23"/>
          <w:szCs w:val="23"/>
          <w:color w:val="auto"/>
        </w:rPr>
        <w:t>общеобразоват</w:t>
      </w:r>
      <w:r>
        <w:rPr>
          <w:rFonts w:ascii="Times New Roman" w:cs="Times New Roman" w:eastAsia="Times New Roman" w:hAnsi="Times New Roman"/>
          <w:sz w:val="23"/>
          <w:szCs w:val="23"/>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организаций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2020. ― 95</w:t>
      </w:r>
      <w:r>
        <w:rPr>
          <w:rFonts w:ascii="Times New Roman" w:cs="Times New Roman" w:eastAsia="Times New Roman" w:hAnsi="Times New Roman"/>
          <w:sz w:val="24"/>
          <w:szCs w:val="24"/>
          <w:color w:val="auto"/>
        </w:rPr>
        <w:t xml:space="preserve"> с</w:t>
      </w:r>
      <w:r>
        <w:rPr>
          <w:rFonts w:ascii="Times New Roman" w:cs="Times New Roman" w:eastAsia="Times New Roman" w:hAnsi="Times New Roman"/>
          <w:sz w:val="24"/>
          <w:szCs w:val="24"/>
          <w:color w:val="auto"/>
        </w:rPr>
        <w:t>.</w:t>
      </w:r>
    </w:p>
    <w:p>
      <w:pPr>
        <w:spacing w:after="0" w:line="269"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Оценивание иноязычной коммуникативной компетенции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Флинта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Наука</w:t>
      </w:r>
      <w:r>
        <w:rPr>
          <w:rFonts w:ascii="Times New Roman" w:cs="Times New Roman" w:eastAsia="Times New Roman" w:hAnsi="Times New Roman"/>
          <w:sz w:val="24"/>
          <w:szCs w:val="24"/>
          <w:color w:val="auto"/>
        </w:rPr>
        <w:t>, 2018.</w:t>
      </w:r>
    </w:p>
    <w:p>
      <w:pPr>
        <w:spacing w:after="0" w:line="143"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Денисова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Морозова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Ратникова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Готовимся к олимпиаде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 французскому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Школьный и муниципальный этапы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Второй выпуск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Люмьер</w:t>
      </w:r>
      <w:r>
        <w:rPr>
          <w:rFonts w:ascii="Times New Roman" w:cs="Times New Roman" w:eastAsia="Times New Roman" w:hAnsi="Times New Roman"/>
          <w:sz w:val="24"/>
          <w:szCs w:val="24"/>
          <w:color w:val="auto"/>
        </w:rPr>
        <w:t>, 2016.</w:t>
      </w:r>
    </w:p>
    <w:p>
      <w:pPr>
        <w:spacing w:after="0" w:line="143"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Готовимся к олимпиаде по французскому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Школьный 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муниципальный этапы</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Люмьер</w:t>
      </w:r>
      <w:r>
        <w:rPr>
          <w:rFonts w:ascii="Times New Roman" w:cs="Times New Roman" w:eastAsia="Times New Roman" w:hAnsi="Times New Roman"/>
          <w:sz w:val="24"/>
          <w:szCs w:val="24"/>
          <w:color w:val="auto"/>
        </w:rPr>
        <w:t>, 2015.</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контрольно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измерительные материалы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Методика</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составления тестовых заданий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Люмьер</w:t>
      </w:r>
      <w:r>
        <w:rPr>
          <w:rFonts w:ascii="Times New Roman" w:cs="Times New Roman" w:eastAsia="Times New Roman" w:hAnsi="Times New Roman"/>
          <w:sz w:val="24"/>
          <w:szCs w:val="24"/>
          <w:color w:val="auto"/>
        </w:rPr>
        <w:t>, 2015.</w:t>
      </w:r>
    </w:p>
    <w:p>
      <w:pPr>
        <w:spacing w:after="0" w:line="271"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Григорьева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Горбачева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Le français en perspective, VIII.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2004.</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Григорьева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Горбачева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Le français en perspective, IX.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 2005.</w:t>
      </w:r>
    </w:p>
    <w:p>
      <w:pPr>
        <w:spacing w:after="0" w:line="269"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i w:val="1"/>
          <w:iCs w:val="1"/>
          <w:color w:val="auto"/>
        </w:rPr>
        <w:t>Григорьева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Горбачева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Le français en perspective. Ecrit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2006.</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Селиванова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Шашурина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Синяя птица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 7―8</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 2012.</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Селиванова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Шашурина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Синяя  птица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  9</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 2012.</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Селиванова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Читаем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пишем и говорим</w:t>
      </w:r>
      <w:r>
        <w:rPr>
          <w:rFonts w:ascii="Times New Roman" w:cs="Times New Roman" w:eastAsia="Times New Roman" w:hAnsi="Times New Roman"/>
          <w:sz w:val="24"/>
          <w:szCs w:val="24"/>
          <w:color w:val="auto"/>
        </w:rPr>
        <w:t>... 7―9</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 2012.</w:t>
      </w:r>
    </w:p>
    <w:p>
      <w:pPr>
        <w:spacing w:after="0" w:line="271"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Иванченко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Грамматика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Контрольные работы и тесты</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Каро</w:t>
      </w:r>
      <w:r>
        <w:rPr>
          <w:rFonts w:ascii="Times New Roman" w:cs="Times New Roman" w:eastAsia="Times New Roman" w:hAnsi="Times New Roman"/>
          <w:sz w:val="24"/>
          <w:szCs w:val="24"/>
          <w:color w:val="auto"/>
        </w:rPr>
        <w:t>, 2009</w:t>
      </w:r>
      <w:r>
        <w:rPr>
          <w:rFonts w:ascii="Times New Roman" w:cs="Times New Roman" w:eastAsia="Times New Roman" w:hAnsi="Times New Roman"/>
          <w:sz w:val="24"/>
          <w:szCs w:val="24"/>
          <w:color w:val="auto"/>
        </w:rPr>
        <w:t>.</w:t>
      </w:r>
    </w:p>
    <w:p>
      <w:pPr>
        <w:spacing w:after="0" w:line="148"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Иванченко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Сборник упражнений по грамматике французского языка для</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школьников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Каро</w:t>
      </w:r>
      <w:r>
        <w:rPr>
          <w:rFonts w:ascii="Times New Roman" w:cs="Times New Roman" w:eastAsia="Times New Roman" w:hAnsi="Times New Roman"/>
          <w:sz w:val="24"/>
          <w:szCs w:val="24"/>
          <w:color w:val="auto"/>
        </w:rPr>
        <w:t>, 2011</w:t>
      </w:r>
      <w:r>
        <w:rPr>
          <w:rFonts w:ascii="Times New Roman" w:cs="Times New Roman" w:eastAsia="Times New Roman" w:hAnsi="Times New Roman"/>
          <w:sz w:val="24"/>
          <w:szCs w:val="24"/>
          <w:color w:val="auto"/>
        </w:rPr>
        <w:t>.</w:t>
      </w:r>
    </w:p>
    <w:p>
      <w:pPr>
        <w:spacing w:after="0" w:line="148"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Работа с несплошными текстами при обучении иностранному</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Иностранные языки в школе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2016.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3.</w:t>
      </w:r>
    </w:p>
    <w:p>
      <w:pPr>
        <w:spacing w:after="0" w:line="34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Всероссийская олимпиада школьников по французскому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конкурс</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понимания письменных текстов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Иностранные языки в школе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2010.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w:t>
      </w:r>
    </w:p>
    <w:p>
      <w:pPr>
        <w:spacing w:after="0" w:line="148"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Щурова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Подготовка школьников</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классов к конкурсу</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письменной речи по французскому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Иностранные языки в школе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2010.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7.</w:t>
      </w:r>
    </w:p>
    <w:p>
      <w:pPr>
        <w:spacing w:after="0" w:line="148"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Компетентностный подход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Оценивание иноязычной коммуникативной</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компетенции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Французский 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Saarbr</w:t>
      </w:r>
      <w:r>
        <w:rPr>
          <w:rFonts w:ascii="Times New Roman" w:cs="Times New Roman" w:eastAsia="Times New Roman" w:hAnsi="Times New Roman"/>
          <w:sz w:val="24"/>
          <w:szCs w:val="24"/>
          <w:color w:val="auto"/>
        </w:rPr>
        <w:t>ü</w:t>
      </w:r>
      <w:r>
        <w:rPr>
          <w:rFonts w:ascii="Times New Roman" w:cs="Times New Roman" w:eastAsia="Times New Roman" w:hAnsi="Times New Roman"/>
          <w:sz w:val="24"/>
          <w:szCs w:val="24"/>
          <w:color w:val="auto"/>
        </w:rPr>
        <w:t>cken: LAP Lambert Academic Publishing, 2011.</w:t>
      </w:r>
    </w:p>
    <w:p>
      <w:pPr>
        <w:spacing w:after="0" w:line="148"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Компетентностный подход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методические основы составления контрольно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измерительных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Иностранные языки в школе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2010</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/2011,</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01.</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Серия</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Пять колец</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Выпуски </w:t>
      </w:r>
      <w:r>
        <w:rPr>
          <w:rFonts w:ascii="Times New Roman" w:cs="Times New Roman" w:eastAsia="Times New Roman" w:hAnsi="Times New Roman"/>
          <w:sz w:val="24"/>
          <w:szCs w:val="24"/>
          <w:color w:val="auto"/>
        </w:rPr>
        <w:t>1, 2,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2008/2010/2012.</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Французские издания по подготовке к экзамену </w:t>
      </w:r>
      <w:r>
        <w:rPr>
          <w:rFonts w:ascii="Times New Roman" w:cs="Times New Roman" w:eastAsia="Times New Roman" w:hAnsi="Times New Roman"/>
          <w:sz w:val="24"/>
          <w:szCs w:val="24"/>
          <w:color w:val="auto"/>
        </w:rPr>
        <w:t>DELF niveaux A1, A2, B1.</w:t>
      </w:r>
    </w:p>
    <w:p>
      <w:pPr>
        <w:spacing w:after="0" w:line="3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Сайты для подбора материалов</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1jour1actu.com/ - </w:t>
      </w:r>
      <w:r>
        <w:rPr>
          <w:rFonts w:ascii="Times New Roman" w:cs="Times New Roman" w:eastAsia="Times New Roman" w:hAnsi="Times New Roman"/>
          <w:sz w:val="24"/>
          <w:szCs w:val="24"/>
          <w:color w:val="auto"/>
        </w:rPr>
        <w:t>Les clés de l'actualité junior | Le site d'info des 7 / 13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blog.</w:t>
      </w:r>
      <w:r>
        <w:rPr>
          <w:rFonts w:ascii="Times New Roman" w:cs="Times New Roman" w:eastAsia="Times New Roman" w:hAnsi="Times New Roman"/>
          <w:sz w:val="24"/>
          <w:szCs w:val="24"/>
          <w:b w:val="1"/>
          <w:bCs w:val="1"/>
          <w:color w:val="auto"/>
        </w:rPr>
        <w:t>okapi</w:t>
      </w:r>
      <w:r>
        <w:rPr>
          <w:rFonts w:ascii="Times New Roman" w:cs="Times New Roman" w:eastAsia="Times New Roman" w:hAnsi="Times New Roman"/>
          <w:sz w:val="24"/>
          <w:szCs w:val="24"/>
          <w:color w:val="auto"/>
        </w:rPr>
        <w:t>.fr/</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blog.</w:t>
      </w:r>
      <w:r>
        <w:rPr>
          <w:rFonts w:ascii="Times New Roman" w:cs="Times New Roman" w:eastAsia="Times New Roman" w:hAnsi="Times New Roman"/>
          <w:sz w:val="24"/>
          <w:szCs w:val="24"/>
          <w:b w:val="1"/>
          <w:bCs w:val="1"/>
          <w:color w:val="auto"/>
        </w:rPr>
        <w:t>okapi</w:t>
      </w:r>
      <w:r>
        <w:rPr>
          <w:rFonts w:ascii="Times New Roman" w:cs="Times New Roman" w:eastAsia="Times New Roman" w:hAnsi="Times New Roman"/>
          <w:sz w:val="24"/>
          <w:szCs w:val="24"/>
          <w:color w:val="auto"/>
        </w:rPr>
        <w:t>-jebouquine.com/</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u w:val="single" w:color="auto"/>
          <w:color w:val="auto"/>
        </w:rPr>
        <w:t>www.</w:t>
      </w:r>
      <w:r>
        <w:rPr>
          <w:rFonts w:ascii="Times New Roman" w:cs="Times New Roman" w:eastAsia="Times New Roman" w:hAnsi="Times New Roman"/>
          <w:sz w:val="24"/>
          <w:szCs w:val="24"/>
          <w:b w:val="1"/>
          <w:bCs w:val="1"/>
          <w:u w:val="single" w:color="auto"/>
          <w:color w:val="auto"/>
        </w:rPr>
        <w:t>okapi</w:t>
      </w:r>
      <w:r>
        <w:rPr>
          <w:rFonts w:ascii="Times New Roman" w:cs="Times New Roman" w:eastAsia="Times New Roman" w:hAnsi="Times New Roman"/>
          <w:sz w:val="24"/>
          <w:szCs w:val="24"/>
          <w:u w:val="single" w:color="auto"/>
          <w:color w:val="auto"/>
        </w:rPr>
        <w:t>.fr/</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ados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fr</w:t>
      </w:r>
      <w:r>
        <w:rPr>
          <w:rFonts w:ascii="Times New Roman" w:cs="Times New Roman" w:eastAsia="Times New Roman" w:hAnsi="Times New Roman"/>
          <w:sz w:val="24"/>
          <w:szCs w:val="24"/>
          <w:color w:val="auto"/>
        </w:rPr>
        <w:t>/</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www.</w:t>
      </w:r>
      <w:r>
        <w:rPr>
          <w:rFonts w:ascii="Times New Roman" w:cs="Times New Roman" w:eastAsia="Times New Roman" w:hAnsi="Times New Roman"/>
          <w:sz w:val="24"/>
          <w:szCs w:val="24"/>
          <w:b w:val="1"/>
          <w:bCs w:val="1"/>
          <w:color w:val="auto"/>
        </w:rPr>
        <w:t>ados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fr</w:t>
      </w:r>
      <w:r>
        <w:rPr>
          <w:rFonts w:ascii="Times New Roman" w:cs="Times New Roman" w:eastAsia="Times New Roman" w:hAnsi="Times New Roman"/>
          <w:sz w:val="24"/>
          <w:szCs w:val="24"/>
          <w:color w:val="auto"/>
        </w:rPr>
        <w:t>/</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u w:val="single" w:color="auto"/>
          <w:color w:val="auto"/>
        </w:rPr>
        <w:t>www.</w:t>
      </w:r>
      <w:r>
        <w:rPr>
          <w:rFonts w:ascii="Times New Roman" w:cs="Times New Roman" w:eastAsia="Times New Roman" w:hAnsi="Times New Roman"/>
          <w:sz w:val="24"/>
          <w:szCs w:val="24"/>
          <w:b w:val="1"/>
          <w:bCs w:val="1"/>
          <w:u w:val="single" w:color="auto"/>
          <w:color w:val="auto"/>
        </w:rPr>
        <w:t>forum</w:t>
      </w:r>
      <w:r>
        <w:rPr>
          <w:rFonts w:ascii="Times New Roman" w:cs="Times New Roman" w:eastAsia="Times New Roman" w:hAnsi="Times New Roman"/>
          <w:sz w:val="24"/>
          <w:szCs w:val="24"/>
          <w:u w:val="single" w:color="auto"/>
          <w:color w:val="auto"/>
        </w:rPr>
        <w:t>des</w:t>
      </w:r>
      <w:r>
        <w:rPr>
          <w:rFonts w:ascii="Times New Roman" w:cs="Times New Roman" w:eastAsia="Times New Roman" w:hAnsi="Times New Roman"/>
          <w:sz w:val="24"/>
          <w:szCs w:val="24"/>
          <w:b w:val="1"/>
          <w:bCs w:val="1"/>
          <w:u w:val="single" w:color="auto"/>
          <w:color w:val="auto"/>
        </w:rPr>
        <w:t>ados</w:t>
      </w:r>
      <w:r>
        <w:rPr>
          <w:rFonts w:ascii="Times New Roman" w:cs="Times New Roman" w:eastAsia="Times New Roman" w:hAnsi="Times New Roman"/>
          <w:sz w:val="24"/>
          <w:szCs w:val="24"/>
          <w:u w:val="single" w:color="auto"/>
          <w:color w:val="auto"/>
        </w:rPr>
        <w:t>.net/</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.doctissimo.</w:t>
      </w:r>
      <w:r>
        <w:rPr>
          <w:rFonts w:ascii="Times New Roman" w:cs="Times New Roman" w:eastAsia="Times New Roman" w:hAnsi="Times New Roman"/>
          <w:sz w:val="24"/>
          <w:szCs w:val="24"/>
          <w:b w:val="1"/>
          <w:bCs w:val="1"/>
          <w:color w:val="auto"/>
        </w:rPr>
        <w:t>fr</w:t>
      </w:r>
      <w:r>
        <w:rPr>
          <w:rFonts w:ascii="Times New Roman" w:cs="Times New Roman" w:eastAsia="Times New Roman" w:hAnsi="Times New Roman"/>
          <w:sz w:val="24"/>
          <w:szCs w:val="24"/>
          <w:color w:val="auto"/>
        </w:rPr>
        <w:t>/psychologie/</w:t>
      </w:r>
      <w:r>
        <w:rPr>
          <w:rFonts w:ascii="Times New Roman" w:cs="Times New Roman" w:eastAsia="Times New Roman" w:hAnsi="Times New Roman"/>
          <w:sz w:val="24"/>
          <w:szCs w:val="24"/>
          <w:b w:val="1"/>
          <w:bCs w:val="1"/>
          <w:color w:val="auto"/>
        </w:rPr>
        <w:t>ados</w:t>
      </w:r>
      <w:r>
        <w:rPr>
          <w:rFonts w:ascii="Times New Roman" w:cs="Times New Roman" w:eastAsia="Times New Roman" w:hAnsi="Times New Roman"/>
          <w:sz w:val="24"/>
          <w:szCs w:val="24"/>
          <w:color w:val="auto"/>
        </w:rPr>
        <w:t>/liste_sujet-1.htm</w:t>
      </w:r>
    </w:p>
    <w:p>
      <w:pPr>
        <w:spacing w:after="0" w:line="269" w:lineRule="exact"/>
        <w:rPr>
          <w:sz w:val="20"/>
          <w:szCs w:val="20"/>
          <w:color w:val="auto"/>
        </w:rPr>
      </w:pPr>
    </w:p>
    <w:p>
      <w:pPr>
        <w:ind w:left="260" w:right="2800"/>
        <w:spacing w:after="0" w:line="476" w:lineRule="auto"/>
        <w:rPr>
          <w:sz w:val="20"/>
          <w:szCs w:val="20"/>
          <w:color w:val="auto"/>
        </w:rPr>
      </w:pPr>
      <w:r>
        <w:rPr>
          <w:rFonts w:ascii="Times New Roman" w:cs="Times New Roman" w:eastAsia="Times New Roman" w:hAnsi="Times New Roman"/>
          <w:sz w:val="24"/>
          <w:szCs w:val="24"/>
          <w:color w:val="auto"/>
        </w:rPr>
        <w:t>www.</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dunet.com/</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ados</w:t>
      </w:r>
      <w:r>
        <w:rPr>
          <w:rFonts w:ascii="Times New Roman" w:cs="Times New Roman" w:eastAsia="Times New Roman" w:hAnsi="Times New Roman"/>
          <w:sz w:val="24"/>
          <w:szCs w:val="24"/>
          <w:color w:val="auto"/>
        </w:rPr>
        <w:t>-actu-et-societe-</w:t>
      </w:r>
      <w:r>
        <w:rPr>
          <w:rFonts w:ascii="Times New Roman" w:cs="Times New Roman" w:eastAsia="Times New Roman" w:hAnsi="Times New Roman"/>
          <w:sz w:val="24"/>
          <w:szCs w:val="24"/>
          <w:b w:val="1"/>
          <w:bCs w:val="1"/>
          <w:color w:val="auto"/>
        </w:rPr>
        <w:t>ados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fr</w:t>
      </w:r>
      <w:r>
        <w:rPr>
          <w:rFonts w:ascii="Times New Roman" w:cs="Times New Roman" w:eastAsia="Times New Roman" w:hAnsi="Times New Roman"/>
          <w:sz w:val="24"/>
          <w:szCs w:val="24"/>
          <w:color w:val="auto"/>
        </w:rPr>
        <w:t>-s5.html eduscol.education.fr/.../lectures-pour-les-</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.html www.prixlitterairedes</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 xml:space="preserve">.ca/ </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des</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prod.com/</w:t>
      </w:r>
      <w:r>
        <w:rPr>
          <w:rFonts w:ascii="Times New Roman" w:cs="Times New Roman" w:eastAsia="Times New Roman" w:hAnsi="Times New Roman"/>
          <w:sz w:val="24"/>
          <w:szCs w:val="24"/>
          <w:b w:val="1"/>
          <w:bCs w:val="1"/>
          <w:color w:val="auto"/>
        </w:rPr>
        <w:t xml:space="preserve"> forum</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.xooit.fr/</w:t>
      </w:r>
    </w:p>
    <w:p>
      <w:pPr>
        <w:spacing w:after="0" w:line="200" w:lineRule="exact"/>
        <w:rPr>
          <w:sz w:val="20"/>
          <w:szCs w:val="20"/>
          <w:color w:val="auto"/>
        </w:rPr>
      </w:pPr>
    </w:p>
    <w:p>
      <w:pPr>
        <w:spacing w:after="0" w:line="2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le-blabla-des-</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jv.com/0-18225-0-1-0-1-0-0.htm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4"/>
          <w:szCs w:val="24"/>
          <w:b w:val="1"/>
          <w:bCs w:val="1"/>
          <w:color w:val="auto"/>
        </w:rPr>
        <w:t xml:space="preserve">РАЗДЕЛ </w:t>
      </w:r>
      <w:r>
        <w:rPr>
          <w:rFonts w:ascii="Times New Roman" w:cs="Times New Roman" w:eastAsia="Times New Roman" w:hAnsi="Times New Roman"/>
          <w:sz w:val="24"/>
          <w:szCs w:val="24"/>
          <w:b w:val="1"/>
          <w:bCs w:val="1"/>
          <w:color w:val="auto"/>
        </w:rPr>
        <w:t>II.</w:t>
      </w:r>
      <w:r>
        <w:rPr>
          <w:rFonts w:ascii="Times New Roman" w:cs="Times New Roman" w:eastAsia="Times New Roman" w:hAnsi="Times New Roman"/>
          <w:sz w:val="24"/>
          <w:szCs w:val="24"/>
          <w:b w:val="1"/>
          <w:bCs w:val="1"/>
          <w:color w:val="auto"/>
        </w:rPr>
        <w:t xml:space="preserve"> МУНИЦИПАЛЬНЫЙ ЭТАП</w:t>
      </w:r>
    </w:p>
    <w:p>
      <w:pPr>
        <w:spacing w:after="0" w:line="3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ОБЩИЕ ПОЛОЖЕНИЯ</w:t>
      </w:r>
    </w:p>
    <w:p>
      <w:pPr>
        <w:spacing w:after="0" w:line="374" w:lineRule="exact"/>
        <w:rPr>
          <w:sz w:val="20"/>
          <w:szCs w:val="20"/>
          <w:color w:val="auto"/>
        </w:rPr>
      </w:pPr>
    </w:p>
    <w:p>
      <w:pPr>
        <w:ind w:left="980"/>
        <w:spacing w:after="0"/>
        <w:tabs>
          <w:tab w:leader="none" w:pos="1320" w:val="left"/>
          <w:tab w:leader="none" w:pos="3020" w:val="left"/>
          <w:tab w:leader="none" w:pos="4340" w:val="left"/>
          <w:tab w:leader="none" w:pos="5780" w:val="left"/>
          <w:tab w:leader="none" w:pos="6620" w:val="left"/>
          <w:tab w:leader="none" w:pos="7040" w:val="left"/>
          <w:tab w:leader="none" w:pos="8420" w:val="left"/>
        </w:tabs>
        <w:rPr>
          <w:sz w:val="20"/>
          <w:szCs w:val="20"/>
          <w:color w:val="auto"/>
        </w:rPr>
      </w:pPr>
      <w:r>
        <w:rPr>
          <w:rFonts w:ascii="Times New Roman" w:cs="Times New Roman" w:eastAsia="Times New Roman" w:hAnsi="Times New Roman"/>
          <w:sz w:val="24"/>
          <w:szCs w:val="24"/>
          <w:color w:val="auto"/>
        </w:rPr>
        <w:t>1.</w:t>
      </w:r>
      <w:r>
        <w:rPr>
          <w:sz w:val="20"/>
          <w:szCs w:val="20"/>
          <w:color w:val="auto"/>
        </w:rPr>
        <w:tab/>
      </w:r>
      <w:r>
        <w:rPr>
          <w:rFonts w:ascii="Times New Roman" w:cs="Times New Roman" w:eastAsia="Times New Roman" w:hAnsi="Times New Roman"/>
          <w:sz w:val="24"/>
          <w:szCs w:val="24"/>
          <w:color w:val="auto"/>
        </w:rPr>
        <w:t>Всероссийская</w:t>
        <w:tab/>
        <w:t>олимпиада</w:t>
        <w:tab/>
        <w:t>школьников</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далее</w:t>
      </w:r>
      <w:r>
        <w:rPr>
          <w:rFonts w:ascii="Times New Roman" w:cs="Times New Roman" w:eastAsia="Times New Roman" w:hAnsi="Times New Roman"/>
          <w:sz w:val="24"/>
          <w:szCs w:val="24"/>
          <w:color w:val="auto"/>
        </w:rPr>
        <w:tab/>
        <w:t>―</w:t>
      </w:r>
      <w:r>
        <w:rPr>
          <w:sz w:val="20"/>
          <w:szCs w:val="20"/>
          <w:color w:val="auto"/>
        </w:rPr>
        <w:tab/>
      </w:r>
      <w:r>
        <w:rPr>
          <w:rFonts w:ascii="Times New Roman" w:cs="Times New Roman" w:eastAsia="Times New Roman" w:hAnsi="Times New Roman"/>
          <w:sz w:val="24"/>
          <w:szCs w:val="24"/>
          <w:color w:val="auto"/>
        </w:rPr>
        <w:t>олимпиада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проводится</w:t>
      </w:r>
    </w:p>
    <w:p>
      <w:pPr>
        <w:spacing w:after="0" w:line="149" w:lineRule="exact"/>
        <w:rPr>
          <w:sz w:val="20"/>
          <w:szCs w:val="20"/>
          <w:color w:val="auto"/>
        </w:rPr>
      </w:pPr>
    </w:p>
    <w:p>
      <w:pPr>
        <w:jc w:val="both"/>
        <w:ind w:left="260" w:firstLine="2"/>
        <w:spacing w:after="0" w:line="354" w:lineRule="auto"/>
        <w:tabs>
          <w:tab w:leader="none" w:pos="433" w:val="left"/>
        </w:tabs>
        <w:numPr>
          <w:ilvl w:val="0"/>
          <w:numId w:val="8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соответствии с Порядком проведения всероссийской олимпиады школьников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утверждѐн приказом Министерства образования и науки РФ от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color w:val="auto"/>
        </w:rPr>
        <w:t xml:space="preserve"> ноября </w:t>
      </w:r>
      <w:r>
        <w:rPr>
          <w:rFonts w:ascii="Times New Roman" w:cs="Times New Roman" w:eastAsia="Times New Roman" w:hAnsi="Times New Roman"/>
          <w:sz w:val="24"/>
          <w:szCs w:val="24"/>
          <w:color w:val="auto"/>
        </w:rPr>
        <w:t>2013</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1252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зарегистрирован Министерством юстиции Российской Федерации</w:t>
      </w:r>
      <w:r>
        <w:rPr>
          <w:rFonts w:ascii="Times New Roman" w:cs="Times New Roman" w:eastAsia="Times New Roman" w:hAnsi="Times New Roman"/>
          <w:sz w:val="24"/>
          <w:szCs w:val="24"/>
          <w:color w:val="auto"/>
        </w:rPr>
        <w:t xml:space="preserve"> 21 </w:t>
      </w:r>
      <w:r>
        <w:rPr>
          <w:rFonts w:ascii="Times New Roman" w:cs="Times New Roman" w:eastAsia="Times New Roman" w:hAnsi="Times New Roman"/>
          <w:sz w:val="24"/>
          <w:szCs w:val="24"/>
          <w:color w:val="auto"/>
        </w:rPr>
        <w:t>января</w:t>
      </w:r>
      <w:r>
        <w:rPr>
          <w:rFonts w:ascii="Times New Roman" w:cs="Times New Roman" w:eastAsia="Times New Roman" w:hAnsi="Times New Roman"/>
          <w:sz w:val="24"/>
          <w:szCs w:val="24"/>
          <w:color w:val="auto"/>
        </w:rPr>
        <w:t xml:space="preserve"> 2014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 xml:space="preserve">регистрационный № </w:t>
      </w:r>
      <w:r>
        <w:rPr>
          <w:rFonts w:ascii="Times New Roman" w:cs="Times New Roman" w:eastAsia="Times New Roman" w:hAnsi="Times New Roman"/>
          <w:sz w:val="24"/>
          <w:szCs w:val="24"/>
          <w:color w:val="auto"/>
        </w:rPr>
        <w:t>31060)</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изменениями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внесѐнными в Порядок приказами Минобрнауки России от </w:t>
      </w:r>
      <w:r>
        <w:rPr>
          <w:rFonts w:ascii="Times New Roman" w:cs="Times New Roman" w:eastAsia="Times New Roman" w:hAnsi="Times New Roman"/>
          <w:sz w:val="24"/>
          <w:szCs w:val="24"/>
          <w:color w:val="auto"/>
        </w:rPr>
        <w:t>17</w:t>
      </w:r>
      <w:r>
        <w:rPr>
          <w:rFonts w:ascii="Times New Roman" w:cs="Times New Roman" w:eastAsia="Times New Roman" w:hAnsi="Times New Roman"/>
          <w:sz w:val="24"/>
          <w:szCs w:val="24"/>
          <w:color w:val="auto"/>
        </w:rPr>
        <w:t xml:space="preserve"> марта </w:t>
      </w:r>
      <w:r>
        <w:rPr>
          <w:rFonts w:ascii="Times New Roman" w:cs="Times New Roman" w:eastAsia="Times New Roman" w:hAnsi="Times New Roman"/>
          <w:sz w:val="24"/>
          <w:szCs w:val="24"/>
          <w:color w:val="auto"/>
        </w:rPr>
        <w:t>2015</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249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 </w:t>
      </w:r>
      <w:r>
        <w:rPr>
          <w:rFonts w:ascii="Times New Roman" w:cs="Times New Roman" w:eastAsia="Times New Roman" w:hAnsi="Times New Roman"/>
          <w:sz w:val="24"/>
          <w:szCs w:val="24"/>
          <w:color w:val="auto"/>
        </w:rPr>
        <w:t>17</w:t>
      </w:r>
      <w:r>
        <w:rPr>
          <w:rFonts w:ascii="Times New Roman" w:cs="Times New Roman" w:eastAsia="Times New Roman" w:hAnsi="Times New Roman"/>
          <w:sz w:val="24"/>
          <w:szCs w:val="24"/>
          <w:color w:val="auto"/>
        </w:rPr>
        <w:t xml:space="preserve"> декабря </w:t>
      </w:r>
      <w:r>
        <w:rPr>
          <w:rFonts w:ascii="Times New Roman" w:cs="Times New Roman" w:eastAsia="Times New Roman" w:hAnsi="Times New Roman"/>
          <w:sz w:val="24"/>
          <w:szCs w:val="24"/>
          <w:color w:val="auto"/>
        </w:rPr>
        <w:t>2015</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1488,</w:t>
      </w:r>
      <w:r>
        <w:rPr>
          <w:rFonts w:ascii="Times New Roman" w:cs="Times New Roman" w:eastAsia="Times New Roman" w:hAnsi="Times New Roman"/>
          <w:sz w:val="24"/>
          <w:szCs w:val="24"/>
          <w:color w:val="auto"/>
        </w:rPr>
        <w:t xml:space="preserve"> от </w:t>
      </w:r>
      <w:r>
        <w:rPr>
          <w:rFonts w:ascii="Times New Roman" w:cs="Times New Roman" w:eastAsia="Times New Roman" w:hAnsi="Times New Roman"/>
          <w:sz w:val="24"/>
          <w:szCs w:val="24"/>
          <w:color w:val="auto"/>
        </w:rPr>
        <w:t xml:space="preserve">17 </w:t>
      </w:r>
      <w:r>
        <w:rPr>
          <w:rFonts w:ascii="Times New Roman" w:cs="Times New Roman" w:eastAsia="Times New Roman" w:hAnsi="Times New Roman"/>
          <w:sz w:val="24"/>
          <w:szCs w:val="24"/>
          <w:color w:val="auto"/>
        </w:rPr>
        <w:t>ноября</w:t>
      </w:r>
      <w:r>
        <w:rPr>
          <w:rFonts w:ascii="Times New Roman" w:cs="Times New Roman" w:eastAsia="Times New Roman" w:hAnsi="Times New Roman"/>
          <w:sz w:val="24"/>
          <w:szCs w:val="24"/>
          <w:color w:val="auto"/>
        </w:rPr>
        <w:t xml:space="preserve"> 2016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1435 </w:t>
      </w:r>
      <w:r>
        <w:rPr>
          <w:rFonts w:ascii="Times New Roman" w:cs="Times New Roman" w:eastAsia="Times New Roman" w:hAnsi="Times New Roman"/>
          <w:sz w:val="24"/>
          <w:szCs w:val="24"/>
          <w:color w:val="auto"/>
        </w:rPr>
        <w:t>и приказом Минпросвещения России от</w:t>
      </w:r>
      <w:r>
        <w:rPr>
          <w:rFonts w:ascii="Times New Roman" w:cs="Times New Roman" w:eastAsia="Times New Roman" w:hAnsi="Times New Roman"/>
          <w:sz w:val="24"/>
          <w:szCs w:val="24"/>
          <w:color w:val="auto"/>
        </w:rPr>
        <w:t xml:space="preserve"> 17 </w:t>
      </w:r>
      <w:r>
        <w:rPr>
          <w:rFonts w:ascii="Times New Roman" w:cs="Times New Roman" w:eastAsia="Times New Roman" w:hAnsi="Times New Roman"/>
          <w:sz w:val="24"/>
          <w:szCs w:val="24"/>
          <w:color w:val="auto"/>
        </w:rPr>
        <w:t>марта</w:t>
      </w:r>
      <w:r>
        <w:rPr>
          <w:rFonts w:ascii="Times New Roman" w:cs="Times New Roman" w:eastAsia="Times New Roman" w:hAnsi="Times New Roman"/>
          <w:sz w:val="24"/>
          <w:szCs w:val="24"/>
          <w:color w:val="auto"/>
        </w:rPr>
        <w:t xml:space="preserve"> 2020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96</w:t>
      </w:r>
      <w:r>
        <w:rPr>
          <w:rFonts w:ascii="Times New Roman" w:cs="Times New Roman" w:eastAsia="Times New Roman" w:hAnsi="Times New Roman"/>
          <w:sz w:val="24"/>
          <w:szCs w:val="24"/>
          <w:color w:val="auto"/>
        </w:rPr>
        <w:t>.</w:t>
      </w:r>
    </w:p>
    <w:p>
      <w:pPr>
        <w:spacing w:after="0" w:line="8" w:lineRule="exact"/>
        <w:rPr>
          <w:sz w:val="20"/>
          <w:szCs w:val="20"/>
          <w:color w:val="auto"/>
        </w:rPr>
      </w:pPr>
    </w:p>
    <w:p>
      <w:pPr>
        <w:ind w:left="1280" w:hanging="310"/>
        <w:spacing w:after="0"/>
        <w:tabs>
          <w:tab w:leader="none" w:pos="1280" w:val="left"/>
        </w:tabs>
        <w:numPr>
          <w:ilvl w:val="0"/>
          <w:numId w:val="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Олимпиада  по  французскому  языку  проводится  в  четыре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школьный</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муниципальный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региональный и заключительный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целях выявления и развития у обучающихся творческих способностей и интереса к научной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научно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исследовательской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пропаганды научных знаний</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1220" w:hanging="250"/>
        <w:spacing w:after="0"/>
        <w:tabs>
          <w:tab w:leader="none" w:pos="1220" w:val="left"/>
        </w:tabs>
        <w:numPr>
          <w:ilvl w:val="0"/>
          <w:numId w:val="8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Взимание платы за участие в олимпиаде не допускается</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ind w:left="260" w:right="20" w:firstLine="710"/>
        <w:spacing w:after="0" w:line="348" w:lineRule="auto"/>
        <w:tabs>
          <w:tab w:leader="none" w:pos="1299" w:val="left"/>
        </w:tabs>
        <w:numPr>
          <w:ilvl w:val="0"/>
          <w:numId w:val="8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Организатором муниципального этапа олимпиады является орган местного самоуправления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осуществляющий управление в сфере образования</w:t>
      </w:r>
      <w:r>
        <w:rPr>
          <w:rFonts w:ascii="Times New Roman" w:cs="Times New Roman" w:eastAsia="Times New Roman" w:hAnsi="Times New Roman"/>
          <w:sz w:val="24"/>
          <w:szCs w:val="24"/>
          <w:color w:val="auto"/>
        </w:rPr>
        <w:t>.</w:t>
      </w:r>
    </w:p>
    <w:p>
      <w:pPr>
        <w:spacing w:after="0" w:line="15" w:lineRule="exact"/>
        <w:rPr>
          <w:rFonts w:ascii="Times New Roman" w:cs="Times New Roman" w:eastAsia="Times New Roman" w:hAnsi="Times New Roman"/>
          <w:sz w:val="24"/>
          <w:szCs w:val="24"/>
          <w:color w:val="auto"/>
        </w:rPr>
      </w:pPr>
    </w:p>
    <w:p>
      <w:pPr>
        <w:ind w:left="1220" w:hanging="250"/>
        <w:spacing w:after="0"/>
        <w:tabs>
          <w:tab w:leader="none" w:pos="1220" w:val="left"/>
        </w:tabs>
        <w:numPr>
          <w:ilvl w:val="0"/>
          <w:numId w:val="8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Организатор муниципального этапа олимпиады</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10"/>
        <w:spacing w:after="0" w:line="330" w:lineRule="auto"/>
        <w:tabs>
          <w:tab w:leader="none" w:pos="1254" w:val="left"/>
        </w:tabs>
        <w:numPr>
          <w:ilvl w:val="0"/>
          <w:numId w:val="8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устанавливает конкретные сроки и места проведения муниципального этапа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срок окончания муниципального этапа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позднее </w:t>
      </w:r>
      <w:r>
        <w:rPr>
          <w:rFonts w:ascii="Times New Roman" w:cs="Times New Roman" w:eastAsia="Times New Roman" w:hAnsi="Times New Roman"/>
          <w:sz w:val="24"/>
          <w:szCs w:val="24"/>
          <w:color w:val="auto"/>
        </w:rPr>
        <w:t>25</w:t>
      </w:r>
    </w:p>
    <w:p>
      <w:pPr>
        <w:spacing w:after="0" w:line="4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декабря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учѐтом Постановления Главного государственного санитарного врача Российской Федерации от </w:t>
      </w:r>
      <w:r>
        <w:rPr>
          <w:rFonts w:ascii="Times New Roman" w:cs="Times New Roman" w:eastAsia="Times New Roman" w:hAnsi="Times New Roman"/>
          <w:sz w:val="24"/>
          <w:szCs w:val="24"/>
          <w:color w:val="auto"/>
        </w:rPr>
        <w:t>30.06.20</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16 «</w:t>
      </w:r>
      <w:r>
        <w:rPr>
          <w:rFonts w:ascii="Times New Roman" w:cs="Times New Roman" w:eastAsia="Times New Roman" w:hAnsi="Times New Roman"/>
          <w:sz w:val="24"/>
          <w:szCs w:val="24"/>
          <w:color w:val="auto"/>
        </w:rPr>
        <w:t>Об утверждении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эпидемиологических правил СП </w:t>
      </w:r>
      <w:r>
        <w:rPr>
          <w:rFonts w:ascii="Times New Roman" w:cs="Times New Roman" w:eastAsia="Times New Roman" w:hAnsi="Times New Roman"/>
          <w:sz w:val="24"/>
          <w:szCs w:val="24"/>
          <w:color w:val="auto"/>
        </w:rPr>
        <w:t>3.1/2.4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3598-</w:t>
      </w:r>
      <w:r>
        <w:rPr>
          <w:rFonts w:ascii="Times New Roman" w:cs="Times New Roman" w:eastAsia="Times New Roman" w:hAnsi="Times New Roman"/>
          <w:sz w:val="24"/>
          <w:szCs w:val="24"/>
          <w:color w:val="auto"/>
        </w:rPr>
        <w:t>20 «</w:t>
      </w:r>
      <w:r>
        <w:rPr>
          <w:rFonts w:ascii="Times New Roman" w:cs="Times New Roman" w:eastAsia="Times New Roman" w:hAnsi="Times New Roman"/>
          <w:sz w:val="24"/>
          <w:szCs w:val="24"/>
          <w:color w:val="auto"/>
        </w:rPr>
        <w:t>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содержанию и организации работы образовательных организаций и других объектов социальной инфраструктуры для детей и молодѐжи в</w:t>
      </w:r>
    </w:p>
    <w:p>
      <w:pPr>
        <w:spacing w:after="0" w:line="17"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 xml:space="preserve">условиях распространения новой коронавирусной инфекции </w:t>
      </w:r>
      <w:r>
        <w:rPr>
          <w:rFonts w:ascii="Times New Roman" w:cs="Times New Roman" w:eastAsia="Times New Roman" w:hAnsi="Times New Roman"/>
          <w:sz w:val="24"/>
          <w:szCs w:val="24"/>
          <w:color w:val="auto"/>
        </w:rPr>
        <w:t>(COVID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зарегистрировано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03.07.2020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 №</w:t>
      </w:r>
      <w:r>
        <w:rPr>
          <w:rFonts w:ascii="Times New Roman" w:cs="Times New Roman" w:eastAsia="Times New Roman" w:hAnsi="Times New Roman"/>
          <w:sz w:val="24"/>
          <w:szCs w:val="24"/>
          <w:color w:val="auto"/>
        </w:rPr>
        <w:t xml:space="preserve"> 58824);</w:t>
      </w:r>
    </w:p>
    <w:p>
      <w:pPr>
        <w:spacing w:after="0" w:line="23" w:lineRule="exact"/>
        <w:rPr>
          <w:sz w:val="20"/>
          <w:szCs w:val="20"/>
          <w:color w:val="auto"/>
        </w:rPr>
      </w:pPr>
    </w:p>
    <w:p>
      <w:pPr>
        <w:ind w:left="260" w:firstLine="710"/>
        <w:spacing w:after="0" w:line="332" w:lineRule="auto"/>
        <w:tabs>
          <w:tab w:leader="none" w:pos="1254" w:val="left"/>
        </w:tabs>
        <w:numPr>
          <w:ilvl w:val="0"/>
          <w:numId w:val="87"/>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рассматривает возможность проведения олимпиады с использованием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коммуникационных технологий</w:t>
      </w:r>
      <w:r>
        <w:rPr>
          <w:rFonts w:ascii="Times New Roman" w:cs="Times New Roman" w:eastAsia="Times New Roman" w:hAnsi="Times New Roman"/>
          <w:sz w:val="24"/>
          <w:szCs w:val="24"/>
          <w:color w:val="auto"/>
        </w:rPr>
        <w:t>;</w:t>
      </w:r>
    </w:p>
    <w:p>
      <w:pPr>
        <w:spacing w:after="0" w:line="36" w:lineRule="exact"/>
        <w:rPr>
          <w:rFonts w:ascii="Courier New" w:cs="Courier New" w:eastAsia="Courier New" w:hAnsi="Courier New"/>
          <w:sz w:val="24"/>
          <w:szCs w:val="24"/>
          <w:color w:val="auto"/>
        </w:rPr>
      </w:pPr>
    </w:p>
    <w:p>
      <w:pPr>
        <w:ind w:left="260" w:firstLine="710"/>
        <w:spacing w:after="0" w:line="332" w:lineRule="auto"/>
        <w:tabs>
          <w:tab w:leader="none" w:pos="1254" w:val="left"/>
        </w:tabs>
        <w:numPr>
          <w:ilvl w:val="0"/>
          <w:numId w:val="87"/>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формирует оргкомитеты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жюри и региональную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методическую комиссию и утверждает их составы</w:t>
      </w:r>
      <w:r>
        <w:rPr>
          <w:rFonts w:ascii="Times New Roman" w:cs="Times New Roman" w:eastAsia="Times New Roman" w:hAnsi="Times New Roman"/>
          <w:sz w:val="24"/>
          <w:szCs w:val="24"/>
          <w:color w:val="auto"/>
        </w:rPr>
        <w:t>;</w:t>
      </w:r>
    </w:p>
    <w:p>
      <w:pPr>
        <w:spacing w:after="0" w:line="36" w:lineRule="exact"/>
        <w:rPr>
          <w:rFonts w:ascii="Courier New" w:cs="Courier New" w:eastAsia="Courier New" w:hAnsi="Courier New"/>
          <w:sz w:val="24"/>
          <w:szCs w:val="24"/>
          <w:color w:val="auto"/>
        </w:rPr>
      </w:pPr>
    </w:p>
    <w:p>
      <w:pPr>
        <w:ind w:left="260" w:firstLine="710"/>
        <w:spacing w:after="0" w:line="332" w:lineRule="auto"/>
        <w:tabs>
          <w:tab w:leader="none" w:pos="1254" w:val="left"/>
        </w:tabs>
        <w:numPr>
          <w:ilvl w:val="0"/>
          <w:numId w:val="87"/>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утверждает требования к организации и проведению муниципального этапа олимпиады</w:t>
      </w:r>
      <w:r>
        <w:rPr>
          <w:rFonts w:ascii="Times New Roman" w:cs="Times New Roman" w:eastAsia="Times New Roman" w:hAnsi="Times New Roman"/>
          <w:sz w:val="24"/>
          <w:szCs w:val="24"/>
          <w:color w:val="auto"/>
        </w:rPr>
        <w:t>;</w:t>
      </w:r>
    </w:p>
    <w:p>
      <w:pPr>
        <w:spacing w:after="0" w:line="19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9620"/>
          </w:cols>
          <w:pgMar w:left="1440" w:top="1440" w:right="846" w:bottom="426" w:gutter="0" w:footer="0" w:header="0"/>
        </w:sectPr>
      </w:pPr>
    </w:p>
    <w:p>
      <w:pPr>
        <w:spacing w:after="0" w:line="234" w:lineRule="exact"/>
        <w:rPr>
          <w:sz w:val="20"/>
          <w:szCs w:val="20"/>
          <w:color w:val="auto"/>
        </w:rPr>
      </w:pPr>
    </w:p>
    <w:p>
      <w:pPr>
        <w:ind w:left="1260" w:hanging="290"/>
        <w:spacing w:after="0"/>
        <w:tabs>
          <w:tab w:leader="none" w:pos="1260" w:val="left"/>
        </w:tabs>
        <w:numPr>
          <w:ilvl w:val="1"/>
          <w:numId w:val="88"/>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определяет квоты победителей и призѐров муниципального этапа олимпиады</w:t>
      </w:r>
      <w:r>
        <w:rPr>
          <w:rFonts w:ascii="Times New Roman" w:cs="Times New Roman" w:eastAsia="Times New Roman" w:hAnsi="Times New Roman"/>
          <w:sz w:val="24"/>
          <w:szCs w:val="24"/>
          <w:color w:val="auto"/>
        </w:rPr>
        <w:t>;</w:t>
      </w:r>
    </w:p>
    <w:p>
      <w:pPr>
        <w:spacing w:after="0" w:line="116" w:lineRule="exact"/>
        <w:rPr>
          <w:rFonts w:ascii="Courier New" w:cs="Courier New" w:eastAsia="Courier New" w:hAnsi="Courier New"/>
          <w:sz w:val="24"/>
          <w:szCs w:val="24"/>
          <w:color w:val="auto"/>
        </w:rPr>
      </w:pPr>
    </w:p>
    <w:p>
      <w:pPr>
        <w:ind w:left="1260" w:hanging="290"/>
        <w:spacing w:after="0"/>
        <w:tabs>
          <w:tab w:leader="none" w:pos="1260" w:val="left"/>
        </w:tabs>
        <w:numPr>
          <w:ilvl w:val="1"/>
          <w:numId w:val="88"/>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 xml:space="preserve">утверждает результаты муниципального этапа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рейтинг победителей</w:t>
      </w:r>
    </w:p>
    <w:p>
      <w:pPr>
        <w:spacing w:after="0" w:line="151" w:lineRule="exact"/>
        <w:rPr>
          <w:rFonts w:ascii="Courier New" w:cs="Courier New" w:eastAsia="Courier New" w:hAnsi="Courier New"/>
          <w:sz w:val="24"/>
          <w:szCs w:val="24"/>
          <w:color w:val="auto"/>
        </w:rPr>
      </w:pPr>
    </w:p>
    <w:p>
      <w:pPr>
        <w:ind w:left="260" w:firstLine="2"/>
        <w:spacing w:after="0" w:line="348" w:lineRule="auto"/>
        <w:tabs>
          <w:tab w:leader="none" w:pos="449" w:val="left"/>
        </w:tabs>
        <w:numPr>
          <w:ilvl w:val="0"/>
          <w:numId w:val="8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рейтинг призѐров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публикует их на своѐм официальном сайте в Интернете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протоколы жюри муниципального этапа олимпиады</w:t>
      </w:r>
      <w:r>
        <w:rPr>
          <w:rFonts w:ascii="Times New Roman" w:cs="Times New Roman" w:eastAsia="Times New Roman" w:hAnsi="Times New Roman"/>
          <w:sz w:val="24"/>
          <w:szCs w:val="24"/>
          <w:color w:val="auto"/>
        </w:rPr>
        <w:t>.</w:t>
      </w:r>
    </w:p>
    <w:p>
      <w:pPr>
        <w:spacing w:after="0" w:line="15"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6. </w:t>
      </w:r>
      <w:r>
        <w:rPr>
          <w:rFonts w:ascii="Times New Roman" w:cs="Times New Roman" w:eastAsia="Times New Roman" w:hAnsi="Times New Roman"/>
          <w:sz w:val="24"/>
          <w:szCs w:val="24"/>
          <w:color w:val="auto"/>
        </w:rPr>
        <w:t>Состав участников муниципального этапа олимпиады</w:t>
      </w:r>
      <w:r>
        <w:rPr>
          <w:rFonts w:ascii="Times New Roman" w:cs="Times New Roman" w:eastAsia="Times New Roman" w:hAnsi="Times New Roman"/>
          <w:sz w:val="24"/>
          <w:szCs w:val="24"/>
          <w:color w:val="auto"/>
        </w:rPr>
        <w:t>.</w:t>
      </w:r>
    </w:p>
    <w:p>
      <w:pPr>
        <w:spacing w:after="0" w:line="149" w:lineRule="exact"/>
        <w:rPr>
          <w:rFonts w:ascii="Times New Roman" w:cs="Times New Roman" w:eastAsia="Times New Roman" w:hAnsi="Times New Roman"/>
          <w:sz w:val="24"/>
          <w:szCs w:val="24"/>
          <w:color w:val="auto"/>
        </w:rPr>
      </w:pPr>
    </w:p>
    <w:p>
      <w:pPr>
        <w:jc w:val="both"/>
        <w:ind w:left="260" w:firstLine="708"/>
        <w:spacing w:after="0" w:line="35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На муниципальном этапе олимпиады по французскому языку принимают индивидуальное участие обучающиеся </w:t>
      </w:r>
      <w:r>
        <w:rPr>
          <w:rFonts w:ascii="Times New Roman" w:cs="Times New Roman" w:eastAsia="Times New Roman" w:hAnsi="Times New Roman"/>
          <w:sz w:val="24"/>
          <w:szCs w:val="24"/>
          <w:color w:val="auto"/>
        </w:rPr>
        <w:t>7–11</w:t>
      </w:r>
      <w:r>
        <w:rPr>
          <w:rFonts w:ascii="Times New Roman" w:cs="Times New Roman" w:eastAsia="Times New Roman" w:hAnsi="Times New Roman"/>
          <w:sz w:val="24"/>
          <w:szCs w:val="24"/>
          <w:color w:val="auto"/>
        </w:rPr>
        <w:t xml:space="preserve"> классов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осуществляющих образовательную деятельность по образовательным программам основного общего и среднего общего образования</w:t>
      </w:r>
      <w:r>
        <w:rPr>
          <w:rFonts w:ascii="Times New Roman" w:cs="Times New Roman" w:eastAsia="Times New Roman" w:hAnsi="Times New Roman"/>
          <w:sz w:val="24"/>
          <w:szCs w:val="24"/>
          <w:color w:val="auto"/>
        </w:rPr>
        <w:t>:</w:t>
      </w:r>
    </w:p>
    <w:p>
      <w:pPr>
        <w:spacing w:after="0" w:line="14" w:lineRule="exact"/>
        <w:rPr>
          <w:rFonts w:ascii="Times New Roman" w:cs="Times New Roman" w:eastAsia="Times New Roman" w:hAnsi="Times New Roman"/>
          <w:sz w:val="24"/>
          <w:szCs w:val="24"/>
          <w:color w:val="auto"/>
        </w:rPr>
      </w:pPr>
    </w:p>
    <w:p>
      <w:pPr>
        <w:jc w:val="both"/>
        <w:ind w:left="260" w:firstLine="710"/>
        <w:spacing w:after="0" w:line="332" w:lineRule="auto"/>
        <w:tabs>
          <w:tab w:leader="none" w:pos="1254" w:val="left"/>
        </w:tabs>
        <w:numPr>
          <w:ilvl w:val="1"/>
          <w:numId w:val="88"/>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участники школьного этапа олимпиады текущего учебного года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набравшие необходимое для участия в муниципальном этапе олимпиады количество баллов</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установленное организатором муниципального этапа олимпиады</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10"/>
        <w:spacing w:after="0" w:line="347" w:lineRule="auto"/>
        <w:tabs>
          <w:tab w:leader="none" w:pos="1254" w:val="left"/>
        </w:tabs>
        <w:numPr>
          <w:ilvl w:val="0"/>
          <w:numId w:val="89"/>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победители и призѐры муниципального этапа олимпиады предыдущего учебного года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продолжающие обучение в организациях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осуществляющих образовательную деятельность по образовательным программам основного общего и среднего общего образования</w:t>
      </w:r>
      <w:r>
        <w:rPr>
          <w:rFonts w:ascii="Times New Roman" w:cs="Times New Roman" w:eastAsia="Times New Roman" w:hAnsi="Times New Roman"/>
          <w:sz w:val="24"/>
          <w:szCs w:val="24"/>
          <w:color w:val="auto"/>
        </w:rPr>
        <w:t>.</w:t>
      </w:r>
    </w:p>
    <w:p>
      <w:pPr>
        <w:spacing w:after="0" w:line="31" w:lineRule="exact"/>
        <w:rPr>
          <w:sz w:val="20"/>
          <w:szCs w:val="20"/>
          <w:color w:val="auto"/>
        </w:rPr>
      </w:pPr>
    </w:p>
    <w:p>
      <w:pPr>
        <w:jc w:val="both"/>
        <w:ind w:left="260" w:firstLine="708"/>
        <w:spacing w:after="0" w:line="362" w:lineRule="auto"/>
        <w:rPr>
          <w:sz w:val="20"/>
          <w:szCs w:val="20"/>
          <w:color w:val="auto"/>
        </w:rPr>
      </w:pPr>
      <w:r>
        <w:rPr>
          <w:rFonts w:ascii="Times New Roman" w:cs="Times New Roman" w:eastAsia="Times New Roman" w:hAnsi="Times New Roman"/>
          <w:sz w:val="24"/>
          <w:szCs w:val="24"/>
          <w:color w:val="auto"/>
        </w:rPr>
        <w:t>Победители и призѐры муниципального этапа предыдущего года вправе выполнять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более старших классов по отношению к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они проходят обучение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их прохождения на последующие этапы олимпиады данные участники олимпиады выполняют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они выбрали на муниципальном этапе олимпиады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00" w:hanging="240"/>
        <w:spacing w:after="0"/>
        <w:tabs>
          <w:tab w:leader="none" w:pos="2900" w:val="left"/>
        </w:tabs>
        <w:numPr>
          <w:ilvl w:val="0"/>
          <w:numId w:val="9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МЕТОДИЧЕСКИЕ РЕКОМЕНДАЦИИ</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4"/>
          <w:szCs w:val="24"/>
          <w:b w:val="1"/>
          <w:bCs w:val="1"/>
          <w:color w:val="auto"/>
        </w:rPr>
        <w:t>ПО РАЗРАБОТКЕ ЗАДАНИЙ МУНИЦИПАЛЬНОГО ЭТАПА</w:t>
      </w:r>
    </w:p>
    <w:p>
      <w:pPr>
        <w:spacing w:after="0" w:line="37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4"/>
          <w:szCs w:val="24"/>
          <w:b w:val="1"/>
          <w:bCs w:val="1"/>
          <w:color w:val="auto"/>
        </w:rPr>
        <w:t xml:space="preserve">1.1. </w:t>
      </w:r>
      <w:r>
        <w:rPr>
          <w:rFonts w:ascii="Times New Roman" w:cs="Times New Roman" w:eastAsia="Times New Roman" w:hAnsi="Times New Roman"/>
          <w:sz w:val="24"/>
          <w:szCs w:val="24"/>
          <w:b w:val="1"/>
          <w:bCs w:val="1"/>
          <w:color w:val="auto"/>
        </w:rPr>
        <w:t>Уровневая модель сложности на муниципальном этапе</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Для проведения всероссийской олимпиады предложена следующая уровневая модель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призванная обеспечить качественное и количественное возрастание сложности от этапа к этапу</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9620"/>
          </w:cols>
          <w:pgMar w:left="1440" w:top="1440" w:right="846" w:bottom="426"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780" w:type="dxa"/>
            <w:vAlign w:val="bottom"/>
            <w:tcBorders>
              <w:top w:val="single" w:sz="8" w:color="auto"/>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24"/>
                <w:szCs w:val="24"/>
                <w:b w:val="1"/>
                <w:bCs w:val="1"/>
                <w:color w:val="auto"/>
              </w:rPr>
              <w:t>Уровни</w:t>
            </w:r>
          </w:p>
        </w:tc>
        <w:tc>
          <w:tcPr>
            <w:tcW w:w="25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24"/>
                <w:szCs w:val="24"/>
                <w:b w:val="1"/>
                <w:bCs w:val="1"/>
                <w:color w:val="auto"/>
              </w:rPr>
              <w:t>Этапы олимпиады</w:t>
            </w:r>
          </w:p>
        </w:tc>
        <w:tc>
          <w:tcPr>
            <w:tcW w:w="26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80" w:type="dxa"/>
            <w:vAlign w:val="bottom"/>
            <w:tcBorders>
              <w:left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24"/>
                <w:szCs w:val="24"/>
                <w:b w:val="1"/>
                <w:bCs w:val="1"/>
                <w:color w:val="auto"/>
              </w:rPr>
              <w:t>сложности</w:t>
            </w:r>
          </w:p>
        </w:tc>
        <w:tc>
          <w:tcPr>
            <w:tcW w:w="25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Borders>
              <w:left w:val="single" w:sz="8" w:color="auto"/>
              <w:right w:val="single" w:sz="8" w:color="auto"/>
            </w:tcBorders>
            <w:vMerge w:val="continue"/>
          </w:tcPr>
          <w:p>
            <w:pPr>
              <w:spacing w:after="0"/>
              <w:rPr>
                <w:sz w:val="17"/>
                <w:szCs w:val="17"/>
                <w:color w:val="auto"/>
              </w:rPr>
            </w:pPr>
          </w:p>
        </w:tc>
        <w:tc>
          <w:tcPr>
            <w:tcW w:w="2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bottom w:val="single" w:sz="8" w:color="auto"/>
              <w:right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780" w:type="dxa"/>
            <w:vAlign w:val="bottom"/>
            <w:tcBorders>
              <w:left w:val="single" w:sz="8" w:color="auto"/>
              <w:right w:val="single" w:sz="8" w:color="auto"/>
            </w:tcBorders>
          </w:tcPr>
          <w:p>
            <w:pPr>
              <w:spacing w:after="0"/>
              <w:rPr>
                <w:sz w:val="22"/>
                <w:szCs w:val="22"/>
                <w:color w:val="auto"/>
              </w:rPr>
            </w:pPr>
          </w:p>
        </w:tc>
        <w:tc>
          <w:tcPr>
            <w:tcW w:w="2580" w:type="dxa"/>
            <w:vAlign w:val="bottom"/>
            <w:tcBorders>
              <w:right w:val="single" w:sz="8" w:color="auto"/>
            </w:tcBorders>
          </w:tcPr>
          <w:p>
            <w:pPr>
              <w:jc w:val="center"/>
              <w:ind w:left="20"/>
              <w:spacing w:after="0" w:line="258" w:lineRule="exact"/>
              <w:rPr>
                <w:sz w:val="20"/>
                <w:szCs w:val="20"/>
                <w:color w:val="auto"/>
              </w:rPr>
            </w:pPr>
            <w:r>
              <w:rPr>
                <w:rFonts w:ascii="Times New Roman" w:cs="Times New Roman" w:eastAsia="Times New Roman" w:hAnsi="Times New Roman"/>
                <w:sz w:val="24"/>
                <w:szCs w:val="24"/>
                <w:color w:val="auto"/>
                <w:w w:val="99"/>
              </w:rPr>
              <w:t>Школьный</w:t>
            </w:r>
          </w:p>
        </w:tc>
        <w:tc>
          <w:tcPr>
            <w:tcW w:w="262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8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1+</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5―6 </w:t>
            </w:r>
            <w:r>
              <w:rPr>
                <w:rFonts w:ascii="Times New Roman" w:cs="Times New Roman" w:eastAsia="Times New Roman" w:hAnsi="Times New Roman"/>
                <w:sz w:val="24"/>
                <w:szCs w:val="24"/>
                <w:b w:val="1"/>
                <w:bCs w:val="1"/>
                <w:color w:val="auto"/>
              </w:rPr>
              <w:t>классы</w:t>
            </w:r>
          </w:p>
        </w:tc>
        <w:tc>
          <w:tcPr>
            <w:tcW w:w="262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tcBorders>
              <w:left w:val="single" w:sz="8" w:color="auto"/>
              <w:bottom w:val="single" w:sz="8" w:color="auto"/>
              <w:right w:val="single" w:sz="8" w:color="auto"/>
            </w:tcBorders>
          </w:tcPr>
          <w:p>
            <w:pPr>
              <w:spacing w:after="0"/>
              <w:rPr>
                <w:sz w:val="13"/>
                <w:szCs w:val="13"/>
                <w:color w:val="auto"/>
              </w:rPr>
            </w:pPr>
          </w:p>
        </w:tc>
        <w:tc>
          <w:tcPr>
            <w:tcW w:w="258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780" w:type="dxa"/>
            <w:vAlign w:val="bottom"/>
            <w:tcBorders>
              <w:left w:val="single" w:sz="8" w:color="auto"/>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jc w:val="center"/>
              <w:ind w:left="20"/>
              <w:spacing w:after="0" w:line="260" w:lineRule="exact"/>
              <w:rPr>
                <w:sz w:val="20"/>
                <w:szCs w:val="20"/>
                <w:color w:val="auto"/>
              </w:rPr>
            </w:pPr>
            <w:r>
              <w:rPr>
                <w:rFonts w:ascii="Times New Roman" w:cs="Times New Roman" w:eastAsia="Times New Roman" w:hAnsi="Times New Roman"/>
                <w:sz w:val="24"/>
                <w:szCs w:val="24"/>
                <w:color w:val="auto"/>
                <w:w w:val="99"/>
              </w:rPr>
              <w:t>Школьный</w:t>
            </w:r>
          </w:p>
        </w:tc>
        <w:tc>
          <w:tcPr>
            <w:tcW w:w="2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8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2</w:t>
            </w: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80" w:type="dxa"/>
            <w:vAlign w:val="bottom"/>
            <w:tcBorders>
              <w:left w:val="single" w:sz="8" w:color="auto"/>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780" w:type="dxa"/>
            <w:vAlign w:val="bottom"/>
            <w:tcBorders>
              <w:left w:val="single" w:sz="8" w:color="auto"/>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Муниципальный</w:t>
            </w:r>
          </w:p>
        </w:tc>
        <w:tc>
          <w:tcPr>
            <w:tcW w:w="2620" w:type="dxa"/>
            <w:vAlign w:val="bottom"/>
            <w:tcBorders>
              <w:right w:val="single" w:sz="8" w:color="auto"/>
            </w:tcBorders>
          </w:tcPr>
          <w:p>
            <w:pPr>
              <w:jc w:val="center"/>
              <w:ind w:left="20"/>
              <w:spacing w:after="0" w:line="258" w:lineRule="exact"/>
              <w:rPr>
                <w:sz w:val="20"/>
                <w:szCs w:val="20"/>
                <w:color w:val="auto"/>
              </w:rPr>
            </w:pPr>
            <w:r>
              <w:rPr>
                <w:rFonts w:ascii="Times New Roman" w:cs="Times New Roman" w:eastAsia="Times New Roman" w:hAnsi="Times New Roman"/>
                <w:sz w:val="24"/>
                <w:szCs w:val="24"/>
                <w:color w:val="auto"/>
                <w:w w:val="99"/>
              </w:rPr>
              <w:t>Школьный</w:t>
            </w:r>
          </w:p>
        </w:tc>
        <w:tc>
          <w:tcPr>
            <w:tcW w:w="0" w:type="dxa"/>
            <w:vAlign w:val="bottom"/>
          </w:tcPr>
          <w:p>
            <w:pPr>
              <w:spacing w:after="0"/>
              <w:rPr>
                <w:sz w:val="1"/>
                <w:szCs w:val="1"/>
                <w:color w:val="auto"/>
              </w:rPr>
            </w:pPr>
          </w:p>
        </w:tc>
      </w:tr>
      <w:tr>
        <w:trPr>
          <w:trHeight w:val="276"/>
        </w:trPr>
        <w:tc>
          <w:tcPr>
            <w:tcW w:w="178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1</w:t>
            </w: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p>
        </w:tc>
        <w:tc>
          <w:tcPr>
            <w:tcW w:w="2620" w:type="dxa"/>
            <w:vAlign w:val="bottom"/>
            <w:tcBorders>
              <w:right w:val="single" w:sz="8" w:color="auto"/>
            </w:tcBorders>
            <w:vMerge w:val="restart"/>
          </w:tcPr>
          <w:p>
            <w:pPr>
              <w:jc w:val="center"/>
              <w:ind w:left="20"/>
              <w:spacing w:after="0"/>
              <w:rPr>
                <w:sz w:val="20"/>
                <w:szCs w:val="20"/>
                <w:color w:val="auto"/>
              </w:rPr>
            </w:pPr>
            <w:r>
              <w:rPr>
                <w:rFonts w:ascii="Times New Roman" w:cs="Times New Roman" w:eastAsia="Times New Roman" w:hAnsi="Times New Roman"/>
                <w:sz w:val="24"/>
                <w:szCs w:val="24"/>
                <w:b w:val="1"/>
                <w:bCs w:val="1"/>
                <w:color w:val="auto"/>
                <w:w w:val="99"/>
              </w:rPr>
              <w:t xml:space="preserve">9―11 </w:t>
            </w:r>
            <w:r>
              <w:rPr>
                <w:rFonts w:ascii="Times New Roman" w:cs="Times New Roman" w:eastAsia="Times New Roman" w:hAnsi="Times New Roman"/>
                <w:sz w:val="24"/>
                <w:szCs w:val="24"/>
                <w:b w:val="1"/>
                <w:bCs w:val="1"/>
                <w:color w:val="auto"/>
                <w:w w:val="99"/>
              </w:rPr>
              <w:t>классы</w:t>
            </w: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780" w:type="dxa"/>
            <w:vAlign w:val="bottom"/>
            <w:tcBorders>
              <w:left w:val="single" w:sz="8" w:color="auto"/>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jc w:val="center"/>
              <w:ind w:left="20"/>
              <w:spacing w:after="0" w:line="258" w:lineRule="exact"/>
              <w:rPr>
                <w:sz w:val="20"/>
                <w:szCs w:val="20"/>
                <w:color w:val="auto"/>
              </w:rPr>
            </w:pPr>
            <w:r>
              <w:rPr>
                <w:rFonts w:ascii="Times New Roman" w:cs="Times New Roman" w:eastAsia="Times New Roman" w:hAnsi="Times New Roman"/>
                <w:sz w:val="24"/>
                <w:szCs w:val="24"/>
                <w:color w:val="auto"/>
                <w:w w:val="99"/>
              </w:rPr>
              <w:t>Муниципальный</w:t>
            </w:r>
          </w:p>
        </w:tc>
        <w:tc>
          <w:tcPr>
            <w:tcW w:w="0" w:type="dxa"/>
            <w:vAlign w:val="bottom"/>
          </w:tcPr>
          <w:p>
            <w:pPr>
              <w:spacing w:after="0"/>
              <w:rPr>
                <w:sz w:val="1"/>
                <w:szCs w:val="1"/>
                <w:color w:val="auto"/>
              </w:rPr>
            </w:pPr>
          </w:p>
        </w:tc>
      </w:tr>
      <w:tr>
        <w:trPr>
          <w:trHeight w:val="278"/>
        </w:trPr>
        <w:tc>
          <w:tcPr>
            <w:tcW w:w="178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vMerge w:val="restart"/>
          </w:tcPr>
          <w:p>
            <w:pPr>
              <w:jc w:val="center"/>
              <w:ind w:left="20"/>
              <w:spacing w:after="0"/>
              <w:rPr>
                <w:sz w:val="20"/>
                <w:szCs w:val="20"/>
                <w:color w:val="auto"/>
              </w:rPr>
            </w:pPr>
            <w:r>
              <w:rPr>
                <w:rFonts w:ascii="Times New Roman" w:cs="Times New Roman" w:eastAsia="Times New Roman" w:hAnsi="Times New Roman"/>
                <w:sz w:val="24"/>
                <w:szCs w:val="24"/>
                <w:b w:val="1"/>
                <w:bCs w:val="1"/>
                <w:color w:val="auto"/>
                <w:w w:val="99"/>
              </w:rPr>
              <w:t xml:space="preserve">9―11 </w:t>
            </w:r>
            <w:r>
              <w:rPr>
                <w:rFonts w:ascii="Times New Roman" w:cs="Times New Roman" w:eastAsia="Times New Roman" w:hAnsi="Times New Roman"/>
                <w:sz w:val="24"/>
                <w:szCs w:val="24"/>
                <w:b w:val="1"/>
                <w:bCs w:val="1"/>
                <w:color w:val="auto"/>
                <w:w w:val="99"/>
              </w:rPr>
              <w:t>классы</w:t>
            </w: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80" w:type="dxa"/>
            <w:vAlign w:val="bottom"/>
            <w:tcBorders>
              <w:left w:val="single" w:sz="8" w:color="auto"/>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780" w:type="dxa"/>
            <w:vAlign w:val="bottom"/>
            <w:tcBorders>
              <w:left w:val="single" w:sz="8" w:color="auto"/>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jc w:val="center"/>
              <w:ind w:left="20"/>
              <w:spacing w:after="0" w:line="258" w:lineRule="exact"/>
              <w:rPr>
                <w:sz w:val="20"/>
                <w:szCs w:val="20"/>
                <w:color w:val="auto"/>
              </w:rPr>
            </w:pPr>
            <w:r>
              <w:rPr>
                <w:rFonts w:ascii="Times New Roman" w:cs="Times New Roman" w:eastAsia="Times New Roman" w:hAnsi="Times New Roman"/>
                <w:sz w:val="24"/>
                <w:szCs w:val="24"/>
                <w:color w:val="auto"/>
              </w:rPr>
              <w:t>Региональный</w:t>
            </w:r>
          </w:p>
        </w:tc>
        <w:tc>
          <w:tcPr>
            <w:tcW w:w="0" w:type="dxa"/>
            <w:vAlign w:val="bottom"/>
          </w:tcPr>
          <w:p>
            <w:pPr>
              <w:spacing w:after="0"/>
              <w:rPr>
                <w:sz w:val="1"/>
                <w:szCs w:val="1"/>
                <w:color w:val="auto"/>
              </w:rPr>
            </w:pPr>
          </w:p>
        </w:tc>
      </w:tr>
      <w:tr>
        <w:trPr>
          <w:trHeight w:val="276"/>
        </w:trPr>
        <w:tc>
          <w:tcPr>
            <w:tcW w:w="178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2</w:t>
            </w: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vMerge w:val="restart"/>
          </w:tcPr>
          <w:p>
            <w:pPr>
              <w:jc w:val="center"/>
              <w:ind w:left="20"/>
              <w:spacing w:after="0"/>
              <w:rPr>
                <w:sz w:val="20"/>
                <w:szCs w:val="20"/>
                <w:color w:val="auto"/>
              </w:rPr>
            </w:pPr>
            <w:r>
              <w:rPr>
                <w:rFonts w:ascii="Times New Roman" w:cs="Times New Roman" w:eastAsia="Times New Roman" w:hAnsi="Times New Roman"/>
                <w:sz w:val="24"/>
                <w:szCs w:val="24"/>
                <w:b w:val="1"/>
                <w:bCs w:val="1"/>
                <w:color w:val="auto"/>
                <w:w w:val="99"/>
              </w:rPr>
              <w:t xml:space="preserve">9―11 </w:t>
            </w:r>
            <w:r>
              <w:rPr>
                <w:rFonts w:ascii="Times New Roman" w:cs="Times New Roman" w:eastAsia="Times New Roman" w:hAnsi="Times New Roman"/>
                <w:sz w:val="24"/>
                <w:szCs w:val="24"/>
                <w:b w:val="1"/>
                <w:bCs w:val="1"/>
                <w:color w:val="auto"/>
                <w:w w:val="99"/>
              </w:rPr>
              <w:t>классы</w:t>
            </w: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80" w:type="dxa"/>
            <w:vAlign w:val="bottom"/>
            <w:tcBorders>
              <w:left w:val="single" w:sz="8" w:color="auto"/>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780" w:type="dxa"/>
            <w:vAlign w:val="bottom"/>
            <w:tcBorders>
              <w:left w:val="single" w:sz="8" w:color="auto"/>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jc w:val="center"/>
              <w:ind w:left="20"/>
              <w:spacing w:after="0" w:line="258" w:lineRule="exact"/>
              <w:rPr>
                <w:sz w:val="20"/>
                <w:szCs w:val="20"/>
                <w:color w:val="auto"/>
              </w:rPr>
            </w:pPr>
            <w:r>
              <w:rPr>
                <w:rFonts w:ascii="Times New Roman" w:cs="Times New Roman" w:eastAsia="Times New Roman" w:hAnsi="Times New Roman"/>
                <w:sz w:val="24"/>
                <w:szCs w:val="24"/>
                <w:color w:val="auto"/>
              </w:rPr>
              <w:t>Заключительный</w:t>
            </w:r>
          </w:p>
        </w:tc>
        <w:tc>
          <w:tcPr>
            <w:tcW w:w="0" w:type="dxa"/>
            <w:vAlign w:val="bottom"/>
          </w:tcPr>
          <w:p>
            <w:pPr>
              <w:spacing w:after="0"/>
              <w:rPr>
                <w:sz w:val="1"/>
                <w:szCs w:val="1"/>
                <w:color w:val="auto"/>
              </w:rPr>
            </w:pPr>
          </w:p>
        </w:tc>
      </w:tr>
      <w:tr>
        <w:trPr>
          <w:trHeight w:val="278"/>
        </w:trPr>
        <w:tc>
          <w:tcPr>
            <w:tcW w:w="178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vMerge w:val="restart"/>
          </w:tcPr>
          <w:p>
            <w:pPr>
              <w:jc w:val="center"/>
              <w:ind w:left="20"/>
              <w:spacing w:after="0"/>
              <w:rPr>
                <w:sz w:val="20"/>
                <w:szCs w:val="20"/>
                <w:color w:val="auto"/>
              </w:rPr>
            </w:pPr>
            <w:r>
              <w:rPr>
                <w:rFonts w:ascii="Times New Roman" w:cs="Times New Roman" w:eastAsia="Times New Roman" w:hAnsi="Times New Roman"/>
                <w:sz w:val="24"/>
                <w:szCs w:val="24"/>
                <w:b w:val="1"/>
                <w:bCs w:val="1"/>
                <w:color w:val="auto"/>
                <w:w w:val="99"/>
              </w:rPr>
              <w:t xml:space="preserve">9―11 </w:t>
            </w:r>
            <w:r>
              <w:rPr>
                <w:rFonts w:ascii="Times New Roman" w:cs="Times New Roman" w:eastAsia="Times New Roman" w:hAnsi="Times New Roman"/>
                <w:sz w:val="24"/>
                <w:szCs w:val="24"/>
                <w:b w:val="1"/>
                <w:bCs w:val="1"/>
                <w:color w:val="auto"/>
                <w:w w:val="99"/>
              </w:rPr>
              <w:t>классы</w:t>
            </w: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80" w:type="dxa"/>
            <w:vAlign w:val="bottom"/>
            <w:tcBorders>
              <w:left w:val="single" w:sz="8" w:color="auto"/>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Поэтапное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муниципалитет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регион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Федерация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поуровневое </w:t>
      </w:r>
      <w:r>
        <w:rPr>
          <w:rFonts w:ascii="Times New Roman" w:cs="Times New Roman" w:eastAsia="Times New Roman" w:hAnsi="Times New Roman"/>
          <w:sz w:val="24"/>
          <w:szCs w:val="24"/>
          <w:color w:val="auto"/>
        </w:rPr>
        <w:t>(5―6, 7―8</w:t>
      </w:r>
    </w:p>
    <w:p>
      <w:pPr>
        <w:spacing w:after="0" w:line="151" w:lineRule="exact"/>
        <w:rPr>
          <w:sz w:val="20"/>
          <w:szCs w:val="20"/>
          <w:color w:val="auto"/>
        </w:rPr>
      </w:pPr>
    </w:p>
    <w:p>
      <w:pPr>
        <w:ind w:left="260" w:right="120" w:firstLine="2"/>
        <w:spacing w:after="0" w:line="348" w:lineRule="auto"/>
        <w:tabs>
          <w:tab w:leader="none" w:pos="512" w:val="left"/>
        </w:tabs>
        <w:numPr>
          <w:ilvl w:val="0"/>
          <w:numId w:val="9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9―11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проведение олимпиады предполагает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что на каждом из этих этапов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конкурсантам будут предложены задания разной степени сложности</w:t>
      </w:r>
      <w:r>
        <w:rPr>
          <w:rFonts w:ascii="Times New Roman" w:cs="Times New Roman" w:eastAsia="Times New Roman" w:hAnsi="Times New Roman"/>
          <w:sz w:val="24"/>
          <w:szCs w:val="24"/>
          <w:color w:val="auto"/>
        </w:rPr>
        <w:t>.</w:t>
      </w:r>
    </w:p>
    <w:p>
      <w:pPr>
        <w:spacing w:after="0" w:line="26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Уровень сложности А</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b w:val="1"/>
          <w:bCs w:val="1"/>
          <w:color w:val="auto"/>
        </w:rPr>
        <w:t xml:space="preserve"> + (</w:t>
      </w:r>
      <w:r>
        <w:rPr>
          <w:rFonts w:ascii="Times New Roman" w:cs="Times New Roman" w:eastAsia="Times New Roman" w:hAnsi="Times New Roman"/>
          <w:sz w:val="24"/>
          <w:szCs w:val="24"/>
          <w:b w:val="1"/>
          <w:bCs w:val="1"/>
          <w:color w:val="auto"/>
        </w:rPr>
        <w:t>учащиеся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классов</w:t>
      </w:r>
      <w:r>
        <w:rPr>
          <w:rFonts w:ascii="Times New Roman" w:cs="Times New Roman" w:eastAsia="Times New Roman" w:hAnsi="Times New Roman"/>
          <w:sz w:val="24"/>
          <w:szCs w:val="24"/>
          <w:b w:val="1"/>
          <w:bCs w:val="1"/>
          <w:color w:val="auto"/>
        </w:rPr>
        <w:t>).</w:t>
      </w:r>
    </w:p>
    <w:p>
      <w:pPr>
        <w:spacing w:after="0" w:line="225" w:lineRule="exact"/>
        <w:rPr>
          <w:sz w:val="20"/>
          <w:szCs w:val="20"/>
          <w:color w:val="auto"/>
        </w:rPr>
      </w:pPr>
    </w:p>
    <w:p>
      <w:pPr>
        <w:ind w:left="980"/>
        <w:spacing w:after="0"/>
        <w:tabs>
          <w:tab w:leader="none" w:pos="2240" w:val="left"/>
        </w:tabs>
        <w:rPr>
          <w:sz w:val="20"/>
          <w:szCs w:val="20"/>
          <w:color w:val="auto"/>
        </w:rPr>
      </w:pPr>
      <w:r>
        <w:rPr>
          <w:rFonts w:ascii="Times New Roman" w:cs="Times New Roman" w:eastAsia="Times New Roman" w:hAnsi="Times New Roman"/>
          <w:sz w:val="24"/>
          <w:szCs w:val="24"/>
          <w:color w:val="auto"/>
        </w:rPr>
        <w:t>Учащиеся</w:t>
        <w:tab/>
        <w:t>должны  эффективно  решать  коммуникативные  задачи</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4"/>
          <w:szCs w:val="24"/>
          <w:color w:val="auto"/>
        </w:rPr>
        <w:t xml:space="preserve">  следующего</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типа</w:t>
      </w:r>
      <w:r>
        <w:rPr>
          <w:rFonts w:ascii="Times New Roman" w:cs="Times New Roman" w:eastAsia="Times New Roman" w:hAnsi="Times New Roman"/>
          <w:sz w:val="24"/>
          <w:szCs w:val="24"/>
          <w:color w:val="auto"/>
        </w:rPr>
        <w:t>:</w:t>
      </w: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Рецептивная речевая деятельность</w:t>
      </w:r>
    </w:p>
    <w:p>
      <w:pPr>
        <w:spacing w:after="0" w:line="243"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82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Речевая</w:t>
            </w:r>
          </w:p>
        </w:tc>
        <w:tc>
          <w:tcPr>
            <w:tcW w:w="3540" w:type="dxa"/>
            <w:vAlign w:val="bottom"/>
            <w:tcBorders>
              <w:top w:val="single" w:sz="8" w:color="auto"/>
              <w:right w:val="single" w:sz="8" w:color="auto"/>
            </w:tcBorders>
            <w:gridSpan w:val="2"/>
          </w:tcPr>
          <w:p>
            <w:pPr>
              <w:ind w:left="138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820" w:type="dxa"/>
            <w:vAlign w:val="bottom"/>
            <w:tcBorders>
              <w:left w:val="single" w:sz="8" w:color="auto"/>
              <w:right w:val="single" w:sz="8" w:color="auto"/>
            </w:tcBorders>
            <w:vMerge w:val="restart"/>
          </w:tcPr>
          <w:p>
            <w:pPr>
              <w:ind w:left="50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дискурсивная</w:t>
            </w:r>
            <w:r>
              <w:rPr>
                <w:rFonts w:ascii="Times New Roman" w:cs="Times New Roman" w:eastAsia="Times New Roman" w:hAnsi="Times New Roman"/>
                <w:sz w:val="24"/>
                <w:szCs w:val="24"/>
                <w:b w:val="1"/>
                <w:bCs w:val="1"/>
                <w:color w:val="auto"/>
              </w:rPr>
              <w:t>)</w:t>
            </w:r>
          </w:p>
        </w:tc>
        <w:tc>
          <w:tcPr>
            <w:tcW w:w="1840" w:type="dxa"/>
            <w:vAlign w:val="bottom"/>
            <w:tcBorders>
              <w:bottom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820" w:type="dxa"/>
            <w:vAlign w:val="bottom"/>
            <w:tcBorders>
              <w:left w:val="single" w:sz="8" w:color="auto"/>
              <w:right w:val="single" w:sz="8" w:color="auto"/>
            </w:tcBorders>
            <w:vMerge w:val="continue"/>
          </w:tcPr>
          <w:p>
            <w:pPr>
              <w:spacing w:after="0"/>
              <w:rPr>
                <w:sz w:val="22"/>
                <w:szCs w:val="22"/>
                <w:color w:val="auto"/>
              </w:rPr>
            </w:pPr>
          </w:p>
        </w:tc>
        <w:tc>
          <w:tcPr>
            <w:tcW w:w="2140" w:type="dxa"/>
            <w:vAlign w:val="bottom"/>
            <w:tcBorders>
              <w:right w:val="single" w:sz="8" w:color="auto"/>
            </w:tcBorders>
            <w:vMerge w:val="continue"/>
          </w:tcPr>
          <w:p>
            <w:pPr>
              <w:spacing w:after="0"/>
              <w:rPr>
                <w:sz w:val="22"/>
                <w:szCs w:val="22"/>
                <w:color w:val="auto"/>
              </w:rPr>
            </w:pPr>
          </w:p>
        </w:tc>
        <w:tc>
          <w:tcPr>
            <w:tcW w:w="18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17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82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184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82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Определить тему и тип текста</w:t>
            </w:r>
          </w:p>
        </w:tc>
        <w:tc>
          <w:tcPr>
            <w:tcW w:w="214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Ориентировочное</w:t>
            </w:r>
            <w:r>
              <w:rPr>
                <w:rFonts w:ascii="Times New Roman" w:cs="Times New Roman" w:eastAsia="Times New Roman" w:hAnsi="Times New Roman"/>
                <w:sz w:val="24"/>
                <w:szCs w:val="24"/>
                <w:color w:val="auto"/>
                <w:w w:val="99"/>
              </w:rPr>
              <w:t>/</w:t>
            </w:r>
          </w:p>
        </w:tc>
        <w:tc>
          <w:tcPr>
            <w:tcW w:w="18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Современный</w:t>
            </w:r>
          </w:p>
        </w:tc>
        <w:tc>
          <w:tcPr>
            <w:tcW w:w="170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Современный</w:t>
            </w:r>
          </w:p>
        </w:tc>
        <w:tc>
          <w:tcPr>
            <w:tcW w:w="0" w:type="dxa"/>
            <w:vAlign w:val="bottom"/>
          </w:tcPr>
          <w:p>
            <w:pPr>
              <w:spacing w:after="0"/>
              <w:rPr>
                <w:sz w:val="1"/>
                <w:szCs w:val="1"/>
                <w:color w:val="auto"/>
              </w:rPr>
            </w:pPr>
          </w:p>
        </w:tc>
      </w:tr>
      <w:tr>
        <w:trPr>
          <w:trHeight w:val="413"/>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для эффективного</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ознакомительное</w:t>
            </w: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аутентичный</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аутентичный</w:t>
            </w: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прогнозирования своей</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документ</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текст</w:t>
            </w:r>
          </w:p>
        </w:tc>
        <w:tc>
          <w:tcPr>
            <w:tcW w:w="0" w:type="dxa"/>
            <w:vAlign w:val="bottom"/>
          </w:tcPr>
          <w:p>
            <w:pPr>
              <w:spacing w:after="0"/>
              <w:rPr>
                <w:sz w:val="1"/>
                <w:szCs w:val="1"/>
                <w:color w:val="auto"/>
              </w:rPr>
            </w:pPr>
          </w:p>
        </w:tc>
      </w:tr>
      <w:tr>
        <w:trPr>
          <w:trHeight w:val="413"/>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дальнейшей работы с ним</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длитель</w:t>
            </w:r>
            <w:r>
              <w:rPr>
                <w:rFonts w:ascii="Times New Roman" w:cs="Times New Roman" w:eastAsia="Times New Roman" w:hAnsi="Times New Roman"/>
                <w:sz w:val="24"/>
                <w:szCs w:val="24"/>
                <w:color w:val="auto"/>
              </w:rPr>
              <w:t>-</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объемом</w:t>
            </w: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232410</wp:posOffset>
                </wp:positionV>
                <wp:extent cx="18288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7619">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8.3pt" to="157.1pt,18.3pt" o:allowincell="f" strokecolor="#000000" strokeweight="0.5999pt"/>
            </w:pict>
          </mc:Fallback>
        </mc:AlternateContent>
      </w:r>
    </w:p>
    <w:p>
      <w:pPr>
        <w:spacing w:after="0" w:line="200" w:lineRule="exact"/>
        <w:rPr>
          <w:sz w:val="20"/>
          <w:szCs w:val="20"/>
          <w:color w:val="auto"/>
        </w:rPr>
      </w:pPr>
    </w:p>
    <w:p>
      <w:pPr>
        <w:spacing w:after="0" w:line="266" w:lineRule="exact"/>
        <w:rPr>
          <w:sz w:val="20"/>
          <w:szCs w:val="20"/>
          <w:color w:val="auto"/>
        </w:rPr>
      </w:pPr>
    </w:p>
    <w:p>
      <w:pPr>
        <w:ind w:left="260" w:right="620" w:firstLine="2"/>
        <w:spacing w:after="0" w:line="203" w:lineRule="auto"/>
        <w:tabs>
          <w:tab w:leader="none" w:pos="375" w:val="left"/>
        </w:tabs>
        <w:numPr>
          <w:ilvl w:val="0"/>
          <w:numId w:val="9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Жирным шрифтом выделено то новое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что появляется на данном уровне по сравнению с предыдущим уровнем сложности</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9740"/>
          </w:cols>
          <w:pgMar w:left="1440" w:top="1440" w:right="726" w:bottom="426"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82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Речевая</w:t>
            </w:r>
          </w:p>
        </w:tc>
        <w:tc>
          <w:tcPr>
            <w:tcW w:w="3540" w:type="dxa"/>
            <w:vAlign w:val="bottom"/>
            <w:tcBorders>
              <w:top w:val="single" w:sz="8" w:color="auto"/>
              <w:right w:val="single" w:sz="8" w:color="auto"/>
            </w:tcBorders>
            <w:gridSpan w:val="2"/>
          </w:tcPr>
          <w:p>
            <w:pPr>
              <w:ind w:left="138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820" w:type="dxa"/>
            <w:vAlign w:val="bottom"/>
            <w:tcBorders>
              <w:left w:val="single" w:sz="8" w:color="auto"/>
              <w:right w:val="single" w:sz="8" w:color="auto"/>
            </w:tcBorders>
            <w:vMerge w:val="restart"/>
          </w:tcPr>
          <w:p>
            <w:pPr>
              <w:ind w:left="50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дискурсивная</w:t>
            </w:r>
            <w:r>
              <w:rPr>
                <w:rFonts w:ascii="Times New Roman" w:cs="Times New Roman" w:eastAsia="Times New Roman" w:hAnsi="Times New Roman"/>
                <w:sz w:val="24"/>
                <w:szCs w:val="24"/>
                <w:b w:val="1"/>
                <w:bCs w:val="1"/>
                <w:color w:val="auto"/>
              </w:rPr>
              <w:t>)</w:t>
            </w:r>
          </w:p>
        </w:tc>
        <w:tc>
          <w:tcPr>
            <w:tcW w:w="1840" w:type="dxa"/>
            <w:vAlign w:val="bottom"/>
            <w:tcBorders>
              <w:bottom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820" w:type="dxa"/>
            <w:vAlign w:val="bottom"/>
            <w:tcBorders>
              <w:left w:val="single" w:sz="8" w:color="auto"/>
              <w:right w:val="single" w:sz="8" w:color="auto"/>
            </w:tcBorders>
            <w:vMerge w:val="continue"/>
          </w:tcPr>
          <w:p>
            <w:pPr>
              <w:spacing w:after="0"/>
              <w:rPr>
                <w:sz w:val="22"/>
                <w:szCs w:val="22"/>
                <w:color w:val="auto"/>
              </w:rPr>
            </w:pPr>
          </w:p>
        </w:tc>
        <w:tc>
          <w:tcPr>
            <w:tcW w:w="2140" w:type="dxa"/>
            <w:vAlign w:val="bottom"/>
            <w:tcBorders>
              <w:right w:val="single" w:sz="8" w:color="auto"/>
            </w:tcBorders>
            <w:vMerge w:val="continue"/>
          </w:tcPr>
          <w:p>
            <w:pPr>
              <w:spacing w:after="0"/>
              <w:rPr>
                <w:sz w:val="22"/>
                <w:szCs w:val="22"/>
                <w:color w:val="auto"/>
              </w:rPr>
            </w:pPr>
          </w:p>
        </w:tc>
        <w:tc>
          <w:tcPr>
            <w:tcW w:w="18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17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82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184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82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Определить выполняемую</w:t>
            </w:r>
          </w:p>
        </w:tc>
        <w:tc>
          <w:tcPr>
            <w:tcW w:w="21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Полное</w:t>
            </w:r>
            <w:r>
              <w:rPr>
                <w:rFonts w:ascii="Times New Roman" w:cs="Times New Roman" w:eastAsia="Times New Roman" w:hAnsi="Times New Roman"/>
                <w:sz w:val="24"/>
                <w:szCs w:val="24"/>
                <w:color w:val="auto"/>
              </w:rPr>
              <w:t>/</w:t>
            </w:r>
          </w:p>
        </w:tc>
        <w:tc>
          <w:tcPr>
            <w:tcW w:w="18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 xml:space="preserve">ностью до </w:t>
            </w:r>
            <w:r>
              <w:rPr>
                <w:rFonts w:ascii="Times New Roman" w:cs="Times New Roman" w:eastAsia="Times New Roman" w:hAnsi="Times New Roman"/>
                <w:sz w:val="24"/>
                <w:szCs w:val="24"/>
                <w:color w:val="auto"/>
              </w:rPr>
              <w:t>2</w:t>
            </w:r>
          </w:p>
        </w:tc>
        <w:tc>
          <w:tcPr>
            <w:tcW w:w="170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200―</w:t>
            </w:r>
            <w:r>
              <w:rPr>
                <w:rFonts w:ascii="Times New Roman" w:cs="Times New Roman" w:eastAsia="Times New Roman" w:hAnsi="Times New Roman"/>
                <w:sz w:val="24"/>
                <w:szCs w:val="24"/>
                <w:color w:val="auto"/>
              </w:rPr>
              <w:t>400</w:t>
            </w:r>
          </w:p>
        </w:tc>
        <w:tc>
          <w:tcPr>
            <w:tcW w:w="0" w:type="dxa"/>
            <w:vAlign w:val="bottom"/>
          </w:tcPr>
          <w:p>
            <w:pPr>
              <w:spacing w:after="0"/>
              <w:rPr>
                <w:sz w:val="1"/>
                <w:szCs w:val="1"/>
                <w:color w:val="auto"/>
              </w:rPr>
            </w:pPr>
          </w:p>
        </w:tc>
      </w:tr>
      <w:tr>
        <w:trPr>
          <w:trHeight w:val="413"/>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коммуникативную задачу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изучив</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изучающее</w:t>
            </w: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вопросник</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представляю</w:t>
            </w:r>
            <w:r>
              <w:rPr>
                <w:rFonts w:ascii="Times New Roman" w:cs="Times New Roman" w:eastAsia="Times New Roman" w:hAnsi="Times New Roman"/>
                <w:sz w:val="24"/>
                <w:szCs w:val="24"/>
                <w:color w:val="auto"/>
              </w:rPr>
              <w:t>-</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основном</w:t>
            </w:r>
          </w:p>
        </w:tc>
        <w:tc>
          <w:tcPr>
            <w:tcW w:w="0" w:type="dxa"/>
            <w:vAlign w:val="bottom"/>
          </w:tcPr>
          <w:p>
            <w:pPr>
              <w:spacing w:after="0"/>
              <w:rPr>
                <w:sz w:val="1"/>
                <w:szCs w:val="1"/>
                <w:color w:val="auto"/>
              </w:rPr>
            </w:pPr>
          </w:p>
        </w:tc>
      </w:tr>
      <w:tr>
        <w:trPr>
          <w:trHeight w:val="144"/>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щий собой</w:t>
            </w:r>
          </w:p>
        </w:tc>
        <w:tc>
          <w:tcPr>
            <w:tcW w:w="17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описатель</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58"/>
        </w:trPr>
        <w:tc>
          <w:tcPr>
            <w:tcW w:w="382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Извлечь из текста информацию</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Селективное</w:t>
            </w:r>
            <w:r>
              <w:rPr>
                <w:rFonts w:ascii="Times New Roman" w:cs="Times New Roman" w:eastAsia="Times New Roman" w:hAnsi="Times New Roman"/>
                <w:sz w:val="24"/>
                <w:szCs w:val="24"/>
                <w:color w:val="auto"/>
              </w:rPr>
              <w:t>/</w:t>
            </w:r>
          </w:p>
        </w:tc>
        <w:tc>
          <w:tcPr>
            <w:tcW w:w="1840" w:type="dxa"/>
            <w:vAlign w:val="bottom"/>
            <w:tcBorders>
              <w:right w:val="single" w:sz="8" w:color="auto"/>
            </w:tcBorders>
            <w:vMerge w:val="continue"/>
          </w:tcPr>
          <w:p>
            <w:pPr>
              <w:spacing w:after="0"/>
              <w:rPr>
                <w:sz w:val="22"/>
                <w:szCs w:val="22"/>
                <w:color w:val="auto"/>
              </w:rPr>
            </w:pPr>
          </w:p>
        </w:tc>
        <w:tc>
          <w:tcPr>
            <w:tcW w:w="17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необходимую для решения</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поисковое</w:t>
            </w: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отрывок</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ного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поставленных коммуникативных</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повествова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задач</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телепередачи</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тельного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4"/>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репортаж</w:t>
            </w:r>
            <w:r>
              <w:rPr>
                <w:rFonts w:ascii="Times New Roman" w:cs="Times New Roman" w:eastAsia="Times New Roman" w:hAnsi="Times New Roman"/>
                <w:sz w:val="24"/>
                <w:szCs w:val="24"/>
                <w:color w:val="auto"/>
              </w:rPr>
              <w:t>,</w:t>
            </w:r>
          </w:p>
        </w:tc>
        <w:tc>
          <w:tcPr>
            <w:tcW w:w="17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частично</w:t>
            </w:r>
          </w:p>
        </w:tc>
        <w:tc>
          <w:tcPr>
            <w:tcW w:w="0" w:type="dxa"/>
            <w:vAlign w:val="bottom"/>
          </w:tcPr>
          <w:p>
            <w:pPr>
              <w:spacing w:after="0"/>
              <w:rPr>
                <w:sz w:val="1"/>
                <w:szCs w:val="1"/>
                <w:color w:val="auto"/>
              </w:rPr>
            </w:pPr>
          </w:p>
        </w:tc>
      </w:tr>
      <w:tr>
        <w:trPr>
          <w:trHeight w:val="258"/>
        </w:trPr>
        <w:tc>
          <w:tcPr>
            <w:tcW w:w="382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Выделить из текста информацию</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vMerge w:val="continue"/>
          </w:tcPr>
          <w:p>
            <w:pPr>
              <w:spacing w:after="0"/>
              <w:rPr>
                <w:sz w:val="22"/>
                <w:szCs w:val="22"/>
                <w:color w:val="auto"/>
              </w:rPr>
            </w:pPr>
          </w:p>
        </w:tc>
        <w:tc>
          <w:tcPr>
            <w:tcW w:w="17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касающуюся развития сюжета</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информа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характеристики описываемых</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тематические и</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тивного типа</w:t>
            </w: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событий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предметов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людей</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новостные</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 элементами</w:t>
            </w:r>
          </w:p>
        </w:tc>
        <w:tc>
          <w:tcPr>
            <w:tcW w:w="0" w:type="dxa"/>
            <w:vAlign w:val="bottom"/>
          </w:tcPr>
          <w:p>
            <w:pPr>
              <w:spacing w:after="0"/>
              <w:rPr>
                <w:sz w:val="1"/>
                <w:szCs w:val="1"/>
                <w:color w:val="auto"/>
              </w:rPr>
            </w:pPr>
          </w:p>
        </w:tc>
      </w:tr>
      <w:tr>
        <w:trPr>
          <w:trHeight w:val="144"/>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передачи</w:t>
            </w:r>
            <w:r>
              <w:rPr>
                <w:rFonts w:ascii="Times New Roman" w:cs="Times New Roman" w:eastAsia="Times New Roman" w:hAnsi="Times New Roman"/>
                <w:sz w:val="24"/>
                <w:szCs w:val="24"/>
                <w:color w:val="auto"/>
              </w:rPr>
              <w:t>,</w:t>
            </w:r>
          </w:p>
        </w:tc>
        <w:tc>
          <w:tcPr>
            <w:tcW w:w="17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объяснения</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63"/>
        </w:trPr>
        <w:tc>
          <w:tcPr>
            <w:tcW w:w="382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Определить назначение</w:t>
            </w:r>
          </w:p>
        </w:tc>
        <w:tc>
          <w:tcPr>
            <w:tcW w:w="214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vMerge w:val="continue"/>
          </w:tcPr>
          <w:p>
            <w:pPr>
              <w:spacing w:after="0"/>
              <w:rPr>
                <w:sz w:val="22"/>
                <w:szCs w:val="22"/>
                <w:color w:val="auto"/>
              </w:rPr>
            </w:pPr>
          </w:p>
        </w:tc>
        <w:tc>
          <w:tcPr>
            <w:tcW w:w="17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основной и второстепенной</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отрывки</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аргументации</w:t>
            </w:r>
          </w:p>
        </w:tc>
        <w:tc>
          <w:tcPr>
            <w:tcW w:w="0" w:type="dxa"/>
            <w:vAlign w:val="bottom"/>
          </w:tcPr>
          <w:p>
            <w:pPr>
              <w:spacing w:after="0"/>
              <w:rPr>
                <w:sz w:val="1"/>
                <w:szCs w:val="1"/>
                <w:color w:val="auto"/>
              </w:rPr>
            </w:pPr>
          </w:p>
        </w:tc>
      </w:tr>
      <w:tr>
        <w:trPr>
          <w:trHeight w:val="413"/>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информации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содержащейся</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документаль</w:t>
            </w:r>
            <w:r>
              <w:rPr>
                <w:rFonts w:ascii="Times New Roman" w:cs="Times New Roman" w:eastAsia="Times New Roman" w:hAnsi="Times New Roman"/>
                <w:sz w:val="24"/>
                <w:szCs w:val="24"/>
                <w:color w:val="auto"/>
              </w:rPr>
              <w:t>-</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отрывки</w:t>
            </w: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в тексте</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ных и</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художест</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0"/>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художествен</w:t>
            </w:r>
            <w:r>
              <w:rPr>
                <w:rFonts w:ascii="Times New Roman" w:cs="Times New Roman" w:eastAsia="Times New Roman" w:hAnsi="Times New Roman"/>
                <w:sz w:val="24"/>
                <w:szCs w:val="24"/>
                <w:color w:val="auto"/>
              </w:rPr>
              <w:t>-</w:t>
            </w:r>
          </w:p>
        </w:tc>
        <w:tc>
          <w:tcPr>
            <w:tcW w:w="17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венных</w:t>
            </w:r>
          </w:p>
        </w:tc>
        <w:tc>
          <w:tcPr>
            <w:tcW w:w="0" w:type="dxa"/>
            <w:vAlign w:val="bottom"/>
          </w:tcPr>
          <w:p>
            <w:pPr>
              <w:spacing w:after="0"/>
              <w:rPr>
                <w:sz w:val="1"/>
                <w:szCs w:val="1"/>
                <w:color w:val="auto"/>
              </w:rPr>
            </w:pPr>
          </w:p>
        </w:tc>
      </w:tr>
      <w:tr>
        <w:trPr>
          <w:trHeight w:val="258"/>
        </w:trPr>
        <w:tc>
          <w:tcPr>
            <w:tcW w:w="382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Определить достоинства и</w:t>
            </w:r>
          </w:p>
        </w:tc>
        <w:tc>
          <w:tcPr>
            <w:tcW w:w="214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vMerge w:val="continue"/>
          </w:tcPr>
          <w:p>
            <w:pPr>
              <w:spacing w:after="0"/>
              <w:rPr>
                <w:sz w:val="22"/>
                <w:szCs w:val="22"/>
                <w:color w:val="auto"/>
              </w:rPr>
            </w:pPr>
          </w:p>
        </w:tc>
        <w:tc>
          <w:tcPr>
            <w:tcW w:w="17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недостатки описываемых</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ных фильмов</w:t>
            </w:r>
            <w:r>
              <w:rPr>
                <w:rFonts w:ascii="Times New Roman" w:cs="Times New Roman" w:eastAsia="Times New Roman" w:hAnsi="Times New Roman"/>
                <w:sz w:val="24"/>
                <w:szCs w:val="24"/>
                <w:color w:val="auto"/>
              </w:rPr>
              <w:t>)</w:t>
            </w: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произведений</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событий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предметов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людей</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репортажей</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публицисти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63"/>
        </w:trPr>
        <w:tc>
          <w:tcPr>
            <w:tcW w:w="382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Определить отношение автора</w:t>
            </w:r>
          </w:p>
        </w:tc>
        <w:tc>
          <w:tcPr>
            <w:tcW w:w="214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к описываемым событиям</w:t>
            </w:r>
            <w:r>
              <w:rPr>
                <w:rFonts w:ascii="Times New Roman" w:cs="Times New Roman" w:eastAsia="Times New Roman" w:hAnsi="Times New Roman"/>
                <w:sz w:val="24"/>
                <w:szCs w:val="24"/>
                <w:b w:val="1"/>
                <w:bCs w:val="1"/>
                <w:color w:val="auto"/>
              </w:rPr>
              <w:t>,</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ческих статей</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предметам</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людям</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научно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2"/>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популярных</w:t>
            </w:r>
          </w:p>
        </w:tc>
        <w:tc>
          <w:tcPr>
            <w:tcW w:w="0" w:type="dxa"/>
            <w:vAlign w:val="bottom"/>
          </w:tcPr>
          <w:p>
            <w:pPr>
              <w:spacing w:after="0"/>
              <w:rPr>
                <w:sz w:val="1"/>
                <w:szCs w:val="1"/>
                <w:color w:val="auto"/>
              </w:rPr>
            </w:pPr>
          </w:p>
        </w:tc>
      </w:tr>
      <w:tr>
        <w:trPr>
          <w:trHeight w:val="258"/>
        </w:trPr>
        <w:tc>
          <w:tcPr>
            <w:tcW w:w="382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Подготовить план текста</w:t>
            </w:r>
          </w:p>
        </w:tc>
        <w:tc>
          <w:tcPr>
            <w:tcW w:w="21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Полное</w:t>
            </w:r>
            <w:r>
              <w:rPr>
                <w:rFonts w:ascii="Times New Roman" w:cs="Times New Roman" w:eastAsia="Times New Roman" w:hAnsi="Times New Roman"/>
                <w:sz w:val="24"/>
                <w:szCs w:val="24"/>
                <w:color w:val="auto"/>
              </w:rPr>
              <w:t>/</w:t>
            </w:r>
          </w:p>
        </w:tc>
        <w:tc>
          <w:tcPr>
            <w:tcW w:w="184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для переформулирования</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изучающее</w:t>
            </w:r>
          </w:p>
        </w:tc>
        <w:tc>
          <w:tcPr>
            <w:tcW w:w="18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статей</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содержащейся в нѐм информации</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слушание</w:t>
            </w:r>
          </w:p>
        </w:tc>
        <w:tc>
          <w:tcPr>
            <w:tcW w:w="18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иконографи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353"/>
        </w:trPr>
        <w:tc>
          <w:tcPr>
            <w:tcW w:w="382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ческий текст</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560"/>
        </w:trPr>
        <w:tc>
          <w:tcPr>
            <w:tcW w:w="382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9620"/>
          </w:cols>
          <w:pgMar w:left="1440" w:top="1440" w:right="846"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Продуктивная речевая деятельность</w:t>
      </w: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80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3660" w:type="dxa"/>
            <w:vAlign w:val="bottom"/>
            <w:tcBorders>
              <w:top w:val="single" w:sz="8" w:color="auto"/>
              <w:right w:val="single" w:sz="8" w:color="auto"/>
            </w:tcBorders>
            <w:gridSpan w:val="2"/>
          </w:tcPr>
          <w:p>
            <w:pPr>
              <w:ind w:left="144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80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18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800" w:type="dxa"/>
            <w:vAlign w:val="bottom"/>
            <w:tcBorders>
              <w:left w:val="single" w:sz="8" w:color="auto"/>
              <w:right w:val="single" w:sz="8" w:color="auto"/>
            </w:tcBorders>
            <w:vMerge w:val="continue"/>
          </w:tcPr>
          <w:p>
            <w:pPr>
              <w:spacing w:after="0"/>
              <w:rPr>
                <w:sz w:val="22"/>
                <w:szCs w:val="22"/>
                <w:color w:val="auto"/>
              </w:rPr>
            </w:pPr>
          </w:p>
        </w:tc>
        <w:tc>
          <w:tcPr>
            <w:tcW w:w="2140" w:type="dxa"/>
            <w:vAlign w:val="bottom"/>
            <w:tcBorders>
              <w:right w:val="single" w:sz="8" w:color="auto"/>
            </w:tcBorders>
            <w:vMerge w:val="continue"/>
          </w:tcPr>
          <w:p>
            <w:pPr>
              <w:spacing w:after="0"/>
              <w:rPr>
                <w:sz w:val="22"/>
                <w:szCs w:val="22"/>
                <w:color w:val="auto"/>
              </w:rPr>
            </w:pPr>
          </w:p>
        </w:tc>
        <w:tc>
          <w:tcPr>
            <w:tcW w:w="186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18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80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1860" w:type="dxa"/>
            <w:vAlign w:val="bottom"/>
            <w:tcBorders>
              <w:right w:val="single" w:sz="8" w:color="auto"/>
            </w:tcBorders>
            <w:vMerge w:val="continue"/>
          </w:tcPr>
          <w:p>
            <w:pPr>
              <w:spacing w:after="0"/>
              <w:rPr>
                <w:sz w:val="18"/>
                <w:szCs w:val="18"/>
                <w:color w:val="auto"/>
              </w:rPr>
            </w:pPr>
          </w:p>
        </w:tc>
        <w:tc>
          <w:tcPr>
            <w:tcW w:w="18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80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80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Поделиться с аудиторией личным</w:t>
            </w:r>
          </w:p>
        </w:tc>
        <w:tc>
          <w:tcPr>
            <w:tcW w:w="21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Повествование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Монологи</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Элемент</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или чужим опытом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вкусами</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описание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ческое</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письма</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привычками</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высказывание</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ходе</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обсуждения</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интервью</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0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Передать краткое содержание</w:t>
            </w:r>
          </w:p>
        </w:tc>
        <w:tc>
          <w:tcPr>
            <w:tcW w:w="21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Монологи</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Элемент</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прочитанной статьи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книги</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повествование</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ческое</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письма</w:t>
            </w:r>
          </w:p>
        </w:tc>
        <w:tc>
          <w:tcPr>
            <w:tcW w:w="0" w:type="dxa"/>
            <w:vAlign w:val="bottom"/>
          </w:tcPr>
          <w:p>
            <w:pPr>
              <w:spacing w:after="0"/>
              <w:rPr>
                <w:sz w:val="1"/>
                <w:szCs w:val="1"/>
                <w:color w:val="auto"/>
              </w:rPr>
            </w:pPr>
          </w:p>
        </w:tc>
      </w:tr>
      <w:tr>
        <w:trPr>
          <w:trHeight w:val="416"/>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прослушанного выступления</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 элементами</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высказывание</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просмотренного фильма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описания</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ходе</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обсуждения</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устного</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экзамена</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семинарского</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занятия</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0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Выразить своѐ отношение</w:t>
            </w:r>
          </w:p>
        </w:tc>
        <w:tc>
          <w:tcPr>
            <w:tcW w:w="21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Объяснение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Элемент</w:t>
            </w:r>
          </w:p>
        </w:tc>
        <w:tc>
          <w:tcPr>
            <w:tcW w:w="180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Письмо</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 прочитанной книге</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элементы</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выступления</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просмотренному фильму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рассуждения</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презентации</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аргументации</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9740"/>
          </w:cols>
          <w:pgMar w:left="1440" w:top="1440" w:right="726" w:bottom="426"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380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3660" w:type="dxa"/>
            <w:vAlign w:val="bottom"/>
            <w:tcBorders>
              <w:top w:val="single" w:sz="8" w:color="auto"/>
              <w:right w:val="single" w:sz="8" w:color="auto"/>
            </w:tcBorders>
            <w:gridSpan w:val="2"/>
          </w:tcPr>
          <w:p>
            <w:pPr>
              <w:ind w:left="144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80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186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800" w:type="dxa"/>
            <w:vAlign w:val="bottom"/>
            <w:tcBorders>
              <w:left w:val="single" w:sz="8" w:color="auto"/>
              <w:right w:val="single" w:sz="8" w:color="auto"/>
            </w:tcBorders>
            <w:vMerge w:val="continue"/>
          </w:tcPr>
          <w:p>
            <w:pPr>
              <w:spacing w:after="0"/>
              <w:rPr>
                <w:sz w:val="22"/>
                <w:szCs w:val="22"/>
                <w:color w:val="auto"/>
              </w:rPr>
            </w:pPr>
          </w:p>
        </w:tc>
        <w:tc>
          <w:tcPr>
            <w:tcW w:w="2140" w:type="dxa"/>
            <w:vAlign w:val="bottom"/>
            <w:tcBorders>
              <w:right w:val="single" w:sz="8" w:color="auto"/>
            </w:tcBorders>
            <w:vMerge w:val="continue"/>
          </w:tcPr>
          <w:p>
            <w:pPr>
              <w:spacing w:after="0"/>
              <w:rPr>
                <w:sz w:val="22"/>
                <w:szCs w:val="22"/>
                <w:color w:val="auto"/>
              </w:rPr>
            </w:pPr>
          </w:p>
        </w:tc>
        <w:tc>
          <w:tcPr>
            <w:tcW w:w="186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18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80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1860" w:type="dxa"/>
            <w:vAlign w:val="bottom"/>
            <w:tcBorders>
              <w:right w:val="single" w:sz="8" w:color="auto"/>
            </w:tcBorders>
            <w:vMerge w:val="continue"/>
          </w:tcPr>
          <w:p>
            <w:pPr>
              <w:spacing w:after="0"/>
              <w:rPr>
                <w:sz w:val="18"/>
                <w:szCs w:val="18"/>
                <w:color w:val="auto"/>
              </w:rPr>
            </w:pPr>
          </w:p>
        </w:tc>
        <w:tc>
          <w:tcPr>
            <w:tcW w:w="18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80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80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Описать изображение предметов</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Комментирование</w:t>
            </w:r>
          </w:p>
        </w:tc>
        <w:tc>
          <w:tcPr>
            <w:tcW w:w="1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Элемент</w:t>
            </w:r>
          </w:p>
        </w:tc>
        <w:tc>
          <w:tcPr>
            <w:tcW w:w="180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Элемент</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людей</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графической</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выступления</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эссе</w:t>
            </w: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информации</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доклада</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800" w:type="dxa"/>
            <w:vAlign w:val="bottom"/>
            <w:tcBorders>
              <w:left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Составить связный рассказ с</w:t>
            </w:r>
          </w:p>
        </w:tc>
        <w:tc>
          <w:tcPr>
            <w:tcW w:w="214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Элемент</w:t>
            </w:r>
          </w:p>
        </w:tc>
        <w:tc>
          <w:tcPr>
            <w:tcW w:w="180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Элемент</w:t>
            </w: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описанием предметов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людей</w:t>
            </w:r>
            <w:r>
              <w:rPr>
                <w:rFonts w:ascii="Times New Roman" w:cs="Times New Roman" w:eastAsia="Times New Roman" w:hAnsi="Times New Roman"/>
                <w:sz w:val="24"/>
                <w:szCs w:val="24"/>
                <w:b w:val="1"/>
                <w:bCs w:val="1"/>
                <w:color w:val="auto"/>
              </w:rPr>
              <w:t>,</w:t>
            </w: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выступления</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эссе</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опираясь на серию картинок</w:t>
            </w: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доклада</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80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Получить и сообщить</w:t>
            </w:r>
          </w:p>
        </w:tc>
        <w:tc>
          <w:tcPr>
            <w:tcW w:w="21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Запрос</w:t>
            </w:r>
          </w:p>
        </w:tc>
        <w:tc>
          <w:tcPr>
            <w:tcW w:w="186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Участие</w:t>
            </w:r>
          </w:p>
        </w:tc>
        <w:tc>
          <w:tcPr>
            <w:tcW w:w="18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Дружеское</w:t>
            </w: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необходимую для реализации</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информации</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диалоги</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письмо</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коммуникативного намерения</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ческом</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информацию</w:t>
            </w: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общении</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дружеского</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 полу</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официального</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типа</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380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Обеспечивать общение</w:t>
            </w:r>
          </w:p>
        </w:tc>
        <w:tc>
          <w:tcPr>
            <w:tcW w:w="21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Адекватное</w:t>
            </w:r>
          </w:p>
        </w:tc>
        <w:tc>
          <w:tcPr>
            <w:tcW w:w="186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Участие</w:t>
            </w:r>
          </w:p>
        </w:tc>
        <w:tc>
          <w:tcPr>
            <w:tcW w:w="18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Письмо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в ситуациях повседневной жизни</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речевое поведение</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ситуативном</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приглашение</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заданных</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диалоге</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отказ</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ситуациях</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дружеского и</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согласие</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поддержание</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полуофици</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на полученное</w:t>
            </w:r>
          </w:p>
        </w:tc>
        <w:tc>
          <w:tcPr>
            <w:tcW w:w="0" w:type="dxa"/>
            <w:vAlign w:val="bottom"/>
          </w:tcPr>
          <w:p>
            <w:pPr>
              <w:spacing w:after="0"/>
              <w:rPr>
                <w:sz w:val="1"/>
                <w:szCs w:val="1"/>
                <w:color w:val="auto"/>
              </w:rPr>
            </w:pPr>
          </w:p>
        </w:tc>
      </w:tr>
      <w:tr>
        <w:trPr>
          <w:trHeight w:val="416"/>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разговора</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ального типа</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приглашение</w:t>
            </w: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обмен репликами</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собеседование</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стимулирующего</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реагирующего</w:t>
            </w:r>
          </w:p>
        </w:tc>
        <w:tc>
          <w:tcPr>
            <w:tcW w:w="18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0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типа</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9740"/>
          </w:cols>
          <w:pgMar w:left="1440" w:top="1440" w:right="726" w:bottom="426" w:gutter="0" w:footer="0" w:header="0"/>
        </w:sectPr>
      </w:pPr>
    </w:p>
    <w:p>
      <w:pPr>
        <w:spacing w:after="0" w:line="3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Уровень сложности В</w:t>
      </w:r>
      <w:r>
        <w:rPr>
          <w:rFonts w:ascii="Times New Roman" w:cs="Times New Roman" w:eastAsia="Times New Roman" w:hAnsi="Times New Roman"/>
          <w:sz w:val="24"/>
          <w:szCs w:val="24"/>
          <w:b w:val="1"/>
          <w:bCs w:val="1"/>
          <w:color w:val="auto"/>
        </w:rPr>
        <w:t>1+ (</w:t>
      </w:r>
      <w:r>
        <w:rPr>
          <w:rFonts w:ascii="Times New Roman" w:cs="Times New Roman" w:eastAsia="Times New Roman" w:hAnsi="Times New Roman"/>
          <w:sz w:val="24"/>
          <w:szCs w:val="24"/>
          <w:b w:val="1"/>
          <w:bCs w:val="1"/>
          <w:color w:val="auto"/>
        </w:rPr>
        <w:t>учащиеся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классов</w:t>
      </w:r>
      <w:r>
        <w:rPr>
          <w:rFonts w:ascii="Times New Roman" w:cs="Times New Roman" w:eastAsia="Times New Roman" w:hAnsi="Times New Roman"/>
          <w:sz w:val="24"/>
          <w:szCs w:val="24"/>
          <w:b w:val="1"/>
          <w:bCs w:val="1"/>
          <w:color w:val="auto"/>
        </w:rPr>
        <w:t>).</w:t>
      </w:r>
    </w:p>
    <w:p>
      <w:pPr>
        <w:spacing w:after="0" w:line="213" w:lineRule="exact"/>
        <w:rPr>
          <w:sz w:val="20"/>
          <w:szCs w:val="20"/>
          <w:color w:val="auto"/>
        </w:rPr>
      </w:pPr>
    </w:p>
    <w:p>
      <w:pPr>
        <w:ind w:left="980"/>
        <w:spacing w:after="0"/>
        <w:tabs>
          <w:tab w:leader="none" w:pos="2140" w:val="left"/>
          <w:tab w:leader="none" w:pos="3100" w:val="left"/>
          <w:tab w:leader="none" w:pos="4500" w:val="left"/>
          <w:tab w:leader="none" w:pos="5380" w:val="left"/>
          <w:tab w:leader="none" w:pos="7420" w:val="left"/>
          <w:tab w:leader="none" w:pos="8340" w:val="left"/>
        </w:tabs>
        <w:rPr>
          <w:sz w:val="20"/>
          <w:szCs w:val="20"/>
          <w:color w:val="auto"/>
        </w:rPr>
      </w:pPr>
      <w:r>
        <w:rPr>
          <w:rFonts w:ascii="Times New Roman" w:cs="Times New Roman" w:eastAsia="Times New Roman" w:hAnsi="Times New Roman"/>
          <w:sz w:val="24"/>
          <w:szCs w:val="24"/>
          <w:color w:val="auto"/>
        </w:rPr>
        <w:t>Учащиеся</w:t>
        <w:tab/>
        <w:t>должны</w:t>
        <w:tab/>
        <w:t>эффективно</w:t>
        <w:tab/>
        <w:t>решать</w:t>
        <w:tab/>
        <w:t>коммуникативные</w:t>
        <w:tab/>
        <w:t>задачи</w:t>
      </w:r>
      <w:r>
        <w:rPr>
          <w:rFonts w:ascii="Times New Roman" w:cs="Times New Roman" w:eastAsia="Times New Roman" w:hAnsi="Times New Roman"/>
          <w:sz w:val="32"/>
          <w:szCs w:val="32"/>
          <w:color w:val="auto"/>
          <w:vertAlign w:val="superscript"/>
        </w:rPr>
        <w:t>1</w:t>
      </w:r>
      <w:r>
        <w:rPr>
          <w:sz w:val="20"/>
          <w:szCs w:val="20"/>
          <w:color w:val="auto"/>
        </w:rPr>
        <w:tab/>
      </w:r>
      <w:r>
        <w:rPr>
          <w:rFonts w:ascii="Times New Roman" w:cs="Times New Roman" w:eastAsia="Times New Roman" w:hAnsi="Times New Roman"/>
          <w:sz w:val="23"/>
          <w:szCs w:val="23"/>
          <w:color w:val="auto"/>
        </w:rPr>
        <w:t>следующего</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типа</w:t>
      </w:r>
      <w:r>
        <w:rPr>
          <w:rFonts w:ascii="Times New Roman" w:cs="Times New Roman" w:eastAsia="Times New Roman" w:hAnsi="Times New Roman"/>
          <w:sz w:val="24"/>
          <w:szCs w:val="24"/>
          <w:color w:val="auto"/>
        </w:rPr>
        <w:t>:</w:t>
      </w: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Рецептивная речевая деятельность</w:t>
      </w:r>
    </w:p>
    <w:p>
      <w:pPr>
        <w:spacing w:after="0" w:line="242" w:lineRule="exact"/>
        <w:rPr>
          <w:sz w:val="20"/>
          <w:szCs w:val="20"/>
          <w:color w:val="auto"/>
        </w:rPr>
      </w:pPr>
    </w:p>
    <w:tbl>
      <w:tblPr>
        <w:tblLayout w:type="fixed"/>
        <w:tblInd w:w="190" w:type="dxa"/>
        <w:tblCellMar>
          <w:top w:w="0" w:type="dxa"/>
          <w:left w:w="0" w:type="dxa"/>
          <w:bottom w:w="0" w:type="dxa"/>
          <w:right w:w="0" w:type="dxa"/>
        </w:tblCellMar>
      </w:tblPr>
      <w:tr>
        <w:trPr>
          <w:trHeight w:val="283"/>
        </w:trPr>
        <w:tc>
          <w:tcPr>
            <w:tcW w:w="378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8"/>
              </w:rPr>
              <w:t>Речевая</w:t>
            </w:r>
          </w:p>
        </w:tc>
        <w:tc>
          <w:tcPr>
            <w:tcW w:w="3640" w:type="dxa"/>
            <w:vAlign w:val="bottom"/>
            <w:tcBorders>
              <w:top w:val="single" w:sz="8" w:color="auto"/>
              <w:right w:val="single" w:sz="8" w:color="auto"/>
            </w:tcBorders>
            <w:gridSpan w:val="2"/>
          </w:tcPr>
          <w:p>
            <w:pPr>
              <w:ind w:left="144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78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184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780" w:type="dxa"/>
            <w:vAlign w:val="bottom"/>
            <w:tcBorders>
              <w:left w:val="single" w:sz="8" w:color="auto"/>
              <w:right w:val="single" w:sz="8" w:color="auto"/>
            </w:tcBorders>
            <w:vMerge w:val="continue"/>
          </w:tcPr>
          <w:p>
            <w:pPr>
              <w:spacing w:after="0"/>
              <w:rPr>
                <w:sz w:val="22"/>
                <w:szCs w:val="22"/>
                <w:color w:val="auto"/>
              </w:rPr>
            </w:pPr>
          </w:p>
        </w:tc>
        <w:tc>
          <w:tcPr>
            <w:tcW w:w="2140" w:type="dxa"/>
            <w:vAlign w:val="bottom"/>
            <w:tcBorders>
              <w:right w:val="single" w:sz="8" w:color="auto"/>
            </w:tcBorders>
            <w:vMerge w:val="continue"/>
          </w:tcPr>
          <w:p>
            <w:pPr>
              <w:spacing w:after="0"/>
              <w:rPr>
                <w:sz w:val="22"/>
                <w:szCs w:val="22"/>
                <w:color w:val="auto"/>
              </w:rPr>
            </w:pPr>
          </w:p>
        </w:tc>
        <w:tc>
          <w:tcPr>
            <w:tcW w:w="18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18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78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1840" w:type="dxa"/>
            <w:vAlign w:val="bottom"/>
            <w:tcBorders>
              <w:right w:val="single" w:sz="8" w:color="auto"/>
            </w:tcBorders>
            <w:vMerge w:val="continue"/>
          </w:tcPr>
          <w:p>
            <w:pPr>
              <w:spacing w:after="0"/>
              <w:rPr>
                <w:sz w:val="18"/>
                <w:szCs w:val="18"/>
                <w:color w:val="auto"/>
              </w:rPr>
            </w:pPr>
          </w:p>
        </w:tc>
        <w:tc>
          <w:tcPr>
            <w:tcW w:w="18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3780" w:type="dxa"/>
            <w:vAlign w:val="bottom"/>
            <w:tcBorders>
              <w:left w:val="single" w:sz="8" w:color="auto"/>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Определить тему и тип текста</w:t>
            </w:r>
          </w:p>
        </w:tc>
        <w:tc>
          <w:tcPr>
            <w:tcW w:w="21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Ориентировочное</w:t>
            </w:r>
            <w:r>
              <w:rPr>
                <w:rFonts w:ascii="Times New Roman" w:cs="Times New Roman" w:eastAsia="Times New Roman" w:hAnsi="Times New Roman"/>
                <w:sz w:val="24"/>
                <w:szCs w:val="24"/>
                <w:color w:val="auto"/>
              </w:rPr>
              <w:t>/</w:t>
            </w:r>
          </w:p>
        </w:tc>
        <w:tc>
          <w:tcPr>
            <w:tcW w:w="1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Современный</w:t>
            </w:r>
          </w:p>
        </w:tc>
        <w:tc>
          <w:tcPr>
            <w:tcW w:w="18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Современный</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для эффективного</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ознакомительное</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аутентичный</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аутентичный</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прогнозирования своей</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документ</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текст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объемом</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дальнейшей работы с ним</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длитель</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600―800 </w:t>
            </w:r>
            <w:r>
              <w:rPr>
                <w:rFonts w:ascii="Times New Roman" w:cs="Times New Roman" w:eastAsia="Times New Roman" w:hAnsi="Times New Roman"/>
                <w:sz w:val="24"/>
                <w:szCs w:val="24"/>
                <w:color w:val="auto"/>
              </w:rPr>
              <w:t>слов</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4"/>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 xml:space="preserve">ностью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4</w:t>
            </w: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в основном</w:t>
            </w:r>
          </w:p>
        </w:tc>
        <w:tc>
          <w:tcPr>
            <w:tcW w:w="0" w:type="dxa"/>
            <w:vAlign w:val="bottom"/>
          </w:tcPr>
          <w:p>
            <w:pPr>
              <w:spacing w:after="0"/>
              <w:rPr>
                <w:sz w:val="1"/>
                <w:szCs w:val="1"/>
                <w:color w:val="auto"/>
              </w:rPr>
            </w:pPr>
          </w:p>
        </w:tc>
      </w:tr>
      <w:tr>
        <w:trPr>
          <w:trHeight w:val="260"/>
        </w:trPr>
        <w:tc>
          <w:tcPr>
            <w:tcW w:w="3780" w:type="dxa"/>
            <w:vAlign w:val="bottom"/>
            <w:tcBorders>
              <w:left w:val="single" w:sz="8" w:color="auto"/>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Определить выполняемую</w:t>
            </w:r>
          </w:p>
        </w:tc>
        <w:tc>
          <w:tcPr>
            <w:tcW w:w="21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Полное</w:t>
            </w:r>
            <w:r>
              <w:rPr>
                <w:rFonts w:ascii="Times New Roman" w:cs="Times New Roman" w:eastAsia="Times New Roman" w:hAnsi="Times New Roman"/>
                <w:sz w:val="24"/>
                <w:szCs w:val="24"/>
                <w:color w:val="auto"/>
              </w:rPr>
              <w:t>/</w:t>
            </w:r>
          </w:p>
        </w:tc>
        <w:tc>
          <w:tcPr>
            <w:tcW w:w="1840" w:type="dxa"/>
            <w:vAlign w:val="bottom"/>
            <w:tcBorders>
              <w:right w:val="single" w:sz="8" w:color="auto"/>
            </w:tcBorders>
            <w:vMerge w:val="continue"/>
          </w:tcPr>
          <w:p>
            <w:pPr>
              <w:spacing w:after="0"/>
              <w:rPr>
                <w:sz w:val="22"/>
                <w:szCs w:val="22"/>
                <w:color w:val="auto"/>
              </w:rPr>
            </w:pPr>
          </w:p>
        </w:tc>
        <w:tc>
          <w:tcPr>
            <w:tcW w:w="18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коммуникативную задачу</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изучающее</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минуты</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информатив</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изучив вопросник</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представ</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ного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4"/>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ляющий собой</w:t>
            </w: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экспикатив</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58"/>
        </w:trPr>
        <w:tc>
          <w:tcPr>
            <w:tcW w:w="3780" w:type="dxa"/>
            <w:vAlign w:val="bottom"/>
            <w:tcBorders>
              <w:left w:val="single" w:sz="8" w:color="auto"/>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Извлечь из текста информацию</w:t>
            </w:r>
            <w:r>
              <w:rPr>
                <w:rFonts w:ascii="Times New Roman" w:cs="Times New Roman" w:eastAsia="Times New Roman" w:hAnsi="Times New Roman"/>
                <w:sz w:val="24"/>
                <w:szCs w:val="24"/>
                <w:color w:val="auto"/>
              </w:rPr>
              <w:t>,</w:t>
            </w:r>
          </w:p>
        </w:tc>
        <w:tc>
          <w:tcPr>
            <w:tcW w:w="21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Селективное</w:t>
            </w:r>
            <w:r>
              <w:rPr>
                <w:rFonts w:ascii="Times New Roman" w:cs="Times New Roman" w:eastAsia="Times New Roman" w:hAnsi="Times New Roman"/>
                <w:sz w:val="24"/>
                <w:szCs w:val="24"/>
                <w:color w:val="auto"/>
              </w:rPr>
              <w:t>/</w:t>
            </w:r>
          </w:p>
        </w:tc>
        <w:tc>
          <w:tcPr>
            <w:tcW w:w="1840" w:type="dxa"/>
            <w:vAlign w:val="bottom"/>
            <w:tcBorders>
              <w:right w:val="single" w:sz="8" w:color="auto"/>
            </w:tcBorders>
            <w:vMerge w:val="continue"/>
          </w:tcPr>
          <w:p>
            <w:pPr>
              <w:spacing w:after="0"/>
              <w:rPr>
                <w:sz w:val="22"/>
                <w:szCs w:val="22"/>
                <w:color w:val="auto"/>
              </w:rPr>
            </w:pPr>
          </w:p>
        </w:tc>
        <w:tc>
          <w:tcPr>
            <w:tcW w:w="18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необходимую для решения</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поисковое</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отрывок</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ного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поставленных коммуникативных</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аргумента</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задач</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телепередачи</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 xml:space="preserve">тивного </w:t>
            </w:r>
            <w:r>
              <w:rPr>
                <w:rFonts w:ascii="Times New Roman" w:cs="Times New Roman" w:eastAsia="Times New Roman" w:hAnsi="Times New Roman"/>
                <w:sz w:val="24"/>
                <w:szCs w:val="24"/>
                <w:color w:val="auto"/>
              </w:rPr>
              <w:t>типа</w:t>
            </w:r>
          </w:p>
        </w:tc>
        <w:tc>
          <w:tcPr>
            <w:tcW w:w="0" w:type="dxa"/>
            <w:vAlign w:val="bottom"/>
          </w:tcPr>
          <w:p>
            <w:pPr>
              <w:spacing w:after="0"/>
              <w:rPr>
                <w:sz w:val="1"/>
                <w:szCs w:val="1"/>
                <w:color w:val="auto"/>
              </w:rPr>
            </w:pPr>
          </w:p>
        </w:tc>
      </w:tr>
      <w:tr>
        <w:trPr>
          <w:trHeight w:val="144"/>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репортажи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58"/>
        </w:trPr>
        <w:tc>
          <w:tcPr>
            <w:tcW w:w="3780" w:type="dxa"/>
            <w:vAlign w:val="bottom"/>
            <w:tcBorders>
              <w:left w:val="single" w:sz="8" w:color="auto"/>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Выделить из текста основную</w:t>
            </w:r>
          </w:p>
        </w:tc>
        <w:tc>
          <w:tcPr>
            <w:tcW w:w="214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vMerge w:val="continue"/>
          </w:tcPr>
          <w:p>
            <w:pPr>
              <w:spacing w:after="0"/>
              <w:rPr>
                <w:sz w:val="22"/>
                <w:szCs w:val="22"/>
                <w:color w:val="auto"/>
              </w:rPr>
            </w:pPr>
          </w:p>
        </w:tc>
        <w:tc>
          <w:tcPr>
            <w:tcW w:w="18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абстрагируясь</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беседа</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аналитические</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от второстепенной</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дискуссия</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 публицисти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7"/>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дебаты</w:t>
            </w:r>
            <w:r>
              <w:rPr>
                <w:rFonts w:ascii="Times New Roman" w:cs="Times New Roman" w:eastAsia="Times New Roman" w:hAnsi="Times New Roman"/>
                <w:sz w:val="24"/>
                <w:szCs w:val="24"/>
                <w:color w:val="auto"/>
              </w:rPr>
              <w:t>,</w:t>
            </w: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ческие статьи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63"/>
        </w:trPr>
        <w:tc>
          <w:tcPr>
            <w:tcW w:w="3780" w:type="dxa"/>
            <w:vAlign w:val="bottom"/>
            <w:tcBorders>
              <w:left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Выделить в тексте основной</w:t>
            </w:r>
          </w:p>
        </w:tc>
        <w:tc>
          <w:tcPr>
            <w:tcW w:w="214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vMerge w:val="continue"/>
          </w:tcPr>
          <w:p>
            <w:pPr>
              <w:spacing w:after="0"/>
              <w:rPr>
                <w:sz w:val="22"/>
                <w:szCs w:val="22"/>
                <w:color w:val="auto"/>
              </w:rPr>
            </w:pPr>
          </w:p>
        </w:tc>
        <w:tc>
          <w:tcPr>
            <w:tcW w:w="18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тезис</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аргументы за и против</w:t>
            </w: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шоу</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научно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42"/>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4"/>
                <w:szCs w:val="24"/>
                <w:color w:val="auto"/>
              </w:rPr>
              <w:t>тематические и</w:t>
            </w: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популярные</w:t>
            </w:r>
          </w:p>
        </w:tc>
        <w:tc>
          <w:tcPr>
            <w:tcW w:w="0" w:type="dxa"/>
            <w:vAlign w:val="bottom"/>
          </w:tcPr>
          <w:p>
            <w:pPr>
              <w:spacing w:after="0"/>
              <w:rPr>
                <w:sz w:val="1"/>
                <w:szCs w:val="1"/>
                <w:color w:val="auto"/>
              </w:rPr>
            </w:pPr>
          </w:p>
        </w:tc>
      </w:tr>
      <w:tr>
        <w:trPr>
          <w:trHeight w:val="258"/>
        </w:trPr>
        <w:tc>
          <w:tcPr>
            <w:tcW w:w="3780" w:type="dxa"/>
            <w:vAlign w:val="bottom"/>
            <w:tcBorders>
              <w:left w:val="single" w:sz="8" w:color="auto"/>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Подготовить план текста</w:t>
            </w:r>
          </w:p>
        </w:tc>
        <w:tc>
          <w:tcPr>
            <w:tcW w:w="21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Полное</w:t>
            </w:r>
            <w:r>
              <w:rPr>
                <w:rFonts w:ascii="Times New Roman" w:cs="Times New Roman" w:eastAsia="Times New Roman" w:hAnsi="Times New Roman"/>
                <w:sz w:val="24"/>
                <w:szCs w:val="24"/>
                <w:color w:val="auto"/>
              </w:rPr>
              <w:t>/</w:t>
            </w:r>
          </w:p>
        </w:tc>
        <w:tc>
          <w:tcPr>
            <w:tcW w:w="1840" w:type="dxa"/>
            <w:vAlign w:val="bottom"/>
            <w:tcBorders>
              <w:right w:val="single" w:sz="8" w:color="auto"/>
            </w:tcBorders>
            <w:vMerge w:val="continue"/>
          </w:tcPr>
          <w:p>
            <w:pPr>
              <w:spacing w:after="0"/>
              <w:rPr>
                <w:sz w:val="22"/>
                <w:szCs w:val="22"/>
                <w:color w:val="auto"/>
              </w:rPr>
            </w:pPr>
          </w:p>
        </w:tc>
        <w:tc>
          <w:tcPr>
            <w:tcW w:w="18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для переформулирования</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изучающее</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новостные</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статьи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содержащейся в нѐм информации</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чтение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слушание</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передачи</w:t>
            </w:r>
            <w:r>
              <w:rPr>
                <w:rFonts w:ascii="Times New Roman" w:cs="Times New Roman" w:eastAsia="Times New Roman" w:hAnsi="Times New Roman"/>
                <w:sz w:val="24"/>
                <w:szCs w:val="24"/>
                <w:color w:val="auto"/>
              </w:rPr>
              <w:t>)</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 также</w:t>
            </w:r>
          </w:p>
        </w:tc>
        <w:tc>
          <w:tcPr>
            <w:tcW w:w="0" w:type="dxa"/>
            <w:vAlign w:val="bottom"/>
          </w:tcPr>
          <w:p>
            <w:pPr>
              <w:spacing w:after="0"/>
              <w:rPr>
                <w:sz w:val="1"/>
                <w:szCs w:val="1"/>
                <w:color w:val="auto"/>
              </w:rPr>
            </w:pPr>
          </w:p>
        </w:tc>
      </w:tr>
      <w:tr>
        <w:trPr>
          <w:trHeight w:val="365"/>
        </w:trPr>
        <w:tc>
          <w:tcPr>
            <w:tcW w:w="378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иконографи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ческий текст</w:t>
            </w:r>
          </w:p>
        </w:tc>
        <w:tc>
          <w:tcPr>
            <w:tcW w:w="0" w:type="dxa"/>
            <w:vAlign w:val="bottom"/>
          </w:tcPr>
          <w:p>
            <w:pPr>
              <w:spacing w:after="0"/>
              <w:rPr>
                <w:sz w:val="1"/>
                <w:szCs w:val="1"/>
                <w:color w:val="auto"/>
              </w:rPr>
            </w:pPr>
          </w:p>
        </w:tc>
      </w:tr>
      <w:tr>
        <w:trPr>
          <w:trHeight w:val="560"/>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513080</wp:posOffset>
                </wp:positionV>
                <wp:extent cx="18288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7619">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0.4pt" to="157.1pt,40.4pt" o:allowincell="f" strokecolor="#000000" strokeweight="0.59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260" w:right="140"/>
        <w:spacing w:after="0" w:line="221"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Жирным шрифтом выделено то новое</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что появляется на данном уровне по сравнению с предыдущим уровнем сложности</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9740"/>
          </w:cols>
          <w:pgMar w:left="1440" w:top="1440" w:right="726" w:bottom="426" w:gutter="0" w:footer="0" w:header="0"/>
        </w:sect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Продуктивная речевая деятельность</w:t>
      </w:r>
    </w:p>
    <w:p>
      <w:pPr>
        <w:spacing w:after="0" w:line="240" w:lineRule="exact"/>
        <w:rPr>
          <w:sz w:val="20"/>
          <w:szCs w:val="20"/>
          <w:color w:val="auto"/>
        </w:rPr>
      </w:pPr>
    </w:p>
    <w:tbl>
      <w:tblPr>
        <w:tblLayout w:type="fixed"/>
        <w:tblInd w:w="190" w:type="dxa"/>
        <w:tblCellMar>
          <w:top w:w="0" w:type="dxa"/>
          <w:left w:w="0" w:type="dxa"/>
          <w:bottom w:w="0" w:type="dxa"/>
          <w:right w:w="0" w:type="dxa"/>
        </w:tblCellMar>
      </w:tblPr>
      <w:tr>
        <w:trPr>
          <w:trHeight w:val="283"/>
        </w:trPr>
        <w:tc>
          <w:tcPr>
            <w:tcW w:w="3780" w:type="dxa"/>
            <w:vAlign w:val="bottom"/>
            <w:tcBorders>
              <w:top w:val="single" w:sz="8" w:color="auto"/>
              <w:left w:val="single" w:sz="8" w:color="auto"/>
              <w:right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3680" w:type="dxa"/>
            <w:vAlign w:val="bottom"/>
            <w:tcBorders>
              <w:top w:val="single" w:sz="8" w:color="auto"/>
              <w:right w:val="single" w:sz="8" w:color="auto"/>
            </w:tcBorders>
            <w:gridSpan w:val="2"/>
          </w:tcPr>
          <w:p>
            <w:pPr>
              <w:ind w:left="144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2"/>
        </w:trPr>
        <w:tc>
          <w:tcPr>
            <w:tcW w:w="378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186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780" w:type="dxa"/>
            <w:vAlign w:val="bottom"/>
            <w:tcBorders>
              <w:left w:val="single" w:sz="8" w:color="auto"/>
              <w:right w:val="single" w:sz="8" w:color="auto"/>
            </w:tcBorders>
            <w:vMerge w:val="continue"/>
          </w:tcPr>
          <w:p>
            <w:pPr>
              <w:spacing w:after="0"/>
              <w:rPr>
                <w:sz w:val="22"/>
                <w:szCs w:val="22"/>
                <w:color w:val="auto"/>
              </w:rPr>
            </w:pPr>
          </w:p>
        </w:tc>
        <w:tc>
          <w:tcPr>
            <w:tcW w:w="2120" w:type="dxa"/>
            <w:vAlign w:val="bottom"/>
            <w:tcBorders>
              <w:right w:val="single" w:sz="8" w:color="auto"/>
            </w:tcBorders>
            <w:vMerge w:val="continue"/>
          </w:tcPr>
          <w:p>
            <w:pPr>
              <w:spacing w:after="0"/>
              <w:rPr>
                <w:sz w:val="22"/>
                <w:szCs w:val="22"/>
                <w:color w:val="auto"/>
              </w:rPr>
            </w:pPr>
          </w:p>
        </w:tc>
        <w:tc>
          <w:tcPr>
            <w:tcW w:w="186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182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1"/>
        </w:trPr>
        <w:tc>
          <w:tcPr>
            <w:tcW w:w="37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1860" w:type="dxa"/>
            <w:vAlign w:val="bottom"/>
            <w:tcBorders>
              <w:right w:val="single" w:sz="8" w:color="auto"/>
            </w:tcBorders>
            <w:vMerge w:val="continue"/>
          </w:tcPr>
          <w:p>
            <w:pPr>
              <w:spacing w:after="0"/>
              <w:rPr>
                <w:sz w:val="18"/>
                <w:szCs w:val="18"/>
                <w:color w:val="auto"/>
              </w:rPr>
            </w:pPr>
          </w:p>
        </w:tc>
        <w:tc>
          <w:tcPr>
            <w:tcW w:w="1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Borders>
              <w:left w:val="single" w:sz="8" w:color="auto"/>
              <w:right w:val="single" w:sz="8" w:color="auto"/>
            </w:tcBorders>
          </w:tcPr>
          <w:p>
            <w:pPr>
              <w:spacing w:after="0"/>
              <w:rPr>
                <w:sz w:val="17"/>
                <w:szCs w:val="17"/>
                <w:color w:val="auto"/>
              </w:rPr>
            </w:pPr>
          </w:p>
        </w:tc>
        <w:tc>
          <w:tcPr>
            <w:tcW w:w="2120" w:type="dxa"/>
            <w:vAlign w:val="bottom"/>
            <w:tcBorders>
              <w:right w:val="single" w:sz="8" w:color="auto"/>
            </w:tcBorders>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3780" w:type="dxa"/>
            <w:vAlign w:val="bottom"/>
            <w:tcBorders>
              <w:left w:val="single" w:sz="8" w:color="auto"/>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Поделиться с аудиторией личным</w:t>
            </w:r>
          </w:p>
        </w:tc>
        <w:tc>
          <w:tcPr>
            <w:tcW w:w="212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Описание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Структуриро</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Элемент</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или чужим опытом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вкусами</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повествование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ванное моно</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статьи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письма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привычками</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логическое</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эссе</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высказывание</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ходе</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обсуждения</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дискуссии</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интервью</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780" w:type="dxa"/>
            <w:vAlign w:val="bottom"/>
            <w:tcBorders>
              <w:left w:val="single" w:sz="8" w:color="auto"/>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Передать краткое содержание</w:t>
            </w:r>
          </w:p>
        </w:tc>
        <w:tc>
          <w:tcPr>
            <w:tcW w:w="21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Монологичес</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Элемент</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прочитанной статьи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книги</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повествование</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кое высказы</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статьи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письма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6"/>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прослушанного выступления</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 элементами</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вание в ходе</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эссе</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просмотренного фильма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описания</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обсуждения</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устного</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экзамена</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семинарского</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занятия</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3780" w:type="dxa"/>
            <w:vAlign w:val="bottom"/>
            <w:tcBorders>
              <w:left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Выразить своѐ отношение</w:t>
            </w:r>
          </w:p>
        </w:tc>
        <w:tc>
          <w:tcPr>
            <w:tcW w:w="212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Элемент</w:t>
            </w:r>
          </w:p>
        </w:tc>
        <w:tc>
          <w:tcPr>
            <w:tcW w:w="1820" w:type="dxa"/>
            <w:vAlign w:val="bottom"/>
            <w:tcBorders>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4"/>
                <w:szCs w:val="24"/>
                <w:b w:val="1"/>
                <w:bCs w:val="1"/>
                <w:color w:val="auto"/>
              </w:rPr>
              <w:t>Элемент</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 прочитанной статье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книге</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доклада</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отчѐта</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прослушанному выступлению</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рассуждение</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выступления</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обоснования</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просмотренному фильму</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аргументация</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презентации</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проекта</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0"/>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статьи</w:t>
            </w:r>
          </w:p>
        </w:tc>
        <w:tc>
          <w:tcPr>
            <w:tcW w:w="0" w:type="dxa"/>
            <w:vAlign w:val="bottom"/>
          </w:tcPr>
          <w:p>
            <w:pPr>
              <w:spacing w:after="0"/>
              <w:rPr>
                <w:sz w:val="1"/>
                <w:szCs w:val="1"/>
                <w:color w:val="auto"/>
              </w:rPr>
            </w:pPr>
          </w:p>
        </w:tc>
      </w:tr>
      <w:tr>
        <w:trPr>
          <w:trHeight w:val="144"/>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780" w:type="dxa"/>
            <w:vAlign w:val="bottom"/>
            <w:tcBorders>
              <w:left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Описать и прокомментировать</w:t>
            </w:r>
          </w:p>
        </w:tc>
        <w:tc>
          <w:tcPr>
            <w:tcW w:w="21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Структуриро</w:t>
            </w:r>
            <w:r>
              <w:rPr>
                <w:rFonts w:ascii="Times New Roman" w:cs="Times New Roman" w:eastAsia="Times New Roman" w:hAnsi="Times New Roman"/>
                <w:sz w:val="24"/>
                <w:szCs w:val="24"/>
                <w:b w:val="1"/>
                <w:bCs w:val="1"/>
                <w:color w:val="auto"/>
              </w:rPr>
              <w:t>-</w:t>
            </w:r>
          </w:p>
        </w:tc>
        <w:tc>
          <w:tcPr>
            <w:tcW w:w="18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Элемент</w:t>
            </w:r>
          </w:p>
        </w:tc>
        <w:tc>
          <w:tcPr>
            <w:tcW w:w="182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auto"/>
              </w:rPr>
              <w:t>Элемент</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картинку</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серию картинок</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ванный</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доклада</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отчѐта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статьи</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комментарий</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выступления</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иконографичес</w:t>
            </w:r>
            <w:r>
              <w:rPr>
                <w:rFonts w:ascii="Times New Roman" w:cs="Times New Roman" w:eastAsia="Times New Roman" w:hAnsi="Times New Roman"/>
                <w:sz w:val="24"/>
                <w:szCs w:val="24"/>
                <w:b w:val="1"/>
                <w:bCs w:val="1"/>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презентации</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ких материалов</w:t>
            </w: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3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bl>
    <w:p>
      <w:pPr>
        <w:sectPr>
          <w:pgSz w:w="11900" w:h="16838" w:orient="portrait"/>
          <w:cols w:equalWidth="0" w:num="1">
            <w:col w:w="9740"/>
          </w:cols>
          <w:pgMar w:left="1440" w:top="1440" w:right="726" w:bottom="426" w:gutter="0" w:footer="0" w:header="0"/>
        </w:sectPr>
      </w:pPr>
    </w:p>
    <w:p>
      <w:pPr>
        <w:spacing w:after="0" w:line="242" w:lineRule="exact"/>
        <w:rPr>
          <w:sz w:val="20"/>
          <w:szCs w:val="20"/>
          <w:color w:val="auto"/>
        </w:rPr>
      </w:pPr>
    </w:p>
    <w:tbl>
      <w:tblPr>
        <w:tblLayout w:type="fixed"/>
        <w:tblInd w:w="190" w:type="dxa"/>
        <w:tblCellMar>
          <w:top w:w="0" w:type="dxa"/>
          <w:left w:w="0" w:type="dxa"/>
          <w:bottom w:w="0" w:type="dxa"/>
          <w:right w:w="0" w:type="dxa"/>
        </w:tblCellMar>
      </w:tblPr>
      <w:tr>
        <w:trPr>
          <w:trHeight w:val="283"/>
        </w:trPr>
        <w:tc>
          <w:tcPr>
            <w:tcW w:w="3780" w:type="dxa"/>
            <w:vAlign w:val="bottom"/>
            <w:tcBorders>
              <w:top w:val="single" w:sz="8" w:color="auto"/>
              <w:left w:val="single" w:sz="8" w:color="auto"/>
              <w:right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3680" w:type="dxa"/>
            <w:vAlign w:val="bottom"/>
            <w:tcBorders>
              <w:top w:val="single" w:sz="8" w:color="auto"/>
              <w:right w:val="single" w:sz="8" w:color="auto"/>
            </w:tcBorders>
            <w:gridSpan w:val="2"/>
          </w:tcPr>
          <w:p>
            <w:pPr>
              <w:ind w:left="144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78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186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780" w:type="dxa"/>
            <w:vAlign w:val="bottom"/>
            <w:tcBorders>
              <w:left w:val="single" w:sz="8" w:color="auto"/>
              <w:right w:val="single" w:sz="8" w:color="auto"/>
            </w:tcBorders>
            <w:vMerge w:val="continue"/>
          </w:tcPr>
          <w:p>
            <w:pPr>
              <w:spacing w:after="0"/>
              <w:rPr>
                <w:sz w:val="22"/>
                <w:szCs w:val="22"/>
                <w:color w:val="auto"/>
              </w:rPr>
            </w:pPr>
          </w:p>
        </w:tc>
        <w:tc>
          <w:tcPr>
            <w:tcW w:w="2120" w:type="dxa"/>
            <w:vAlign w:val="bottom"/>
            <w:tcBorders>
              <w:right w:val="single" w:sz="8" w:color="auto"/>
            </w:tcBorders>
            <w:vMerge w:val="continue"/>
          </w:tcPr>
          <w:p>
            <w:pPr>
              <w:spacing w:after="0"/>
              <w:rPr>
                <w:sz w:val="22"/>
                <w:szCs w:val="22"/>
                <w:color w:val="auto"/>
              </w:rPr>
            </w:pPr>
          </w:p>
        </w:tc>
        <w:tc>
          <w:tcPr>
            <w:tcW w:w="186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182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7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1860" w:type="dxa"/>
            <w:vAlign w:val="bottom"/>
            <w:tcBorders>
              <w:right w:val="single" w:sz="8" w:color="auto"/>
            </w:tcBorders>
            <w:vMerge w:val="continue"/>
          </w:tcPr>
          <w:p>
            <w:pPr>
              <w:spacing w:after="0"/>
              <w:rPr>
                <w:sz w:val="18"/>
                <w:szCs w:val="18"/>
                <w:color w:val="auto"/>
              </w:rPr>
            </w:pPr>
          </w:p>
        </w:tc>
        <w:tc>
          <w:tcPr>
            <w:tcW w:w="1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Borders>
              <w:left w:val="single" w:sz="8" w:color="auto"/>
              <w:right w:val="single" w:sz="8" w:color="auto"/>
            </w:tcBorders>
          </w:tcPr>
          <w:p>
            <w:pPr>
              <w:spacing w:after="0"/>
              <w:rPr>
                <w:sz w:val="17"/>
                <w:szCs w:val="17"/>
                <w:color w:val="auto"/>
              </w:rPr>
            </w:pPr>
          </w:p>
        </w:tc>
        <w:tc>
          <w:tcPr>
            <w:tcW w:w="2120" w:type="dxa"/>
            <w:vAlign w:val="bottom"/>
            <w:tcBorders>
              <w:right w:val="single" w:sz="8" w:color="auto"/>
            </w:tcBorders>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780" w:type="dxa"/>
            <w:vAlign w:val="bottom"/>
            <w:tcBorders>
              <w:left w:val="single" w:sz="8" w:color="auto"/>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Внести предложения о каком</w:t>
            </w:r>
            <w:r>
              <w:rPr>
                <w:rFonts w:ascii="Times New Roman" w:cs="Times New Roman" w:eastAsia="Times New Roman" w:hAnsi="Times New Roman"/>
                <w:sz w:val="24"/>
                <w:szCs w:val="24"/>
                <w:b w:val="1"/>
                <w:bCs w:val="1"/>
                <w:color w:val="auto"/>
              </w:rPr>
              <w:t>-</w:t>
            </w:r>
          </w:p>
        </w:tc>
        <w:tc>
          <w:tcPr>
            <w:tcW w:w="212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Публичное</w:t>
            </w:r>
          </w:p>
        </w:tc>
        <w:tc>
          <w:tcPr>
            <w:tcW w:w="182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Полуофици</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либо проекте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представить свои</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выступление</w:t>
            </w:r>
            <w:r>
              <w:rPr>
                <w:rFonts w:ascii="Times New Roman" w:cs="Times New Roman" w:eastAsia="Times New Roman" w:hAnsi="Times New Roman"/>
                <w:sz w:val="24"/>
                <w:szCs w:val="24"/>
                <w:b w:val="1"/>
                <w:bCs w:val="1"/>
                <w:color w:val="auto"/>
              </w:rPr>
              <w:t>,</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альное</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соображения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обосновать его</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рассуждение</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презентация</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письмо</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полезность и осуществимость</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аргументация</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 xml:space="preserve">проекта </w:t>
            </w:r>
            <w:r>
              <w:rPr>
                <w:rFonts w:ascii="Times New Roman" w:cs="Times New Roman" w:eastAsia="Times New Roman" w:hAnsi="Times New Roman"/>
                <w:sz w:val="24"/>
                <w:szCs w:val="24"/>
                <w:color w:val="auto"/>
              </w:rPr>
              <w:t>в ходе</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открытое</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переговоров</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 xml:space="preserve">письмо </w:t>
            </w:r>
            <w:r>
              <w:rPr>
                <w:rFonts w:ascii="Times New Roman" w:cs="Times New Roman" w:eastAsia="Times New Roman" w:hAnsi="Times New Roman"/>
                <w:sz w:val="24"/>
                <w:szCs w:val="24"/>
                <w:b w:val="1"/>
                <w:bCs w:val="1"/>
                <w:color w:val="auto"/>
              </w:rPr>
              <w:t>―</w:t>
            </w:r>
          </w:p>
        </w:tc>
        <w:tc>
          <w:tcPr>
            <w:tcW w:w="0" w:type="dxa"/>
            <w:vAlign w:val="bottom"/>
          </w:tcPr>
          <w:p>
            <w:pPr>
              <w:spacing w:after="0"/>
              <w:rPr>
                <w:sz w:val="1"/>
                <w:szCs w:val="1"/>
                <w:color w:val="auto"/>
              </w:rPr>
            </w:pPr>
          </w:p>
        </w:tc>
      </w:tr>
      <w:tr>
        <w:trPr>
          <w:trHeight w:val="416"/>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или</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обоснование</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обсуждения</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проекта</w:t>
            </w:r>
          </w:p>
        </w:tc>
        <w:tc>
          <w:tcPr>
            <w:tcW w:w="0" w:type="dxa"/>
            <w:vAlign w:val="bottom"/>
          </w:tcPr>
          <w:p>
            <w:pPr>
              <w:spacing w:after="0"/>
              <w:rPr>
                <w:sz w:val="1"/>
                <w:szCs w:val="1"/>
                <w:color w:val="auto"/>
              </w:rPr>
            </w:pPr>
          </w:p>
        </w:tc>
      </w:tr>
      <w:tr>
        <w:trPr>
          <w:trHeight w:val="142"/>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780" w:type="dxa"/>
            <w:vAlign w:val="bottom"/>
            <w:tcBorders>
              <w:left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Рассуждать на предложенную</w:t>
            </w:r>
          </w:p>
        </w:tc>
        <w:tc>
          <w:tcPr>
            <w:tcW w:w="21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Рассуждение</w:t>
            </w:r>
          </w:p>
        </w:tc>
        <w:tc>
          <w:tcPr>
            <w:tcW w:w="18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Монологи</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Статья</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тему</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выделяя существенные</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аргументация</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ческое</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эссе</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аргументы за и против</w:t>
            </w:r>
            <w:r>
              <w:rPr>
                <w:rFonts w:ascii="Times New Roman" w:cs="Times New Roman" w:eastAsia="Times New Roman" w:hAnsi="Times New Roman"/>
                <w:sz w:val="24"/>
                <w:szCs w:val="24"/>
                <w:b w:val="1"/>
                <w:bCs w:val="1"/>
                <w:color w:val="auto"/>
              </w:rPr>
              <w:t>,</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высказывание</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или его</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показать их сильные и слабые</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ходе</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аргумента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стороны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сформулировать</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обсуждения</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тивный</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собственную позицию</w:t>
            </w:r>
            <w:r>
              <w:rPr>
                <w:rFonts w:ascii="Times New Roman" w:cs="Times New Roman" w:eastAsia="Times New Roman" w:hAnsi="Times New Roman"/>
                <w:sz w:val="24"/>
                <w:szCs w:val="24"/>
                <w:b w:val="1"/>
                <w:bCs w:val="1"/>
                <w:color w:val="auto"/>
              </w:rPr>
              <w:t>,</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беседы</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элемент</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обосновав еѐ аргументами и</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проиллюстрировав</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дискуссии</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убедительными примерами</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дебатов</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устного</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экзамена</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семинарского</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занятия</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780" w:type="dxa"/>
            <w:vAlign w:val="bottom"/>
            <w:tcBorders>
              <w:left w:val="single" w:sz="8" w:color="auto"/>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Проводя интервью в качестве</w:t>
            </w:r>
          </w:p>
        </w:tc>
        <w:tc>
          <w:tcPr>
            <w:tcW w:w="21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Запрос</w:t>
            </w:r>
          </w:p>
        </w:tc>
        <w:tc>
          <w:tcPr>
            <w:tcW w:w="18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Участие</w:t>
            </w:r>
          </w:p>
        </w:tc>
        <w:tc>
          <w:tcPr>
            <w:tcW w:w="182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Статья</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журналиста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психолога</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информации</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интервью</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социолога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ведущего на радио</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информирование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качестве</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элемент</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или телевидении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расспросить</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ведущего</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репортажа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приглашенного о нѐм самом</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библио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его вкусах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пристрастиях</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графическая</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жизненной позиции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принципах</w:t>
            </w:r>
            <w:r>
              <w:rPr>
                <w:rFonts w:ascii="Times New Roman" w:cs="Times New Roman" w:eastAsia="Times New Roman" w:hAnsi="Times New Roman"/>
                <w:sz w:val="24"/>
                <w:szCs w:val="24"/>
                <w:color w:val="auto"/>
              </w:rPr>
              <w:t>,</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справка</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страхах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его прошлом и планах</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 будущее</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9740"/>
          </w:cols>
          <w:pgMar w:left="1440" w:top="1440" w:right="726" w:bottom="426" w:gutter="0" w:footer="0" w:header="0"/>
        </w:sectPr>
      </w:pPr>
    </w:p>
    <w:p>
      <w:pPr>
        <w:spacing w:after="0" w:line="242" w:lineRule="exact"/>
        <w:rPr>
          <w:sz w:val="20"/>
          <w:szCs w:val="20"/>
          <w:color w:val="auto"/>
        </w:rPr>
      </w:pPr>
    </w:p>
    <w:tbl>
      <w:tblPr>
        <w:tblLayout w:type="fixed"/>
        <w:tblInd w:w="190" w:type="dxa"/>
        <w:tblCellMar>
          <w:top w:w="0" w:type="dxa"/>
          <w:left w:w="0" w:type="dxa"/>
          <w:bottom w:w="0" w:type="dxa"/>
          <w:right w:w="0" w:type="dxa"/>
        </w:tblCellMar>
      </w:tblPr>
      <w:tr>
        <w:trPr>
          <w:trHeight w:val="283"/>
        </w:trPr>
        <w:tc>
          <w:tcPr>
            <w:tcW w:w="3780" w:type="dxa"/>
            <w:vAlign w:val="bottom"/>
            <w:tcBorders>
              <w:top w:val="single" w:sz="8" w:color="auto"/>
              <w:left w:val="single" w:sz="8" w:color="auto"/>
              <w:right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Речевая</w:t>
            </w:r>
          </w:p>
        </w:tc>
        <w:tc>
          <w:tcPr>
            <w:tcW w:w="3680" w:type="dxa"/>
            <w:vAlign w:val="bottom"/>
            <w:tcBorders>
              <w:top w:val="single" w:sz="8" w:color="auto"/>
              <w:right w:val="single" w:sz="8" w:color="auto"/>
            </w:tcBorders>
            <w:gridSpan w:val="2"/>
          </w:tcPr>
          <w:p>
            <w:pPr>
              <w:ind w:left="1440"/>
              <w:spacing w:after="0"/>
              <w:rPr>
                <w:sz w:val="20"/>
                <w:szCs w:val="20"/>
                <w:color w:val="auto"/>
              </w:rPr>
            </w:pPr>
            <w:r>
              <w:rPr>
                <w:rFonts w:ascii="Times New Roman" w:cs="Times New Roman" w:eastAsia="Times New Roman" w:hAnsi="Times New Roman"/>
                <w:sz w:val="24"/>
                <w:szCs w:val="24"/>
                <w:b w:val="1"/>
                <w:bCs w:val="1"/>
                <w:color w:val="auto"/>
              </w:rPr>
              <w:t>Форма</w:t>
            </w:r>
          </w:p>
        </w:tc>
        <w:tc>
          <w:tcPr>
            <w:tcW w:w="0" w:type="dxa"/>
            <w:vAlign w:val="bottom"/>
          </w:tcPr>
          <w:p>
            <w:pPr>
              <w:spacing w:after="0"/>
              <w:rPr>
                <w:sz w:val="1"/>
                <w:szCs w:val="1"/>
                <w:color w:val="auto"/>
              </w:rPr>
            </w:pPr>
          </w:p>
        </w:tc>
      </w:tr>
      <w:tr>
        <w:trPr>
          <w:trHeight w:val="140"/>
        </w:trPr>
        <w:tc>
          <w:tcPr>
            <w:tcW w:w="378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24"/>
                <w:szCs w:val="24"/>
                <w:b w:val="1"/>
                <w:bCs w:val="1"/>
                <w:color w:val="auto"/>
              </w:rPr>
              <w:t>Коммуникативная задача</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дискурсивная</w:t>
            </w:r>
            <w:r>
              <w:rPr>
                <w:rFonts w:ascii="Times New Roman" w:cs="Times New Roman" w:eastAsia="Times New Roman" w:hAnsi="Times New Roman"/>
                <w:sz w:val="24"/>
                <w:szCs w:val="24"/>
                <w:b w:val="1"/>
                <w:bCs w:val="1"/>
                <w:color w:val="auto"/>
                <w:w w:val="99"/>
              </w:rPr>
              <w:t>)</w:t>
            </w:r>
          </w:p>
        </w:tc>
        <w:tc>
          <w:tcPr>
            <w:tcW w:w="186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780" w:type="dxa"/>
            <w:vAlign w:val="bottom"/>
            <w:tcBorders>
              <w:left w:val="single" w:sz="8" w:color="auto"/>
              <w:right w:val="single" w:sz="8" w:color="auto"/>
            </w:tcBorders>
            <w:vMerge w:val="continue"/>
          </w:tcPr>
          <w:p>
            <w:pPr>
              <w:spacing w:after="0"/>
              <w:rPr>
                <w:sz w:val="22"/>
                <w:szCs w:val="22"/>
                <w:color w:val="auto"/>
              </w:rPr>
            </w:pPr>
          </w:p>
        </w:tc>
        <w:tc>
          <w:tcPr>
            <w:tcW w:w="2120" w:type="dxa"/>
            <w:vAlign w:val="bottom"/>
            <w:tcBorders>
              <w:right w:val="single" w:sz="8" w:color="auto"/>
            </w:tcBorders>
            <w:vMerge w:val="continue"/>
          </w:tcPr>
          <w:p>
            <w:pPr>
              <w:spacing w:after="0"/>
              <w:rPr>
                <w:sz w:val="22"/>
                <w:szCs w:val="22"/>
                <w:color w:val="auto"/>
              </w:rPr>
            </w:pPr>
          </w:p>
        </w:tc>
        <w:tc>
          <w:tcPr>
            <w:tcW w:w="186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24"/>
                <w:szCs w:val="24"/>
                <w:b w:val="1"/>
                <w:bCs w:val="1"/>
                <w:color w:val="auto"/>
              </w:rPr>
              <w:t>Устная</w:t>
            </w:r>
          </w:p>
        </w:tc>
        <w:tc>
          <w:tcPr>
            <w:tcW w:w="182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24"/>
                <w:szCs w:val="24"/>
                <w:b w:val="1"/>
                <w:bCs w:val="1"/>
                <w:color w:val="auto"/>
              </w:rPr>
              <w:t>Письменная</w:t>
            </w:r>
          </w:p>
        </w:tc>
        <w:tc>
          <w:tcPr>
            <w:tcW w:w="0" w:type="dxa"/>
            <w:vAlign w:val="bottom"/>
          </w:tcPr>
          <w:p>
            <w:pPr>
              <w:spacing w:after="0"/>
              <w:rPr>
                <w:sz w:val="1"/>
                <w:szCs w:val="1"/>
                <w:color w:val="auto"/>
              </w:rPr>
            </w:pPr>
          </w:p>
        </w:tc>
      </w:tr>
      <w:tr>
        <w:trPr>
          <w:trHeight w:val="214"/>
        </w:trPr>
        <w:tc>
          <w:tcPr>
            <w:tcW w:w="37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auto"/>
              </w:rPr>
              <w:t>техника</w:t>
            </w:r>
          </w:p>
        </w:tc>
        <w:tc>
          <w:tcPr>
            <w:tcW w:w="1860" w:type="dxa"/>
            <w:vAlign w:val="bottom"/>
            <w:tcBorders>
              <w:right w:val="single" w:sz="8" w:color="auto"/>
            </w:tcBorders>
            <w:vMerge w:val="continue"/>
          </w:tcPr>
          <w:p>
            <w:pPr>
              <w:spacing w:after="0"/>
              <w:rPr>
                <w:sz w:val="18"/>
                <w:szCs w:val="18"/>
                <w:color w:val="auto"/>
              </w:rPr>
            </w:pPr>
          </w:p>
        </w:tc>
        <w:tc>
          <w:tcPr>
            <w:tcW w:w="1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Borders>
              <w:left w:val="single" w:sz="8" w:color="auto"/>
              <w:right w:val="single" w:sz="8" w:color="auto"/>
            </w:tcBorders>
          </w:tcPr>
          <w:p>
            <w:pPr>
              <w:spacing w:after="0"/>
              <w:rPr>
                <w:sz w:val="17"/>
                <w:szCs w:val="17"/>
                <w:color w:val="auto"/>
              </w:rPr>
            </w:pPr>
          </w:p>
        </w:tc>
        <w:tc>
          <w:tcPr>
            <w:tcW w:w="2120" w:type="dxa"/>
            <w:vAlign w:val="bottom"/>
            <w:tcBorders>
              <w:right w:val="single" w:sz="8" w:color="auto"/>
            </w:tcBorders>
            <w:vMerge w:val="continue"/>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3780" w:type="dxa"/>
            <w:vAlign w:val="bottom"/>
            <w:tcBorders>
              <w:left w:val="single" w:sz="8" w:color="auto"/>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Участвуя в интервью в качестве</w:t>
            </w:r>
          </w:p>
        </w:tc>
        <w:tc>
          <w:tcPr>
            <w:tcW w:w="21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Информативный</w:t>
            </w:r>
          </w:p>
        </w:tc>
        <w:tc>
          <w:tcPr>
            <w:tcW w:w="18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Участие</w:t>
            </w:r>
          </w:p>
        </w:tc>
        <w:tc>
          <w:tcPr>
            <w:tcW w:w="182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Статья или еѐ</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приглашѐнного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ответить на все</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ответ</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интервью</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элемент</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приведѐнные выше вопросы</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качестве</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библиографи</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рассуждение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приглашѐнного</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ческая справка</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повествование</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воспоминания</w:t>
            </w:r>
          </w:p>
        </w:tc>
        <w:tc>
          <w:tcPr>
            <w:tcW w:w="0" w:type="dxa"/>
            <w:vAlign w:val="bottom"/>
          </w:tcPr>
          <w:p>
            <w:pPr>
              <w:spacing w:after="0"/>
              <w:rPr>
                <w:sz w:val="1"/>
                <w:szCs w:val="1"/>
                <w:color w:val="auto"/>
              </w:rPr>
            </w:pPr>
          </w:p>
        </w:tc>
      </w:tr>
      <w:tr>
        <w:trPr>
          <w:trHeight w:val="416"/>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информирование</w:t>
            </w: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780" w:type="dxa"/>
            <w:vAlign w:val="bottom"/>
            <w:tcBorders>
              <w:left w:val="single" w:sz="8" w:color="auto"/>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Получить и сообщить</w:t>
            </w:r>
          </w:p>
        </w:tc>
        <w:tc>
          <w:tcPr>
            <w:tcW w:w="212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Запрос</w:t>
            </w:r>
          </w:p>
        </w:tc>
        <w:tc>
          <w:tcPr>
            <w:tcW w:w="18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Участие</w:t>
            </w:r>
          </w:p>
        </w:tc>
        <w:tc>
          <w:tcPr>
            <w:tcW w:w="182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Дружеское</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необходимую для реализации</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информации</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в диалоги</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письмо</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коммуникативного намерения</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объяснение</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ческом</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информацию</w:t>
            </w: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общении</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дружеского и</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полуофициаль</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ного типа</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780" w:type="dxa"/>
            <w:vAlign w:val="bottom"/>
            <w:tcBorders>
              <w:left w:val="single" w:sz="8" w:color="auto"/>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Обеспечить общение в ситуациях</w:t>
            </w:r>
          </w:p>
        </w:tc>
        <w:tc>
          <w:tcPr>
            <w:tcW w:w="212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Адекватное</w:t>
            </w:r>
          </w:p>
        </w:tc>
        <w:tc>
          <w:tcPr>
            <w:tcW w:w="18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Участие в</w:t>
            </w:r>
          </w:p>
        </w:tc>
        <w:tc>
          <w:tcPr>
            <w:tcW w:w="182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Письмо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повседневной жизни</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речевое</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ситуативном</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приглашение</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поведение</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диалоге</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письмо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заданных</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дружеского и</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отказ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согласие</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ситуациях</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полуофициальн</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на полученное</w:t>
            </w:r>
          </w:p>
        </w:tc>
        <w:tc>
          <w:tcPr>
            <w:tcW w:w="0" w:type="dxa"/>
            <w:vAlign w:val="bottom"/>
          </w:tcPr>
          <w:p>
            <w:pPr>
              <w:spacing w:after="0"/>
              <w:rPr>
                <w:sz w:val="1"/>
                <w:szCs w:val="1"/>
                <w:color w:val="auto"/>
              </w:rPr>
            </w:pPr>
          </w:p>
        </w:tc>
      </w:tr>
      <w:tr>
        <w:trPr>
          <w:trHeight w:val="416"/>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поддержание</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ого типа</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приглашение</w:t>
            </w: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разговора</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собеседование</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обмен репликами</w:t>
            </w:r>
          </w:p>
        </w:tc>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интервью</w:t>
            </w:r>
            <w:r>
              <w:rPr>
                <w:rFonts w:ascii="Times New Roman" w:cs="Times New Roman" w:eastAsia="Times New Roman" w:hAnsi="Times New Roman"/>
                <w:sz w:val="24"/>
                <w:szCs w:val="24"/>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стимулирующего</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реагирующего</w:t>
            </w: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78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типа</w:t>
            </w:r>
            <w:r>
              <w:rPr>
                <w:rFonts w:ascii="Times New Roman" w:cs="Times New Roman" w:eastAsia="Times New Roman" w:hAnsi="Times New Roman"/>
                <w:sz w:val="24"/>
                <w:szCs w:val="24"/>
                <w:color w:val="auto"/>
              </w:rPr>
              <w:t>)</w:t>
            </w:r>
          </w:p>
        </w:tc>
        <w:tc>
          <w:tcPr>
            <w:tcW w:w="18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9740"/>
          </w:cols>
          <w:pgMar w:left="1440" w:top="1440" w:right="726"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1.2. </w:t>
      </w:r>
      <w:r>
        <w:rPr>
          <w:rFonts w:ascii="Times New Roman" w:cs="Times New Roman" w:eastAsia="Times New Roman" w:hAnsi="Times New Roman"/>
          <w:sz w:val="24"/>
          <w:szCs w:val="24"/>
          <w:b w:val="1"/>
          <w:bCs w:val="1"/>
          <w:color w:val="auto"/>
        </w:rPr>
        <w:t>Принципы составления олимпиадных заданий и формирования комплектов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олимпиадных заданий для муниципального этапа</w:t>
      </w:r>
    </w:p>
    <w:p>
      <w:pPr>
        <w:spacing w:after="0" w:line="143"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Для подготовки заданий олимпиады рекомендуется использовать тестовую методику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комплекс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подготовленный в соответствии</w:t>
      </w:r>
    </w:p>
    <w:p>
      <w:pPr>
        <w:spacing w:after="0" w:line="28" w:lineRule="exact"/>
        <w:rPr>
          <w:sz w:val="20"/>
          <w:szCs w:val="20"/>
          <w:color w:val="auto"/>
        </w:rPr>
      </w:pPr>
    </w:p>
    <w:p>
      <w:pPr>
        <w:jc w:val="both"/>
        <w:ind w:left="260" w:firstLine="2"/>
        <w:spacing w:after="0" w:line="354" w:lineRule="auto"/>
        <w:tabs>
          <w:tab w:leader="none" w:pos="426" w:val="left"/>
        </w:tabs>
        <w:numPr>
          <w:ilvl w:val="0"/>
          <w:numId w:val="9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определѐнными требованиями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Тестовым заданием называется минимальная составляющая единица теста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которая вербально сформулирована и на которую испытуемый должен дать вербальный ответ того или иного типа</w:t>
      </w:r>
      <w:r>
        <w:rPr>
          <w:rFonts w:ascii="Times New Roman" w:cs="Times New Roman" w:eastAsia="Times New Roman" w:hAnsi="Times New Roman"/>
          <w:sz w:val="24"/>
          <w:szCs w:val="24"/>
          <w:color w:val="auto"/>
        </w:rPr>
        <w:t>.</w:t>
      </w:r>
    </w:p>
    <w:p>
      <w:pPr>
        <w:spacing w:after="0" w:line="20" w:lineRule="exact"/>
        <w:rPr>
          <w:rFonts w:ascii="Times New Roman" w:cs="Times New Roman" w:eastAsia="Times New Roman" w:hAnsi="Times New Roman"/>
          <w:sz w:val="24"/>
          <w:szCs w:val="24"/>
          <w:color w:val="auto"/>
        </w:rPr>
      </w:pPr>
    </w:p>
    <w:p>
      <w:pPr>
        <w:jc w:val="both"/>
        <w:ind w:left="26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Каждое тестовое задание создаѐт для тестируемого некоторую лингвистическую или экстралингвистическую ситуацию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которую можно назвать ситуацией тестового испытания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Текст задания определяет для испытуемого направление поиска информации</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еѐ объѐм и качество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иначе говоря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задаѐт стратегию обработки содержащейся в документе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основе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устный или письменный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картинка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график и пр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Тестовые задания могут быть следующего типа</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260" w:firstLine="710"/>
        <w:spacing w:after="0" w:line="201" w:lineRule="auto"/>
        <w:tabs>
          <w:tab w:leader="none" w:pos="1254" w:val="left"/>
        </w:tabs>
        <w:numPr>
          <w:ilvl w:val="0"/>
          <w:numId w:val="9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множественный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выбор среди вариантов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один из которых является правильным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остальные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количестве двух или трѐх</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отвлекающими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дистракторы</w:t>
      </w:r>
      <w:r>
        <w:rPr>
          <w:rFonts w:ascii="Times New Roman" w:cs="Times New Roman" w:eastAsia="Times New Roman" w:hAnsi="Times New Roman"/>
          <w:sz w:val="24"/>
          <w:szCs w:val="24"/>
          <w:color w:val="auto"/>
        </w:rPr>
        <w:t>);</w:t>
      </w:r>
    </w:p>
    <w:p>
      <w:pPr>
        <w:spacing w:after="0" w:line="2" w:lineRule="exact"/>
        <w:rPr>
          <w:rFonts w:ascii="Wingdings" w:cs="Wingdings" w:eastAsia="Wingdings" w:hAnsi="Wingdings"/>
          <w:sz w:val="48"/>
          <w:szCs w:val="48"/>
          <w:color w:val="auto"/>
          <w:vertAlign w:val="superscript"/>
        </w:rPr>
      </w:pPr>
    </w:p>
    <w:p>
      <w:pPr>
        <w:ind w:left="1260" w:hanging="290"/>
        <w:spacing w:after="0" w:line="185" w:lineRule="auto"/>
        <w:tabs>
          <w:tab w:leader="none" w:pos="1260" w:val="left"/>
        </w:tabs>
        <w:numPr>
          <w:ilvl w:val="0"/>
          <w:numId w:val="9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альтернативный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неправильно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тексте не сказано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63" w:lineRule="exact"/>
        <w:rPr>
          <w:rFonts w:ascii="Wingdings" w:cs="Wingdings" w:eastAsia="Wingdings" w:hAnsi="Wingdings"/>
          <w:sz w:val="48"/>
          <w:szCs w:val="48"/>
          <w:color w:val="auto"/>
          <w:vertAlign w:val="superscript"/>
        </w:rPr>
      </w:pPr>
    </w:p>
    <w:p>
      <w:pPr>
        <w:ind w:left="260" w:firstLine="710"/>
        <w:spacing w:after="0" w:line="197" w:lineRule="auto"/>
        <w:tabs>
          <w:tab w:leader="none" w:pos="1254" w:val="left"/>
        </w:tabs>
        <w:numPr>
          <w:ilvl w:val="0"/>
          <w:numId w:val="9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перекрѐстный выбор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 двух списков единиц подобрать пары по тем или иным предложенным признакам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списки содержат разное количество единиц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51" w:lineRule="exact"/>
        <w:rPr>
          <w:rFonts w:ascii="Wingdings" w:cs="Wingdings" w:eastAsia="Wingdings" w:hAnsi="Wingdings"/>
          <w:sz w:val="48"/>
          <w:szCs w:val="48"/>
          <w:color w:val="auto"/>
          <w:vertAlign w:val="superscript"/>
        </w:rPr>
      </w:pPr>
    </w:p>
    <w:p>
      <w:pPr>
        <w:jc w:val="both"/>
        <w:ind w:left="260" w:firstLine="710"/>
        <w:spacing w:after="0" w:line="242" w:lineRule="auto"/>
        <w:tabs>
          <w:tab w:leader="none" w:pos="1254" w:val="left"/>
        </w:tabs>
        <w:numPr>
          <w:ilvl w:val="0"/>
          <w:numId w:val="9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упорядочение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составить связный текст из разрозненных предложений или абзацев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восстановить последовательность событий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представленных в произвольном порядке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49" w:lineRule="exact"/>
        <w:rPr>
          <w:rFonts w:ascii="Wingdings" w:cs="Wingdings" w:eastAsia="Wingdings" w:hAnsi="Wingdings"/>
          <w:sz w:val="48"/>
          <w:szCs w:val="48"/>
          <w:color w:val="auto"/>
          <w:vertAlign w:val="superscript"/>
        </w:rPr>
      </w:pPr>
    </w:p>
    <w:p>
      <w:pPr>
        <w:ind w:left="260" w:firstLine="710"/>
        <w:spacing w:after="0" w:line="200" w:lineRule="auto"/>
        <w:tabs>
          <w:tab w:leader="none" w:pos="1254" w:val="left"/>
        </w:tabs>
        <w:numPr>
          <w:ilvl w:val="0"/>
          <w:numId w:val="9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трансформация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замена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подстановка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 проверке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грамматических навыков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3" w:lineRule="exact"/>
        <w:rPr>
          <w:rFonts w:ascii="Wingdings" w:cs="Wingdings" w:eastAsia="Wingdings" w:hAnsi="Wingdings"/>
          <w:sz w:val="48"/>
          <w:szCs w:val="48"/>
          <w:color w:val="auto"/>
          <w:vertAlign w:val="superscript"/>
        </w:rPr>
      </w:pPr>
    </w:p>
    <w:p>
      <w:pPr>
        <w:ind w:left="1260" w:hanging="290"/>
        <w:spacing w:after="0" w:line="187" w:lineRule="auto"/>
        <w:tabs>
          <w:tab w:leader="none" w:pos="1260" w:val="left"/>
        </w:tabs>
        <w:numPr>
          <w:ilvl w:val="0"/>
          <w:numId w:val="9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завершение высказывания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нахождение недостающего компонента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59" w:lineRule="exact"/>
        <w:rPr>
          <w:rFonts w:ascii="Wingdings" w:cs="Wingdings" w:eastAsia="Wingdings" w:hAnsi="Wingdings"/>
          <w:sz w:val="48"/>
          <w:szCs w:val="48"/>
          <w:color w:val="auto"/>
          <w:vertAlign w:val="superscript"/>
        </w:rPr>
      </w:pPr>
    </w:p>
    <w:p>
      <w:pPr>
        <w:ind w:left="1260" w:hanging="290"/>
        <w:spacing w:after="0" w:line="182" w:lineRule="auto"/>
        <w:tabs>
          <w:tab w:leader="none" w:pos="1260" w:val="left"/>
        </w:tabs>
        <w:numPr>
          <w:ilvl w:val="0"/>
          <w:numId w:val="94"/>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ответы на вопросы закрытого и открытого типа</w:t>
      </w:r>
      <w:r>
        <w:rPr>
          <w:rFonts w:ascii="Times New Roman" w:cs="Times New Roman" w:eastAsia="Times New Roman" w:hAnsi="Times New Roman"/>
          <w:sz w:val="18"/>
          <w:szCs w:val="18"/>
          <w:color w:val="auto"/>
        </w:rPr>
        <w:t>;</w:t>
      </w:r>
    </w:p>
    <w:p>
      <w:pPr>
        <w:spacing w:after="0" w:line="162" w:lineRule="exact"/>
        <w:rPr>
          <w:rFonts w:ascii="Wingdings" w:cs="Wingdings" w:eastAsia="Wingdings" w:hAnsi="Wingdings"/>
          <w:sz w:val="30"/>
          <w:szCs w:val="30"/>
          <w:color w:val="auto"/>
          <w:vertAlign w:val="superscript"/>
        </w:rPr>
      </w:pPr>
    </w:p>
    <w:p>
      <w:pPr>
        <w:ind w:left="260" w:firstLine="710"/>
        <w:spacing w:after="0" w:line="197" w:lineRule="auto"/>
        <w:tabs>
          <w:tab w:leader="none" w:pos="1254" w:val="left"/>
        </w:tabs>
        <w:numPr>
          <w:ilvl w:val="0"/>
          <w:numId w:val="9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внутриязыковое перефразирование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относится к наиболее продуктивным типам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требует от составителя чѐткой формулировки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54" w:lineRule="exact"/>
        <w:rPr>
          <w:rFonts w:ascii="Wingdings" w:cs="Wingdings" w:eastAsia="Wingdings" w:hAnsi="Wingdings"/>
          <w:sz w:val="48"/>
          <w:szCs w:val="48"/>
          <w:color w:val="auto"/>
          <w:vertAlign w:val="superscript"/>
        </w:rPr>
      </w:pPr>
    </w:p>
    <w:p>
      <w:pPr>
        <w:ind w:left="260" w:firstLine="710"/>
        <w:spacing w:after="0" w:line="200" w:lineRule="auto"/>
        <w:tabs>
          <w:tab w:leader="none" w:pos="1254" w:val="left"/>
        </w:tabs>
        <w:numPr>
          <w:ilvl w:val="0"/>
          <w:numId w:val="9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клоуз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процедура или клоуз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тест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заполнение допущенных в тексте пробелов словами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артиклями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5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Множественный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альтернативный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перекрѐстный выбор и упорядочение относятся к тестам избирательного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остальные содержат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предполагающие свободно конструируемые ответы</w:t>
      </w:r>
      <w:r>
        <w:rPr>
          <w:rFonts w:ascii="Times New Roman" w:cs="Times New Roman" w:eastAsia="Times New Roman" w:hAnsi="Times New Roman"/>
          <w:sz w:val="24"/>
          <w:szCs w:val="24"/>
          <w:color w:val="auto"/>
        </w:rPr>
        <w:t>.</w:t>
      </w:r>
    </w:p>
    <w:p>
      <w:pPr>
        <w:spacing w:after="0" w:line="180"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9620"/>
          </w:cols>
          <w:pgMar w:left="1440" w:top="1440" w:right="846"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1.2.1. </w:t>
      </w:r>
      <w:r>
        <w:rPr>
          <w:rFonts w:ascii="Times New Roman" w:cs="Times New Roman" w:eastAsia="Times New Roman" w:hAnsi="Times New Roman"/>
          <w:sz w:val="24"/>
          <w:szCs w:val="24"/>
          <w:b w:val="1"/>
          <w:bCs w:val="1"/>
          <w:color w:val="auto"/>
        </w:rPr>
        <w:t>Задания избирательного типа</w:t>
      </w: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 их подготовке важно учитывать целый ряд требований</w:t>
      </w:r>
      <w:r>
        <w:rPr>
          <w:rFonts w:ascii="Times New Roman" w:cs="Times New Roman" w:eastAsia="Times New Roman" w:hAnsi="Times New Roman"/>
          <w:sz w:val="24"/>
          <w:szCs w:val="24"/>
          <w:color w:val="auto"/>
        </w:rPr>
        <w:t>.</w:t>
      </w:r>
    </w:p>
    <w:p>
      <w:pPr>
        <w:spacing w:after="0" w:line="3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Формулировка задания</w:t>
      </w:r>
    </w:p>
    <w:p>
      <w:pPr>
        <w:spacing w:after="0" w:line="253" w:lineRule="exact"/>
        <w:rPr>
          <w:sz w:val="20"/>
          <w:szCs w:val="20"/>
          <w:color w:val="auto"/>
        </w:rPr>
      </w:pPr>
    </w:p>
    <w:p>
      <w:pPr>
        <w:ind w:left="1260" w:hanging="290"/>
        <w:spacing w:after="0"/>
        <w:tabs>
          <w:tab w:leader="none" w:pos="1260" w:val="left"/>
        </w:tabs>
        <w:numPr>
          <w:ilvl w:val="0"/>
          <w:numId w:val="95"/>
        </w:numPr>
        <w:rPr>
          <w:rFonts w:ascii="Symbol" w:cs="Symbol" w:eastAsia="Symbol" w:hAnsi="Symbol"/>
          <w:sz w:val="24"/>
          <w:szCs w:val="24"/>
          <w:color w:val="auto"/>
        </w:rPr>
      </w:pPr>
      <w:r>
        <w:rPr>
          <w:rFonts w:ascii="Times New Roman" w:cs="Times New Roman" w:eastAsia="Times New Roman" w:hAnsi="Times New Roman"/>
          <w:sz w:val="24"/>
          <w:szCs w:val="24"/>
          <w:color w:val="auto"/>
        </w:rPr>
        <w:t>Задание формулируется в полном соответствии с целью тестирования</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95"/>
        </w:numPr>
        <w:rPr>
          <w:rFonts w:ascii="Symbol" w:cs="Symbol" w:eastAsia="Symbol" w:hAnsi="Symbol"/>
          <w:sz w:val="24"/>
          <w:szCs w:val="24"/>
          <w:color w:val="auto"/>
        </w:rPr>
      </w:pPr>
      <w:r>
        <w:rPr>
          <w:rFonts w:ascii="Times New Roman" w:cs="Times New Roman" w:eastAsia="Times New Roman" w:hAnsi="Times New Roman"/>
          <w:sz w:val="24"/>
          <w:szCs w:val="24"/>
          <w:color w:val="auto"/>
        </w:rPr>
        <w:t>Задание содержит только один вопрос</w:t>
      </w:r>
      <w:r>
        <w:rPr>
          <w:rFonts w:ascii="Times New Roman" w:cs="Times New Roman" w:eastAsia="Times New Roman" w:hAnsi="Times New Roman"/>
          <w:sz w:val="24"/>
          <w:szCs w:val="24"/>
          <w:color w:val="auto"/>
        </w:rPr>
        <w:t>.</w:t>
      </w:r>
    </w:p>
    <w:p>
      <w:pPr>
        <w:spacing w:after="0" w:line="138" w:lineRule="exact"/>
        <w:rPr>
          <w:rFonts w:ascii="Symbol" w:cs="Symbol" w:eastAsia="Symbol" w:hAnsi="Symbol"/>
          <w:sz w:val="24"/>
          <w:szCs w:val="24"/>
          <w:color w:val="auto"/>
        </w:rPr>
      </w:pPr>
    </w:p>
    <w:p>
      <w:pPr>
        <w:ind w:left="1260" w:hanging="290"/>
        <w:spacing w:after="0"/>
        <w:tabs>
          <w:tab w:leader="none" w:pos="1260" w:val="left"/>
        </w:tabs>
        <w:numPr>
          <w:ilvl w:val="0"/>
          <w:numId w:val="95"/>
        </w:numPr>
        <w:rPr>
          <w:rFonts w:ascii="Symbol" w:cs="Symbol" w:eastAsia="Symbol" w:hAnsi="Symbol"/>
          <w:sz w:val="24"/>
          <w:szCs w:val="24"/>
          <w:color w:val="auto"/>
        </w:rPr>
      </w:pPr>
      <w:r>
        <w:rPr>
          <w:rFonts w:ascii="Times New Roman" w:cs="Times New Roman" w:eastAsia="Times New Roman" w:hAnsi="Times New Roman"/>
          <w:sz w:val="24"/>
          <w:szCs w:val="24"/>
          <w:color w:val="auto"/>
        </w:rPr>
        <w:t>Формулировка задания обеспечивает однозначность понимания и выполнения</w:t>
      </w:r>
      <w:r>
        <w:rPr>
          <w:rFonts w:ascii="Times New Roman" w:cs="Times New Roman" w:eastAsia="Times New Roman" w:hAnsi="Times New Roman"/>
          <w:sz w:val="24"/>
          <w:szCs w:val="24"/>
          <w:color w:val="auto"/>
        </w:rPr>
        <w:t>.</w:t>
      </w:r>
    </w:p>
    <w:p>
      <w:pPr>
        <w:spacing w:after="0" w:line="168" w:lineRule="exact"/>
        <w:rPr>
          <w:rFonts w:ascii="Symbol" w:cs="Symbol" w:eastAsia="Symbol" w:hAnsi="Symbol"/>
          <w:sz w:val="24"/>
          <w:szCs w:val="24"/>
          <w:color w:val="auto"/>
        </w:rPr>
      </w:pPr>
    </w:p>
    <w:p>
      <w:pPr>
        <w:ind w:left="260" w:firstLine="710"/>
        <w:spacing w:after="0" w:line="332" w:lineRule="auto"/>
        <w:tabs>
          <w:tab w:leader="none" w:pos="1254" w:val="left"/>
        </w:tabs>
        <w:numPr>
          <w:ilvl w:val="0"/>
          <w:numId w:val="95"/>
        </w:numPr>
        <w:rPr>
          <w:rFonts w:ascii="Symbol" w:cs="Symbol" w:eastAsia="Symbol" w:hAnsi="Symbol"/>
          <w:sz w:val="24"/>
          <w:szCs w:val="24"/>
          <w:color w:val="auto"/>
        </w:rPr>
      </w:pPr>
      <w:r>
        <w:rPr>
          <w:rFonts w:ascii="Times New Roman" w:cs="Times New Roman" w:eastAsia="Times New Roman" w:hAnsi="Times New Roman"/>
          <w:sz w:val="24"/>
          <w:szCs w:val="24"/>
          <w:color w:val="auto"/>
        </w:rPr>
        <w:t>Формулировка задания проста и однозначна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проверке подлежит понимание явления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находящегося вне формулировки самого задания</w:t>
      </w:r>
      <w:r>
        <w:rPr>
          <w:rFonts w:ascii="Times New Roman" w:cs="Times New Roman" w:eastAsia="Times New Roman" w:hAnsi="Times New Roman"/>
          <w:sz w:val="24"/>
          <w:szCs w:val="24"/>
          <w:color w:val="auto"/>
        </w:rPr>
        <w:t>.</w:t>
      </w:r>
    </w:p>
    <w:p>
      <w:pPr>
        <w:spacing w:after="0" w:line="29" w:lineRule="exact"/>
        <w:rPr>
          <w:sz w:val="20"/>
          <w:szCs w:val="20"/>
          <w:color w:val="auto"/>
        </w:rPr>
      </w:pPr>
    </w:p>
    <w:p>
      <w:pPr>
        <w:ind w:left="260" w:firstLine="708"/>
        <w:spacing w:after="0" w:line="355" w:lineRule="auto"/>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Задания не пересекаются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выполнение одного не должно зависеть от выполнения другого</w:t>
      </w:r>
      <w:r>
        <w:rPr>
          <w:rFonts w:ascii="Times New Roman" w:cs="Times New Roman" w:eastAsia="Times New Roman" w:hAnsi="Times New Roman"/>
          <w:sz w:val="24"/>
          <w:szCs w:val="24"/>
          <w:color w:val="auto"/>
        </w:rPr>
        <w:t>.</w:t>
      </w:r>
    </w:p>
    <w:p>
      <w:pPr>
        <w:ind w:left="1260" w:hanging="290"/>
        <w:spacing w:after="0" w:line="239" w:lineRule="auto"/>
        <w:tabs>
          <w:tab w:leader="none" w:pos="1260" w:val="left"/>
        </w:tabs>
        <w:numPr>
          <w:ilvl w:val="0"/>
          <w:numId w:val="96"/>
        </w:numPr>
        <w:rPr>
          <w:rFonts w:ascii="Symbol" w:cs="Symbol" w:eastAsia="Symbol" w:hAnsi="Symbol"/>
          <w:sz w:val="24"/>
          <w:szCs w:val="24"/>
          <w:color w:val="auto"/>
        </w:rPr>
      </w:pPr>
      <w:r>
        <w:rPr>
          <w:rFonts w:ascii="Times New Roman" w:cs="Times New Roman" w:eastAsia="Times New Roman" w:hAnsi="Times New Roman"/>
          <w:sz w:val="24"/>
          <w:szCs w:val="24"/>
          <w:color w:val="auto"/>
        </w:rPr>
        <w:t>Формулируя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по возможности употреблять</w:t>
      </w:r>
      <w:r>
        <w:rPr>
          <w:rFonts w:ascii="Times New Roman" w:cs="Times New Roman" w:eastAsia="Times New Roman" w:hAnsi="Times New Roman"/>
          <w:sz w:val="24"/>
          <w:szCs w:val="24"/>
          <w:color w:val="auto"/>
        </w:rPr>
        <w:t>:</w:t>
      </w:r>
    </w:p>
    <w:p>
      <w:pPr>
        <w:spacing w:after="0" w:line="119" w:lineRule="exact"/>
        <w:rPr>
          <w:rFonts w:ascii="Symbol" w:cs="Symbol" w:eastAsia="Symbol" w:hAnsi="Symbol"/>
          <w:sz w:val="24"/>
          <w:szCs w:val="24"/>
          <w:color w:val="auto"/>
        </w:rPr>
      </w:pPr>
    </w:p>
    <w:p>
      <w:pPr>
        <w:ind w:left="1680" w:hanging="350"/>
        <w:spacing w:after="0"/>
        <w:tabs>
          <w:tab w:leader="none" w:pos="1680" w:val="left"/>
        </w:tabs>
        <w:numPr>
          <w:ilvl w:val="1"/>
          <w:numId w:val="9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нейтральную лексику</w:t>
      </w:r>
      <w:r>
        <w:rPr>
          <w:rFonts w:ascii="Times New Roman" w:cs="Times New Roman" w:eastAsia="Times New Roman" w:hAnsi="Times New Roman"/>
          <w:sz w:val="24"/>
          <w:szCs w:val="24"/>
          <w:color w:val="auto"/>
        </w:rPr>
        <w:t>;</w:t>
      </w:r>
    </w:p>
    <w:p>
      <w:pPr>
        <w:spacing w:after="0" w:line="116" w:lineRule="exact"/>
        <w:rPr>
          <w:rFonts w:ascii="Courier New" w:cs="Courier New" w:eastAsia="Courier New" w:hAnsi="Courier New"/>
          <w:sz w:val="24"/>
          <w:szCs w:val="24"/>
          <w:color w:val="auto"/>
        </w:rPr>
      </w:pPr>
    </w:p>
    <w:p>
      <w:pPr>
        <w:ind w:left="1680" w:hanging="350"/>
        <w:spacing w:after="0"/>
        <w:tabs>
          <w:tab w:leader="none" w:pos="1680" w:val="left"/>
        </w:tabs>
        <w:numPr>
          <w:ilvl w:val="1"/>
          <w:numId w:val="9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простой синтаксис</w:t>
      </w:r>
      <w:r>
        <w:rPr>
          <w:rFonts w:ascii="Times New Roman" w:cs="Times New Roman" w:eastAsia="Times New Roman" w:hAnsi="Times New Roman"/>
          <w:sz w:val="24"/>
          <w:szCs w:val="24"/>
          <w:color w:val="auto"/>
        </w:rPr>
        <w:t>;</w:t>
      </w:r>
    </w:p>
    <w:p>
      <w:pPr>
        <w:spacing w:after="0" w:line="119" w:lineRule="exact"/>
        <w:rPr>
          <w:rFonts w:ascii="Courier New" w:cs="Courier New" w:eastAsia="Courier New" w:hAnsi="Courier New"/>
          <w:sz w:val="24"/>
          <w:szCs w:val="24"/>
          <w:color w:val="auto"/>
        </w:rPr>
      </w:pPr>
    </w:p>
    <w:p>
      <w:pPr>
        <w:ind w:left="1680" w:hanging="350"/>
        <w:spacing w:after="0"/>
        <w:tabs>
          <w:tab w:leader="none" w:pos="1680" w:val="left"/>
        </w:tabs>
        <w:numPr>
          <w:ilvl w:val="1"/>
          <w:numId w:val="9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короткие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обязательно законченные формы инструкций</w:t>
      </w:r>
      <w:r>
        <w:rPr>
          <w:rFonts w:ascii="Times New Roman" w:cs="Times New Roman" w:eastAsia="Times New Roman" w:hAnsi="Times New Roman"/>
          <w:sz w:val="24"/>
          <w:szCs w:val="24"/>
          <w:color w:val="auto"/>
        </w:rPr>
        <w:t>;</w:t>
      </w:r>
    </w:p>
    <w:p>
      <w:pPr>
        <w:spacing w:after="0" w:line="116" w:lineRule="exact"/>
        <w:rPr>
          <w:rFonts w:ascii="Courier New" w:cs="Courier New" w:eastAsia="Courier New" w:hAnsi="Courier New"/>
          <w:sz w:val="24"/>
          <w:szCs w:val="24"/>
          <w:color w:val="auto"/>
        </w:rPr>
      </w:pPr>
    </w:p>
    <w:p>
      <w:pPr>
        <w:ind w:left="1680" w:hanging="350"/>
        <w:spacing w:after="0"/>
        <w:tabs>
          <w:tab w:leader="none" w:pos="1680" w:val="left"/>
        </w:tabs>
        <w:numPr>
          <w:ilvl w:val="1"/>
          <w:numId w:val="9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утвердительные конструкции</w:t>
      </w:r>
      <w:r>
        <w:rPr>
          <w:rFonts w:ascii="Times New Roman" w:cs="Times New Roman" w:eastAsia="Times New Roman" w:hAnsi="Times New Roman"/>
          <w:sz w:val="24"/>
          <w:szCs w:val="24"/>
          <w:color w:val="auto"/>
        </w:rPr>
        <w:t>;</w:t>
      </w:r>
    </w:p>
    <w:p>
      <w:pPr>
        <w:spacing w:after="0" w:line="119" w:lineRule="exact"/>
        <w:rPr>
          <w:rFonts w:ascii="Courier New" w:cs="Courier New" w:eastAsia="Courier New" w:hAnsi="Courier New"/>
          <w:sz w:val="24"/>
          <w:szCs w:val="24"/>
          <w:color w:val="auto"/>
        </w:rPr>
      </w:pPr>
    </w:p>
    <w:p>
      <w:pPr>
        <w:ind w:left="1680" w:hanging="350"/>
        <w:spacing w:after="0"/>
        <w:tabs>
          <w:tab w:leader="none" w:pos="1680" w:val="left"/>
        </w:tabs>
        <w:numPr>
          <w:ilvl w:val="1"/>
          <w:numId w:val="96"/>
        </w:numPr>
        <w:rPr>
          <w:rFonts w:ascii="Courier New" w:cs="Courier New" w:eastAsia="Courier New" w:hAnsi="Courier New"/>
          <w:sz w:val="24"/>
          <w:szCs w:val="24"/>
          <w:color w:val="auto"/>
        </w:rPr>
      </w:pPr>
      <w:r>
        <w:rPr>
          <w:rFonts w:ascii="Times New Roman" w:cs="Times New Roman" w:eastAsia="Times New Roman" w:hAnsi="Times New Roman"/>
          <w:sz w:val="24"/>
          <w:szCs w:val="24"/>
          <w:color w:val="auto"/>
        </w:rPr>
        <w:t>имена объектов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не ссылки на них в виде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местоимений</w:t>
      </w:r>
      <w:r>
        <w:rPr>
          <w:rFonts w:ascii="Times New Roman" w:cs="Times New Roman" w:eastAsia="Times New Roman" w:hAnsi="Times New Roman"/>
          <w:sz w:val="24"/>
          <w:szCs w:val="24"/>
          <w:color w:val="auto"/>
        </w:rPr>
        <w:t>.</w:t>
      </w:r>
    </w:p>
    <w:p>
      <w:pPr>
        <w:spacing w:after="0" w:line="3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Формулировка вариантов ответа</w:t>
      </w:r>
    </w:p>
    <w:p>
      <w:pPr>
        <w:spacing w:after="0" w:line="267" w:lineRule="exact"/>
        <w:rPr>
          <w:sz w:val="20"/>
          <w:szCs w:val="20"/>
          <w:color w:val="auto"/>
        </w:rPr>
      </w:pPr>
    </w:p>
    <w:p>
      <w:pPr>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Количество дистракторов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вариантов неправильных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должно быть не менее двух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оптимальное количество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правильный ответ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три дистрактора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Предлагаемые варианты должны удовлетворять требованиям</w:t>
      </w:r>
      <w:r>
        <w:rPr>
          <w:rFonts w:ascii="Times New Roman" w:cs="Times New Roman" w:eastAsia="Times New Roman" w:hAnsi="Times New Roman"/>
          <w:sz w:val="24"/>
          <w:szCs w:val="24"/>
          <w:color w:val="auto"/>
        </w:rPr>
        <w:t>:</w:t>
      </w:r>
    </w:p>
    <w:p>
      <w:pPr>
        <w:spacing w:after="0" w:line="150" w:lineRule="exact"/>
        <w:rPr>
          <w:sz w:val="20"/>
          <w:szCs w:val="20"/>
          <w:color w:val="auto"/>
        </w:rPr>
      </w:pPr>
    </w:p>
    <w:p>
      <w:pPr>
        <w:ind w:left="260" w:firstLine="710"/>
        <w:spacing w:after="0" w:line="348" w:lineRule="auto"/>
        <w:tabs>
          <w:tab w:leader="none" w:pos="1254" w:val="left"/>
        </w:tabs>
        <w:numPr>
          <w:ilvl w:val="0"/>
          <w:numId w:val="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лингвистической правильности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иметь правильную языковую форму</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ind w:left="260" w:right="20" w:firstLine="710"/>
        <w:spacing w:after="0" w:line="348" w:lineRule="auto"/>
        <w:tabs>
          <w:tab w:leader="none" w:pos="1254" w:val="left"/>
        </w:tabs>
        <w:numPr>
          <w:ilvl w:val="0"/>
          <w:numId w:val="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тематической корректности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соответствовать предлагаемой теме</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tabs>
          <w:tab w:leader="none" w:pos="3460" w:val="left"/>
          <w:tab w:leader="none" w:pos="5200" w:val="left"/>
          <w:tab w:leader="none" w:pos="6740" w:val="left"/>
          <w:tab w:leader="none" w:pos="8140" w:val="left"/>
        </w:tabs>
        <w:rPr>
          <w:sz w:val="20"/>
          <w:szCs w:val="20"/>
          <w:color w:val="auto"/>
        </w:rPr>
      </w:pPr>
      <w:r>
        <w:rPr>
          <w:rFonts w:ascii="Times New Roman" w:cs="Times New Roman" w:eastAsia="Times New Roman" w:hAnsi="Times New Roman"/>
          <w:sz w:val="24"/>
          <w:szCs w:val="24"/>
          <w:color w:val="auto"/>
        </w:rPr>
        <w:t xml:space="preserve">3) </w:t>
      </w:r>
      <w:r>
        <w:rPr>
          <w:rFonts w:ascii="Times New Roman" w:cs="Times New Roman" w:eastAsia="Times New Roman" w:hAnsi="Times New Roman"/>
          <w:sz w:val="24"/>
          <w:szCs w:val="24"/>
          <w:color w:val="auto"/>
        </w:rPr>
        <w:t>лингвистической</w:t>
      </w:r>
      <w:r>
        <w:rPr>
          <w:sz w:val="20"/>
          <w:szCs w:val="20"/>
          <w:color w:val="auto"/>
        </w:rPr>
        <w:tab/>
      </w:r>
      <w:r>
        <w:rPr>
          <w:rFonts w:ascii="Times New Roman" w:cs="Times New Roman" w:eastAsia="Times New Roman" w:hAnsi="Times New Roman"/>
          <w:sz w:val="24"/>
          <w:szCs w:val="24"/>
          <w:color w:val="auto"/>
        </w:rPr>
        <w:t>доступности</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языковые</w:t>
      </w:r>
      <w:r>
        <w:rPr>
          <w:sz w:val="20"/>
          <w:szCs w:val="20"/>
          <w:color w:val="auto"/>
        </w:rPr>
        <w:tab/>
      </w:r>
      <w:r>
        <w:rPr>
          <w:rFonts w:ascii="Times New Roman" w:cs="Times New Roman" w:eastAsia="Times New Roman" w:hAnsi="Times New Roman"/>
          <w:sz w:val="24"/>
          <w:szCs w:val="24"/>
          <w:color w:val="auto"/>
        </w:rPr>
        <w:t>средства</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используемые</w:t>
      </w:r>
    </w:p>
    <w:p>
      <w:pPr>
        <w:spacing w:after="0" w:line="137" w:lineRule="exact"/>
        <w:rPr>
          <w:sz w:val="20"/>
          <w:szCs w:val="20"/>
          <w:color w:val="auto"/>
        </w:rPr>
      </w:pPr>
    </w:p>
    <w:p>
      <w:pPr>
        <w:ind w:left="260"/>
        <w:spacing w:after="0"/>
        <w:tabs>
          <w:tab w:leader="none" w:pos="2280" w:val="left"/>
          <w:tab w:leader="none" w:pos="3400" w:val="left"/>
          <w:tab w:leader="none" w:pos="5380" w:val="left"/>
          <w:tab w:leader="none" w:pos="7540" w:val="left"/>
          <w:tab w:leader="none" w:pos="8640" w:val="left"/>
        </w:tabs>
        <w:rPr>
          <w:sz w:val="20"/>
          <w:szCs w:val="20"/>
          <w:color w:val="auto"/>
        </w:rPr>
      </w:pPr>
      <w:r>
        <w:rPr>
          <w:rFonts w:ascii="Times New Roman" w:cs="Times New Roman" w:eastAsia="Times New Roman" w:hAnsi="Times New Roman"/>
          <w:sz w:val="24"/>
          <w:szCs w:val="24"/>
          <w:color w:val="auto"/>
        </w:rPr>
        <w:t>в формулировке</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должны</w:t>
      </w:r>
      <w:r>
        <w:rPr>
          <w:sz w:val="20"/>
          <w:szCs w:val="20"/>
          <w:color w:val="auto"/>
        </w:rPr>
        <w:tab/>
      </w:r>
      <w:r>
        <w:rPr>
          <w:rFonts w:ascii="Times New Roman" w:cs="Times New Roman" w:eastAsia="Times New Roman" w:hAnsi="Times New Roman"/>
          <w:sz w:val="24"/>
          <w:szCs w:val="24"/>
          <w:color w:val="auto"/>
        </w:rPr>
        <w:t>соответствовать</w:t>
      </w:r>
      <w:r>
        <w:rPr>
          <w:sz w:val="20"/>
          <w:szCs w:val="20"/>
          <w:color w:val="auto"/>
        </w:rPr>
        <w:tab/>
      </w:r>
      <w:r>
        <w:rPr>
          <w:rFonts w:ascii="Times New Roman" w:cs="Times New Roman" w:eastAsia="Times New Roman" w:hAnsi="Times New Roman"/>
          <w:sz w:val="24"/>
          <w:szCs w:val="24"/>
          <w:color w:val="auto"/>
        </w:rPr>
        <w:t>контролируемому</w:t>
      </w:r>
      <w:r>
        <w:rPr>
          <w:sz w:val="20"/>
          <w:szCs w:val="20"/>
          <w:color w:val="auto"/>
        </w:rPr>
        <w:tab/>
      </w:r>
      <w:r>
        <w:rPr>
          <w:rFonts w:ascii="Times New Roman" w:cs="Times New Roman" w:eastAsia="Times New Roman" w:hAnsi="Times New Roman"/>
          <w:sz w:val="24"/>
          <w:szCs w:val="24"/>
          <w:color w:val="auto"/>
        </w:rPr>
        <w:t>уровню</w:t>
      </w:r>
      <w:r>
        <w:rPr>
          <w:sz w:val="20"/>
          <w:szCs w:val="20"/>
          <w:color w:val="auto"/>
        </w:rPr>
        <w:tab/>
      </w:r>
      <w:r>
        <w:rPr>
          <w:rFonts w:ascii="Times New Roman" w:cs="Times New Roman" w:eastAsia="Times New Roman" w:hAnsi="Times New Roman"/>
          <w:sz w:val="23"/>
          <w:szCs w:val="23"/>
          <w:color w:val="auto"/>
        </w:rPr>
        <w:t>языковой</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сложности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firstLine="710"/>
        <w:spacing w:after="0" w:line="350" w:lineRule="auto"/>
        <w:tabs>
          <w:tab w:leader="none" w:pos="1254" w:val="left"/>
        </w:tabs>
        <w:numPr>
          <w:ilvl w:val="0"/>
          <w:numId w:val="9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синтаксического параллелизма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иметь единообразное синтаксическое оформление</w:t>
      </w:r>
      <w:r>
        <w:rPr>
          <w:rFonts w:ascii="Times New Roman" w:cs="Times New Roman" w:eastAsia="Times New Roman" w:hAnsi="Times New Roman"/>
          <w:sz w:val="24"/>
          <w:szCs w:val="24"/>
          <w:color w:val="auto"/>
        </w:rPr>
        <w:t>);</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ind w:left="260" w:firstLine="710"/>
        <w:spacing w:after="0" w:line="348" w:lineRule="auto"/>
        <w:tabs>
          <w:tab w:leader="none" w:pos="1254" w:val="left"/>
        </w:tabs>
        <w:numPr>
          <w:ilvl w:val="0"/>
          <w:numId w:val="9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количественной уравновешенности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количество слов не должно существенно различаться</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0"/>
          <w:numId w:val="9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качественной уравновешенности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одинаковая точность или полнота формулировки для всех вариантов</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0"/>
          <w:numId w:val="9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гипотетической избираемости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дистракторы не должны быть абсурдными или явно ложными</w:t>
      </w:r>
      <w:r>
        <w:rPr>
          <w:rFonts w:ascii="Times New Roman" w:cs="Times New Roman" w:eastAsia="Times New Roman" w:hAnsi="Times New Roman"/>
          <w:sz w:val="24"/>
          <w:szCs w:val="24"/>
          <w:color w:val="auto"/>
        </w:rPr>
        <w:t>);</w:t>
      </w:r>
    </w:p>
    <w:p>
      <w:pPr>
        <w:spacing w:after="0" w:line="27"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0"/>
          <w:numId w:val="9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различимости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быть легкоразличимы между собой как по форме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по содержанию</w:t>
      </w:r>
      <w:r>
        <w:rPr>
          <w:rFonts w:ascii="Times New Roman" w:cs="Times New Roman" w:eastAsia="Times New Roman" w:hAnsi="Times New Roman"/>
          <w:sz w:val="24"/>
          <w:szCs w:val="24"/>
          <w:color w:val="auto"/>
        </w:rPr>
        <w:t>);</w:t>
      </w:r>
    </w:p>
    <w:p>
      <w:pPr>
        <w:spacing w:after="0" w:line="28" w:lineRule="exact"/>
        <w:rPr>
          <w:rFonts w:ascii="Times New Roman" w:cs="Times New Roman" w:eastAsia="Times New Roman" w:hAnsi="Times New Roman"/>
          <w:sz w:val="24"/>
          <w:szCs w:val="24"/>
          <w:color w:val="auto"/>
        </w:rPr>
      </w:pPr>
    </w:p>
    <w:p>
      <w:pPr>
        <w:ind w:left="260" w:firstLine="710"/>
        <w:spacing w:after="0" w:line="348" w:lineRule="auto"/>
        <w:tabs>
          <w:tab w:leader="none" w:pos="1254" w:val="left"/>
        </w:tabs>
        <w:numPr>
          <w:ilvl w:val="0"/>
          <w:numId w:val="9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автосемантичности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 варианты должны быть понятны независимо друг от друга и не содержать дословного повтора текста</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10) </w:t>
      </w:r>
      <w:r>
        <w:rPr>
          <w:rFonts w:ascii="Times New Roman" w:cs="Times New Roman" w:eastAsia="Times New Roman" w:hAnsi="Times New Roman"/>
          <w:sz w:val="24"/>
          <w:szCs w:val="24"/>
          <w:color w:val="auto"/>
        </w:rPr>
        <w:t>локальной независимости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все варианты должны не содержать подсказки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 другим заданиям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не зависеть от них</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Процедура подсчѐта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как правило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проста и очевидна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 каждый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правильно выбранный ответ даѐтся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балл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Именно на этом основании часто делаются выводы об объективности такого рода тестирования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самом деле объективность получаемых результатов обеспечивается тщательным подбором дистракторов и предварительной апробацией теста</w:t>
      </w:r>
      <w:r>
        <w:rPr>
          <w:rFonts w:ascii="Times New Roman" w:cs="Times New Roman" w:eastAsia="Times New Roman" w:hAnsi="Times New Roman"/>
          <w:sz w:val="24"/>
          <w:szCs w:val="24"/>
          <w:color w:val="auto"/>
        </w:rPr>
        <w:t>.</w:t>
      </w:r>
    </w:p>
    <w:p>
      <w:pPr>
        <w:spacing w:after="0" w:line="2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4"/>
          <w:szCs w:val="24"/>
          <w:b w:val="1"/>
          <w:bCs w:val="1"/>
          <w:color w:val="auto"/>
        </w:rPr>
        <w:t xml:space="preserve">1.2.2. </w:t>
      </w:r>
      <w:r>
        <w:rPr>
          <w:rFonts w:ascii="Times New Roman" w:cs="Times New Roman" w:eastAsia="Times New Roman" w:hAnsi="Times New Roman"/>
          <w:sz w:val="24"/>
          <w:szCs w:val="24"/>
          <w:b w:val="1"/>
          <w:bCs w:val="1"/>
          <w:color w:val="auto"/>
        </w:rPr>
        <w:t>Задания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предполагающие свободно конструируемые ответы</w:t>
      </w:r>
      <w:r>
        <w:rPr>
          <w:rFonts w:ascii="Times New Roman" w:cs="Times New Roman" w:eastAsia="Times New Roman" w:hAnsi="Times New Roman"/>
          <w:sz w:val="24"/>
          <w:szCs w:val="24"/>
          <w:b w:val="1"/>
          <w:bCs w:val="1"/>
          <w:color w:val="auto"/>
        </w:rPr>
        <w:t>.</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К ним относятся</w:t>
      </w:r>
      <w:r>
        <w:rPr>
          <w:rFonts w:ascii="Times New Roman" w:cs="Times New Roman" w:eastAsia="Times New Roman" w:hAnsi="Times New Roman"/>
          <w:sz w:val="24"/>
          <w:szCs w:val="24"/>
          <w:color w:val="auto"/>
        </w:rPr>
        <w:t>:</w:t>
      </w:r>
    </w:p>
    <w:p>
      <w:pPr>
        <w:ind w:left="1260" w:hanging="290"/>
        <w:spacing w:after="0" w:line="187" w:lineRule="auto"/>
        <w:tabs>
          <w:tab w:leader="none" w:pos="1260" w:val="left"/>
        </w:tabs>
        <w:numPr>
          <w:ilvl w:val="0"/>
          <w:numId w:val="10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ответы на вопросы закрытого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краткий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открытого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развѐрнутый ответ</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типа</w:t>
      </w:r>
      <w:r>
        <w:rPr>
          <w:rFonts w:ascii="Times New Roman" w:cs="Times New Roman" w:eastAsia="Times New Roman" w:hAnsi="Times New Roman"/>
          <w:sz w:val="24"/>
          <w:szCs w:val="24"/>
          <w:color w:val="auto"/>
        </w:rPr>
        <w:t>;</w:t>
      </w:r>
    </w:p>
    <w:p>
      <w:pPr>
        <w:ind w:left="1260" w:hanging="290"/>
        <w:spacing w:after="0" w:line="187" w:lineRule="auto"/>
        <w:tabs>
          <w:tab w:leader="none" w:pos="1260" w:val="left"/>
        </w:tabs>
        <w:numPr>
          <w:ilvl w:val="0"/>
          <w:numId w:val="101"/>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внутриязыковое  перефразирование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продуктивный  вид  речевой  деятельности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требует от составителя чѐткой формулировки задания</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Задания этого типа используются наряду с заданиями избирательного типа при составлении вопросников для проверки коммуникативной компетенции на рецептивном уровне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понимание устных и письменных текстов</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При подготовке </w:t>
      </w:r>
      <w:r>
        <w:rPr>
          <w:rFonts w:ascii="Times New Roman" w:cs="Times New Roman" w:eastAsia="Times New Roman" w:hAnsi="Times New Roman"/>
          <w:sz w:val="24"/>
          <w:szCs w:val="24"/>
          <w:b w:val="1"/>
          <w:bCs w:val="1"/>
          <w:color w:val="auto"/>
        </w:rPr>
        <w:t>заданий со свободно конструируемыми ответами</w:t>
      </w:r>
      <w:r>
        <w:rPr>
          <w:rFonts w:ascii="Times New Roman" w:cs="Times New Roman" w:eastAsia="Times New Roman" w:hAnsi="Times New Roman"/>
          <w:sz w:val="24"/>
          <w:szCs w:val="24"/>
          <w:color w:val="auto"/>
        </w:rPr>
        <w:t xml:space="preserve"> основными требованиями являются чѐткость и однозначность формулировки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Желательно указать в задании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которое даѐтся за правильный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правило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оно соответствует количеству информативных составляющих ожидаемого ответа</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2"/>
        <w:spacing w:after="0" w:line="350" w:lineRule="auto"/>
        <w:tabs>
          <w:tab w:leader="none" w:pos="478" w:val="left"/>
        </w:tabs>
        <w:numPr>
          <w:ilvl w:val="0"/>
          <w:numId w:val="1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случае учѐта лингвистической составляющей количество баллов надо увеличить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указав это в задании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помнить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система оценивания самым непосредственным</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образом связана с заданием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тестируемый должен еѐ хорошо понимать</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Задания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требующие краткого ответа</w:t>
      </w:r>
    </w:p>
    <w:p>
      <w:pPr>
        <w:spacing w:after="0" w:line="2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Выполняя задание закрытого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тестируемый должен дать краткий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Формулировка задания должна нацеливать на поиск конкретной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Ключевыми словами в таких заданиях будут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relever, dégager, retrouver,</w:t>
      </w:r>
      <w:r>
        <w:rPr>
          <w:rFonts w:ascii="Times New Roman" w:cs="Times New Roman" w:eastAsia="Times New Roman" w:hAnsi="Times New Roman"/>
          <w:sz w:val="24"/>
          <w:szCs w:val="24"/>
          <w:color w:val="auto"/>
        </w:rPr>
        <w:t xml:space="preserve"> вопросительные слова </w:t>
      </w:r>
      <w:r>
        <w:rPr>
          <w:rFonts w:ascii="Times New Roman" w:cs="Times New Roman" w:eastAsia="Times New Roman" w:hAnsi="Times New Roman"/>
          <w:sz w:val="24"/>
          <w:szCs w:val="24"/>
          <w:color w:val="auto"/>
        </w:rPr>
        <w:t>quand?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où? qui? quoi? de quelle manière?. </w:t>
      </w:r>
      <w:r>
        <w:rPr>
          <w:rFonts w:ascii="Times New Roman" w:cs="Times New Roman" w:eastAsia="Times New Roman" w:hAnsi="Times New Roman"/>
          <w:sz w:val="24"/>
          <w:szCs w:val="24"/>
          <w:color w:val="auto"/>
        </w:rPr>
        <w:t>Можно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 в ряде случаев и нужно уточнять еѐ</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локализацию в тексте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отсылать к еѐ источнику</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вопрос </w:t>
      </w:r>
      <w:r>
        <w:rPr>
          <w:rFonts w:ascii="Times New Roman" w:cs="Times New Roman" w:eastAsia="Times New Roman" w:hAnsi="Times New Roman"/>
          <w:sz w:val="24"/>
          <w:szCs w:val="24"/>
          <w:b w:val="1"/>
          <w:bCs w:val="1"/>
          <w:color w:val="auto"/>
        </w:rPr>
        <w:t>Quels problèmes ont les collégiens qui préparent leur brevet?</w:t>
      </w:r>
      <w:r>
        <w:rPr>
          <w:rFonts w:ascii="Times New Roman" w:cs="Times New Roman" w:eastAsia="Times New Roman" w:hAnsi="Times New Roman"/>
          <w:sz w:val="24"/>
          <w:szCs w:val="24"/>
          <w:color w:val="auto"/>
        </w:rPr>
        <w:t xml:space="preserve"> не удовлетворяет указанным выше требованиям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 не содержит ориентиров для поиска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Переформулируем 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сделать поисковым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Relever 2 problèmes dont</w:t>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il s’agit dans le 3</w:t>
      </w:r>
      <w:r>
        <w:rPr>
          <w:rFonts w:ascii="Times New Roman" w:cs="Times New Roman" w:eastAsia="Times New Roman" w:hAnsi="Times New Roman"/>
          <w:sz w:val="32"/>
          <w:szCs w:val="32"/>
          <w:b w:val="1"/>
          <w:bCs w:val="1"/>
          <w:color w:val="auto"/>
          <w:vertAlign w:val="superscript"/>
        </w:rPr>
        <w:t>e</w:t>
      </w:r>
      <w:r>
        <w:rPr>
          <w:rFonts w:ascii="Times New Roman" w:cs="Times New Roman" w:eastAsia="Times New Roman" w:hAnsi="Times New Roman"/>
          <w:sz w:val="24"/>
          <w:szCs w:val="24"/>
          <w:b w:val="1"/>
          <w:bCs w:val="1"/>
          <w:color w:val="auto"/>
        </w:rPr>
        <w:t xml:space="preserve"> paragraphe. 2 points</w:t>
      </w:r>
    </w:p>
    <w:p>
      <w:pPr>
        <w:spacing w:after="0" w:line="8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Другой 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вместо вопроса </w:t>
      </w:r>
      <w:r>
        <w:rPr>
          <w:rFonts w:ascii="Times New Roman" w:cs="Times New Roman" w:eastAsia="Times New Roman" w:hAnsi="Times New Roman"/>
          <w:sz w:val="24"/>
          <w:szCs w:val="24"/>
          <w:b w:val="1"/>
          <w:bCs w:val="1"/>
          <w:color w:val="auto"/>
        </w:rPr>
        <w:t>Pourquoi les parents d’élèves sont-ils mécontents?</w:t>
      </w:r>
      <w:r>
        <w:rPr>
          <w:rFonts w:ascii="Times New Roman" w:cs="Times New Roman" w:eastAsia="Times New Roman" w:hAnsi="Times New Roman"/>
          <w:sz w:val="24"/>
          <w:szCs w:val="24"/>
          <w:color w:val="auto"/>
        </w:rPr>
        <w:t xml:space="preserve"> для получения краткого ответа лучше предложить формулировку </w:t>
      </w:r>
      <w:r>
        <w:rPr>
          <w:rFonts w:ascii="Times New Roman" w:cs="Times New Roman" w:eastAsia="Times New Roman" w:hAnsi="Times New Roman"/>
          <w:sz w:val="24"/>
          <w:szCs w:val="24"/>
          <w:b w:val="1"/>
          <w:bCs w:val="1"/>
          <w:color w:val="auto"/>
        </w:rPr>
        <w:t>Selon le proviseur, les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parents d’élèves sont mécontents pour 3 raisons essentielles. Lesquelles? 3 points</w:t>
      </w:r>
    </w:p>
    <w:p>
      <w:pPr>
        <w:spacing w:after="0" w:line="1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При проверке кратких ответов оцениванию подлежит правильность выбранной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Порядок представления запрошенных </w:t>
      </w:r>
      <w:r>
        <w:rPr>
          <w:rFonts w:ascii="Times New Roman" w:cs="Times New Roman" w:eastAsia="Times New Roman" w:hAnsi="Times New Roman"/>
          <w:sz w:val="24"/>
          <w:szCs w:val="24"/>
          <w:i w:val="1"/>
          <w:iCs w:val="1"/>
          <w:color w:val="auto"/>
        </w:rPr>
        <w:t>problèmes</w:t>
      </w:r>
      <w:r>
        <w:rPr>
          <w:rFonts w:ascii="Times New Roman" w:cs="Times New Roman" w:eastAsia="Times New Roman" w:hAnsi="Times New Roman"/>
          <w:sz w:val="24"/>
          <w:szCs w:val="24"/>
          <w:color w:val="auto"/>
        </w:rPr>
        <w:t xml:space="preserve"> или </w:t>
      </w:r>
      <w:r>
        <w:rPr>
          <w:rFonts w:ascii="Times New Roman" w:cs="Times New Roman" w:eastAsia="Times New Roman" w:hAnsi="Times New Roman"/>
          <w:sz w:val="24"/>
          <w:szCs w:val="24"/>
          <w:i w:val="1"/>
          <w:iCs w:val="1"/>
          <w:color w:val="auto"/>
        </w:rPr>
        <w:t>raisons</w:t>
      </w:r>
      <w:r>
        <w:rPr>
          <w:rFonts w:ascii="Times New Roman" w:cs="Times New Roman" w:eastAsia="Times New Roman" w:hAnsi="Times New Roman"/>
          <w:sz w:val="24"/>
          <w:szCs w:val="24"/>
          <w:color w:val="auto"/>
        </w:rPr>
        <w:t xml:space="preserve"> значения не имеет и на оценку не влияет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Орфографические ошибки не снижают оценки</w:t>
      </w:r>
      <w:r>
        <w:rPr>
          <w:rFonts w:ascii="Times New Roman" w:cs="Times New Roman" w:eastAsia="Times New Roman" w:hAnsi="Times New Roman"/>
          <w:sz w:val="24"/>
          <w:szCs w:val="24"/>
          <w:color w:val="auto"/>
        </w:rPr>
        <w:t>.</w:t>
      </w:r>
    </w:p>
    <w:p>
      <w:pPr>
        <w:spacing w:after="0" w:line="25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Задания с развѐрнутым ответом</w:t>
      </w:r>
    </w:p>
    <w:p>
      <w:pPr>
        <w:spacing w:after="0" w:line="26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Выполняя задание открытого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тестируемый должен дать развѐрнутый 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задание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Les jeux vidéo pourraient avoir au moins 3 conséquences potentiellement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négatives sur les résultats scolaires des élèves. Reformulez-les avec vos propres mots (ne pas dépasser 15 mots en rédigeant chaque conséquence).</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4"/>
          <w:szCs w:val="24"/>
          <w:color w:val="auto"/>
        </w:rPr>
        <w:t>6 points (contenu ― 3 points, correction linguistique ― 3 points)</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Ключи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обычно даѐтся несколько формулировок каждого ответа</w:t>
      </w:r>
      <w:r>
        <w:rPr>
          <w:rFonts w:ascii="Times New Roman" w:cs="Times New Roman" w:eastAsia="Times New Roman" w:hAnsi="Times New Roman"/>
          <w:sz w:val="24"/>
          <w:szCs w:val="24"/>
          <w:color w:val="auto"/>
        </w:rPr>
        <w:t>):</w:t>
      </w:r>
    </w:p>
    <w:p>
      <w:pPr>
        <w:ind w:left="1260" w:hanging="290"/>
        <w:spacing w:after="0" w:line="187" w:lineRule="auto"/>
        <w:tabs>
          <w:tab w:leader="none" w:pos="1260" w:val="left"/>
        </w:tabs>
        <w:numPr>
          <w:ilvl w:val="0"/>
          <w:numId w:val="10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le travail à l'école a moins d'importance (7 mots);</w:t>
      </w:r>
    </w:p>
    <w:p>
      <w:pPr>
        <w:spacing w:after="0" w:line="159" w:lineRule="exact"/>
        <w:rPr>
          <w:rFonts w:ascii="Wingdings" w:cs="Wingdings" w:eastAsia="Wingdings" w:hAnsi="Wingdings"/>
          <w:sz w:val="48"/>
          <w:szCs w:val="48"/>
          <w:color w:val="auto"/>
          <w:vertAlign w:val="superscript"/>
        </w:rPr>
      </w:pPr>
    </w:p>
    <w:p>
      <w:pPr>
        <w:ind w:left="1260" w:hanging="290"/>
        <w:spacing w:after="0" w:line="182" w:lineRule="auto"/>
        <w:tabs>
          <w:tab w:leader="none" w:pos="1260" w:val="left"/>
        </w:tabs>
        <w:numPr>
          <w:ilvl w:val="0"/>
          <w:numId w:val="103"/>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le temps de leur travail scolaire à la maison diminue (10 mots);</w:t>
      </w:r>
    </w:p>
    <w:p>
      <w:pPr>
        <w:spacing w:after="0" w:line="162" w:lineRule="exact"/>
        <w:rPr>
          <w:rFonts w:ascii="Wingdings" w:cs="Wingdings" w:eastAsia="Wingdings" w:hAnsi="Wingdings"/>
          <w:sz w:val="30"/>
          <w:szCs w:val="30"/>
          <w:color w:val="auto"/>
          <w:vertAlign w:val="superscript"/>
        </w:rPr>
      </w:pPr>
    </w:p>
    <w:p>
      <w:pPr>
        <w:ind w:left="1260" w:hanging="290"/>
        <w:spacing w:after="0" w:line="182" w:lineRule="auto"/>
        <w:tabs>
          <w:tab w:leader="none" w:pos="1260" w:val="left"/>
        </w:tabs>
        <w:numPr>
          <w:ilvl w:val="0"/>
          <w:numId w:val="103"/>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les élèves veulent que leurs efforts soient recompensés immédiatement (9 mots).</w:t>
      </w:r>
    </w:p>
    <w:p>
      <w:pPr>
        <w:spacing w:after="0" w:line="16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4"/>
          <w:szCs w:val="24"/>
          <w:color w:val="auto"/>
        </w:rPr>
        <w:t>Следует помнить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этом случае ответы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даваемые в ключах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рассматриваются как варианты возможного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поскольку ответы тестируемых содержат их собственные формулировки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Оценивается смысловая правильность ответа и грамотность его лингвистического оформления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Снизить оценку можно за полный повтор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превышение количества слов</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9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Система оценивания</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 данном случае существует два возможных подхода к оцениванию</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1"/>
          <w:numId w:val="104"/>
        </w:numPr>
        <w:rPr>
          <w:rFonts w:ascii="Symbol" w:cs="Symbol" w:eastAsia="Symbol" w:hAnsi="Symbol"/>
          <w:sz w:val="24"/>
          <w:szCs w:val="24"/>
          <w:color w:val="auto"/>
        </w:rPr>
      </w:pPr>
      <w:r>
        <w:rPr>
          <w:rFonts w:ascii="Times New Roman" w:cs="Times New Roman" w:eastAsia="Times New Roman" w:hAnsi="Times New Roman"/>
          <w:sz w:val="24"/>
          <w:szCs w:val="24"/>
          <w:color w:val="auto"/>
        </w:rPr>
        <w:t>Оценке подлежит только информативный компонент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случае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w:t>
      </w:r>
    </w:p>
    <w:p>
      <w:pPr>
        <w:spacing w:after="0" w:line="149" w:lineRule="exact"/>
        <w:rPr>
          <w:rFonts w:ascii="Symbol" w:cs="Symbol" w:eastAsia="Symbol" w:hAnsi="Symbol"/>
          <w:sz w:val="24"/>
          <w:szCs w:val="24"/>
          <w:color w:val="auto"/>
        </w:rPr>
      </w:pPr>
    </w:p>
    <w:p>
      <w:pPr>
        <w:ind w:left="260" w:firstLine="2"/>
        <w:spacing w:after="0" w:line="350" w:lineRule="auto"/>
        <w:tabs>
          <w:tab w:leader="none" w:pos="449" w:val="left"/>
        </w:tabs>
        <w:numPr>
          <w:ilvl w:val="0"/>
          <w:numId w:val="10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ходе проверки имеет место адекватное смысловое декодирование сообщения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языковые ошибки не учитываются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приведѐнном выше примере это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балл</w:t>
      </w:r>
      <w:r>
        <w:rPr>
          <w:rFonts w:ascii="Times New Roman" w:cs="Times New Roman" w:eastAsia="Times New Roman" w:hAnsi="Times New Roman"/>
          <w:sz w:val="24"/>
          <w:szCs w:val="24"/>
          <w:color w:val="auto"/>
        </w:rPr>
        <w:t>a.</w:t>
      </w:r>
    </w:p>
    <w:p>
      <w:pPr>
        <w:spacing w:after="0" w:line="39" w:lineRule="exact"/>
        <w:rPr>
          <w:rFonts w:ascii="Times New Roman" w:cs="Times New Roman" w:eastAsia="Times New Roman" w:hAnsi="Times New Roman"/>
          <w:sz w:val="24"/>
          <w:szCs w:val="24"/>
          <w:color w:val="auto"/>
        </w:rPr>
      </w:pPr>
    </w:p>
    <w:p>
      <w:pPr>
        <w:jc w:val="both"/>
        <w:ind w:left="260" w:right="20" w:firstLine="710"/>
        <w:spacing w:after="0" w:line="344" w:lineRule="auto"/>
        <w:tabs>
          <w:tab w:leader="none" w:pos="1254" w:val="left"/>
        </w:tabs>
        <w:numPr>
          <w:ilvl w:val="1"/>
          <w:numId w:val="104"/>
        </w:numPr>
        <w:rPr>
          <w:rFonts w:ascii="Symbol" w:cs="Symbol" w:eastAsia="Symbol" w:hAnsi="Symbol"/>
          <w:sz w:val="24"/>
          <w:szCs w:val="24"/>
          <w:color w:val="auto"/>
        </w:rPr>
      </w:pPr>
      <w:r>
        <w:rPr>
          <w:rFonts w:ascii="Times New Roman" w:cs="Times New Roman" w:eastAsia="Times New Roman" w:hAnsi="Times New Roman"/>
          <w:sz w:val="24"/>
          <w:szCs w:val="24"/>
          <w:color w:val="auto"/>
        </w:rPr>
        <w:t>Оценке подлежит не только информативный компонент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качество языковой реализации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этом случае следует указать количество баллов за языковую грамотность</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ориентируясь на указанные в задании баллы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конкурсанты смогут</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540" w:hanging="278"/>
        <w:spacing w:after="0"/>
        <w:tabs>
          <w:tab w:leader="none" w:pos="540" w:val="left"/>
        </w:tabs>
        <w:numPr>
          <w:ilvl w:val="0"/>
          <w:numId w:val="10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определять объѐм запрашиваемой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облегчат себе еѐ поиск в тексте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p>
    <w:p>
      <w:pPr>
        <w:spacing w:after="0" w:line="15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классифицировать вопросы на простые и сложные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позволит им выбрать оптимальную стратегию обработки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разумно относиться к возможным языковым ошибкам</w:t>
      </w:r>
      <w:r>
        <w:rPr>
          <w:rFonts w:ascii="Times New Roman" w:cs="Times New Roman" w:eastAsia="Times New Roman" w:hAnsi="Times New Roman"/>
          <w:sz w:val="24"/>
          <w:szCs w:val="24"/>
          <w:color w:val="auto"/>
        </w:rPr>
        <w:t>.</w:t>
      </w:r>
    </w:p>
    <w:p>
      <w:pPr>
        <w:spacing w:after="0" w:line="2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4"/>
          <w:szCs w:val="24"/>
          <w:b w:val="1"/>
          <w:bCs w:val="1"/>
          <w:color w:val="auto"/>
        </w:rPr>
        <w:t xml:space="preserve">1.2.3. </w:t>
      </w:r>
      <w:r>
        <w:rPr>
          <w:rFonts w:ascii="Times New Roman" w:cs="Times New Roman" w:eastAsia="Times New Roman" w:hAnsi="Times New Roman"/>
          <w:sz w:val="24"/>
          <w:szCs w:val="24"/>
          <w:b w:val="1"/>
          <w:bCs w:val="1"/>
          <w:color w:val="auto"/>
        </w:rPr>
        <w:t>Основные принципы отбора материала для тестирования</w:t>
      </w:r>
    </w:p>
    <w:p>
      <w:pPr>
        <w:spacing w:after="0" w:line="2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Рекомендуется использовать современные аутентичные тексты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информативно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экспликативного и аргументативного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представляют собой реализацию стандартного стиля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употребляемого во французских средствах массовой информации и в современной литературе для детей и юношества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Рекомендуемые форматы текстов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сплошные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предложения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объединѐнные в абзацы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главы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несплошные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список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таблица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график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схема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смешанные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сплошной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картинка или несплошной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составные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подборка текстов для решения проверяемой коммуникативной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Тематика используемого текстового материала связана с образованием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выбором профессии и жизнью молодого поколения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дискурсивные и прагматические параметры </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2"/>
        <w:spacing w:after="0" w:line="354" w:lineRule="auto"/>
        <w:tabs>
          <w:tab w:leader="none" w:pos="476" w:val="left"/>
        </w:tabs>
        <w:numPr>
          <w:ilvl w:val="0"/>
          <w:numId w:val="1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актуальной социокультурной ситуацией Франции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их адекватное понимание требует от конкурсантов владения социокультурной и социолингвистической компетенциями на проверяемом уровне сложности</w:t>
      </w:r>
      <w:r>
        <w:rPr>
          <w:rFonts w:ascii="Times New Roman" w:cs="Times New Roman" w:eastAsia="Times New Roman" w:hAnsi="Times New Roman"/>
          <w:sz w:val="24"/>
          <w:szCs w:val="24"/>
          <w:color w:val="auto"/>
        </w:rPr>
        <w:t>.</w:t>
      </w:r>
    </w:p>
    <w:p>
      <w:pPr>
        <w:spacing w:after="0" w:line="22" w:lineRule="exact"/>
        <w:rPr>
          <w:rFonts w:ascii="Times New Roman" w:cs="Times New Roman" w:eastAsia="Times New Roman" w:hAnsi="Times New Roman"/>
          <w:sz w:val="24"/>
          <w:szCs w:val="24"/>
          <w:color w:val="auto"/>
        </w:rPr>
      </w:pPr>
    </w:p>
    <w:p>
      <w:pPr>
        <w:jc w:val="both"/>
        <w:ind w:left="260" w:right="2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Проверка социокультурной компетенции осуществляется через тексты и предполагает адекватную интерпретацию содержания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стиля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тональности текстов</w:t>
      </w:r>
      <w:r>
        <w:rPr>
          <w:rFonts w:ascii="Times New Roman" w:cs="Times New Roman" w:eastAsia="Times New Roman" w:hAnsi="Times New Roman"/>
          <w:sz w:val="24"/>
          <w:szCs w:val="24"/>
          <w:color w:val="auto"/>
        </w:rPr>
        <w:t>.</w:t>
      </w:r>
    </w:p>
    <w:p>
      <w:pPr>
        <w:spacing w:after="0" w:line="19" w:lineRule="exact"/>
        <w:rPr>
          <w:rFonts w:ascii="Times New Roman" w:cs="Times New Roman" w:eastAsia="Times New Roman" w:hAnsi="Times New Roman"/>
          <w:sz w:val="24"/>
          <w:szCs w:val="24"/>
          <w:color w:val="auto"/>
        </w:rPr>
      </w:pPr>
    </w:p>
    <w:p>
      <w:pPr>
        <w:jc w:val="both"/>
        <w:ind w:left="260" w:firstLine="710"/>
        <w:spacing w:after="0" w:line="350" w:lineRule="auto"/>
        <w:tabs>
          <w:tab w:leader="none" w:pos="1191" w:val="left"/>
        </w:tabs>
        <w:numPr>
          <w:ilvl w:val="1"/>
          <w:numId w:val="1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ходе предтестовой обработки в текстах допускаются сокращения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приводящие к искажению общего смысла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Желательно отбирать тексты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имеющие опоры</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260"/>
        <w:spacing w:after="0"/>
        <w:tabs>
          <w:tab w:leader="none" w:pos="2000" w:val="left"/>
          <w:tab w:leader="none" w:pos="2700" w:val="left"/>
          <w:tab w:leader="none" w:pos="4300" w:val="left"/>
          <w:tab w:leader="none" w:pos="6460" w:val="left"/>
          <w:tab w:leader="none" w:pos="6940" w:val="left"/>
          <w:tab w:leader="none" w:pos="8580" w:val="left"/>
        </w:tabs>
        <w:rPr>
          <w:sz w:val="20"/>
          <w:szCs w:val="20"/>
          <w:color w:val="auto"/>
        </w:rPr>
      </w:pPr>
      <w:r>
        <w:rPr>
          <w:rFonts w:ascii="Times New Roman" w:cs="Times New Roman" w:eastAsia="Times New Roman" w:hAnsi="Times New Roman"/>
          <w:sz w:val="24"/>
          <w:szCs w:val="24"/>
          <w:color w:val="auto"/>
        </w:rPr>
        <w:t>необходимые</w:t>
      </w:r>
      <w:r>
        <w:rPr>
          <w:sz w:val="20"/>
          <w:szCs w:val="20"/>
          <w:color w:val="auto"/>
        </w:rPr>
        <w:tab/>
      </w:r>
      <w:r>
        <w:rPr>
          <w:rFonts w:ascii="Times New Roman" w:cs="Times New Roman" w:eastAsia="Times New Roman" w:hAnsi="Times New Roman"/>
          <w:sz w:val="24"/>
          <w:szCs w:val="24"/>
          <w:color w:val="auto"/>
        </w:rPr>
        <w:t>для</w:t>
      </w:r>
      <w:r>
        <w:rPr>
          <w:sz w:val="20"/>
          <w:szCs w:val="20"/>
          <w:color w:val="auto"/>
        </w:rPr>
        <w:tab/>
      </w:r>
      <w:r>
        <w:rPr>
          <w:rFonts w:ascii="Times New Roman" w:cs="Times New Roman" w:eastAsia="Times New Roman" w:hAnsi="Times New Roman"/>
          <w:sz w:val="24"/>
          <w:szCs w:val="24"/>
          <w:color w:val="auto"/>
        </w:rPr>
        <w:t>применения</w:t>
      </w:r>
      <w:r>
        <w:rPr>
          <w:sz w:val="20"/>
          <w:szCs w:val="20"/>
          <w:color w:val="auto"/>
        </w:rPr>
        <w:tab/>
      </w:r>
      <w:r>
        <w:rPr>
          <w:rFonts w:ascii="Times New Roman" w:cs="Times New Roman" w:eastAsia="Times New Roman" w:hAnsi="Times New Roman"/>
          <w:sz w:val="24"/>
          <w:szCs w:val="24"/>
          <w:color w:val="auto"/>
        </w:rPr>
        <w:t>ознакомительной</w:t>
      </w:r>
      <w:r>
        <w:rPr>
          <w:sz w:val="20"/>
          <w:szCs w:val="20"/>
          <w:color w:val="auto"/>
        </w:rPr>
        <w:tab/>
      </w:r>
      <w:r>
        <w:rPr>
          <w:rFonts w:ascii="Times New Roman" w:cs="Times New Roman" w:eastAsia="Times New Roman" w:hAnsi="Times New Roman"/>
          <w:sz w:val="24"/>
          <w:szCs w:val="24"/>
          <w:color w:val="auto"/>
        </w:rPr>
        <w:t>и</w:t>
      </w:r>
      <w:r>
        <w:rPr>
          <w:sz w:val="20"/>
          <w:szCs w:val="20"/>
          <w:color w:val="auto"/>
        </w:rPr>
        <w:tab/>
      </w:r>
      <w:r>
        <w:rPr>
          <w:rFonts w:ascii="Times New Roman" w:cs="Times New Roman" w:eastAsia="Times New Roman" w:hAnsi="Times New Roman"/>
          <w:sz w:val="24"/>
          <w:szCs w:val="24"/>
          <w:color w:val="auto"/>
        </w:rPr>
        <w:t>селективной</w:t>
      </w:r>
      <w:r>
        <w:rPr>
          <w:sz w:val="20"/>
          <w:szCs w:val="20"/>
          <w:color w:val="auto"/>
        </w:rPr>
        <w:tab/>
      </w:r>
      <w:r>
        <w:rPr>
          <w:rFonts w:ascii="Times New Roman" w:cs="Times New Roman" w:eastAsia="Times New Roman" w:hAnsi="Times New Roman"/>
          <w:sz w:val="23"/>
          <w:szCs w:val="23"/>
          <w:color w:val="auto"/>
        </w:rPr>
        <w:t>стратегий</w:t>
      </w:r>
    </w:p>
    <w:p>
      <w:pPr>
        <w:spacing w:after="0" w:line="27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color w:val="auto"/>
        </w:rPr>
        <w:t>чтения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слушания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заголовок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библиографическая справка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сбалансированное членение на абзацы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небольшое резюме в письменном тексте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название передачи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тема и характер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профессиональный и социальный статус участников в устном тексте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Языковая сложность текстов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 зависимости от уровня сложности они могут содержать от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лексических единиц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требующих специального пояснения или перевода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соответствует выбранному уровню сложности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интеллектуальная сложность предложенных для решения экстралингвистических задач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возрасту и жизненному опыту участников олимпиады</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К факторам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делающим текст неприемлемым для выбора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отнести</w:t>
      </w:r>
      <w:r>
        <w:rPr>
          <w:rFonts w:ascii="Times New Roman" w:cs="Times New Roman" w:eastAsia="Times New Roman" w:hAnsi="Times New Roman"/>
          <w:sz w:val="24"/>
          <w:szCs w:val="24"/>
          <w:color w:val="auto"/>
        </w:rPr>
        <w:t>:</w:t>
      </w:r>
    </w:p>
    <w:p>
      <w:pPr>
        <w:spacing w:after="0" w:line="136" w:lineRule="exact"/>
        <w:rPr>
          <w:sz w:val="20"/>
          <w:szCs w:val="20"/>
          <w:color w:val="auto"/>
        </w:rPr>
      </w:pPr>
    </w:p>
    <w:p>
      <w:pPr>
        <w:ind w:left="1260" w:hanging="290"/>
        <w:spacing w:after="0"/>
        <w:tabs>
          <w:tab w:leader="none" w:pos="1260" w:val="left"/>
        </w:tabs>
        <w:numPr>
          <w:ilvl w:val="0"/>
          <w:numId w:val="107"/>
        </w:numPr>
        <w:rPr>
          <w:rFonts w:ascii="Symbol" w:cs="Symbol" w:eastAsia="Symbol" w:hAnsi="Symbol"/>
          <w:sz w:val="24"/>
          <w:szCs w:val="24"/>
          <w:color w:val="auto"/>
        </w:rPr>
      </w:pPr>
      <w:r>
        <w:rPr>
          <w:rFonts w:ascii="Times New Roman" w:cs="Times New Roman" w:eastAsia="Times New Roman" w:hAnsi="Times New Roman"/>
          <w:sz w:val="24"/>
          <w:szCs w:val="24"/>
          <w:color w:val="auto"/>
        </w:rPr>
        <w:t>тематический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война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смерть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расовая и религиозная нетерпимость</w:t>
      </w:r>
      <w:r>
        <w:rPr>
          <w:rFonts w:ascii="Times New Roman" w:cs="Times New Roman" w:eastAsia="Times New Roman" w:hAnsi="Times New Roman"/>
          <w:sz w:val="24"/>
          <w:szCs w:val="24"/>
          <w:color w:val="auto"/>
        </w:rPr>
        <w:t>;</w:t>
      </w:r>
    </w:p>
    <w:p>
      <w:pPr>
        <w:spacing w:after="0" w:line="168" w:lineRule="exact"/>
        <w:rPr>
          <w:rFonts w:ascii="Symbol" w:cs="Symbol" w:eastAsia="Symbol" w:hAnsi="Symbol"/>
          <w:sz w:val="24"/>
          <w:szCs w:val="24"/>
          <w:color w:val="auto"/>
        </w:rPr>
      </w:pPr>
    </w:p>
    <w:p>
      <w:pPr>
        <w:ind w:left="260" w:right="20" w:firstLine="710"/>
        <w:spacing w:after="0" w:line="332" w:lineRule="auto"/>
        <w:tabs>
          <w:tab w:leader="none" w:pos="1254" w:val="left"/>
        </w:tabs>
        <w:numPr>
          <w:ilvl w:val="0"/>
          <w:numId w:val="107"/>
        </w:numPr>
        <w:rPr>
          <w:rFonts w:ascii="Symbol" w:cs="Symbol" w:eastAsia="Symbol" w:hAnsi="Symbol"/>
          <w:sz w:val="24"/>
          <w:szCs w:val="24"/>
          <w:color w:val="auto"/>
        </w:rPr>
      </w:pPr>
      <w:r>
        <w:rPr>
          <w:rFonts w:ascii="Times New Roman" w:cs="Times New Roman" w:eastAsia="Times New Roman" w:hAnsi="Times New Roman"/>
          <w:sz w:val="24"/>
          <w:szCs w:val="24"/>
          <w:color w:val="auto"/>
        </w:rPr>
        <w:t>возрастной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 не вписывается в круг интересов и жизненного опыта той возрастной группы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которую ориентирован текст</w:t>
      </w:r>
      <w:r>
        <w:rPr>
          <w:rFonts w:ascii="Times New Roman" w:cs="Times New Roman" w:eastAsia="Times New Roman" w:hAnsi="Times New Roman"/>
          <w:sz w:val="24"/>
          <w:szCs w:val="24"/>
          <w:color w:val="auto"/>
        </w:rPr>
        <w:t>;</w:t>
      </w:r>
    </w:p>
    <w:p>
      <w:pPr>
        <w:spacing w:after="0" w:line="56"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107"/>
        </w:numPr>
        <w:rPr>
          <w:rFonts w:ascii="Symbol" w:cs="Symbol" w:eastAsia="Symbol" w:hAnsi="Symbol"/>
          <w:sz w:val="24"/>
          <w:szCs w:val="24"/>
          <w:color w:val="auto"/>
        </w:rPr>
      </w:pPr>
      <w:r>
        <w:rPr>
          <w:rFonts w:ascii="Times New Roman" w:cs="Times New Roman" w:eastAsia="Times New Roman" w:hAnsi="Times New Roman"/>
          <w:sz w:val="24"/>
          <w:szCs w:val="24"/>
          <w:color w:val="auto"/>
        </w:rPr>
        <w:t>социокультурный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тексте слишком много специфичной социокультурной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которой не владеют тестируемые</w:t>
      </w:r>
      <w:r>
        <w:rPr>
          <w:rFonts w:ascii="Times New Roman" w:cs="Times New Roman" w:eastAsia="Times New Roman" w:hAnsi="Times New Roman"/>
          <w:sz w:val="24"/>
          <w:szCs w:val="24"/>
          <w:color w:val="auto"/>
        </w:rPr>
        <w:t>;</w:t>
      </w:r>
    </w:p>
    <w:p>
      <w:pPr>
        <w:spacing w:after="0" w:line="21" w:lineRule="exact"/>
        <w:rPr>
          <w:rFonts w:ascii="Symbol" w:cs="Symbol" w:eastAsia="Symbol" w:hAnsi="Symbol"/>
          <w:sz w:val="24"/>
          <w:szCs w:val="24"/>
          <w:color w:val="auto"/>
        </w:rPr>
      </w:pPr>
    </w:p>
    <w:p>
      <w:pPr>
        <w:ind w:left="1260" w:hanging="290"/>
        <w:spacing w:after="0"/>
        <w:tabs>
          <w:tab w:leader="none" w:pos="1260" w:val="left"/>
        </w:tabs>
        <w:numPr>
          <w:ilvl w:val="0"/>
          <w:numId w:val="107"/>
        </w:numPr>
        <w:rPr>
          <w:rFonts w:ascii="Symbol" w:cs="Symbol" w:eastAsia="Symbol" w:hAnsi="Symbol"/>
          <w:sz w:val="24"/>
          <w:szCs w:val="24"/>
          <w:color w:val="auto"/>
        </w:rPr>
      </w:pPr>
      <w:r>
        <w:rPr>
          <w:rFonts w:ascii="Times New Roman" w:cs="Times New Roman" w:eastAsia="Times New Roman" w:hAnsi="Times New Roman"/>
          <w:sz w:val="24"/>
          <w:szCs w:val="24"/>
          <w:color w:val="auto"/>
        </w:rPr>
        <w:t>лингвистический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слишком высокий  уровень языковой сложности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лексика </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синтаксис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38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4"/>
          <w:szCs w:val="24"/>
          <w:b w:val="1"/>
          <w:bCs w:val="1"/>
          <w:color w:val="auto"/>
        </w:rPr>
        <w:t xml:space="preserve">1.3. </w:t>
      </w:r>
      <w:r>
        <w:rPr>
          <w:rFonts w:ascii="Times New Roman" w:cs="Times New Roman" w:eastAsia="Times New Roman" w:hAnsi="Times New Roman"/>
          <w:sz w:val="24"/>
          <w:szCs w:val="24"/>
          <w:b w:val="1"/>
          <w:bCs w:val="1"/>
          <w:color w:val="auto"/>
        </w:rPr>
        <w:t>Разработка конкурсных заданий и методики их оценивания</w:t>
      </w: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Для каждого конкурса чѐтко и по возможности просто формулируется задание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указывается время на выполнение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определяется количество баллов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как общее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за каждое задание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процедура проведения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Оценивание устной и письменной речи проводится по специально разработанным критериям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региональном и заключительном этапах каждый конкурс оценивается в </w:t>
      </w:r>
      <w:r>
        <w:rPr>
          <w:rFonts w:ascii="Times New Roman" w:cs="Times New Roman" w:eastAsia="Times New Roman" w:hAnsi="Times New Roman"/>
          <w:sz w:val="24"/>
          <w:szCs w:val="24"/>
          <w:color w:val="auto"/>
        </w:rPr>
        <w:t>20―30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итоговое количество баллов </w:t>
      </w:r>
      <w:r>
        <w:rPr>
          <w:rFonts w:ascii="Times New Roman" w:cs="Times New Roman" w:eastAsia="Times New Roman" w:hAnsi="Times New Roman"/>
          <w:sz w:val="24"/>
          <w:szCs w:val="24"/>
          <w:color w:val="auto"/>
        </w:rPr>
        <w:t>– 100―140.</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На муниципальном этапе олимпиады не надо проводить компьютерной обработки полученных результатов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нет также необходимости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 и возможности строго соблюдать анонимность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Однако не следует забывать о 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оба эти параметра станут актуальными на региональном и заключительном этапах</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Умения работать с Листами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планировать своѐ время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учитывая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ответы должны быть перенесены в специальный бланк под названием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Лист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корректно заполнять регистрационный номер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контролировать время при выполнении творческих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письменных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устных</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всѐ это не приходит само собой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Муниципальный этап олимпиады может помочь будущим конкурсантам овладеть этой</w:t>
      </w:r>
    </w:p>
    <w:p>
      <w:pPr>
        <w:spacing w:after="0" w:line="22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важнейшей ключевой компетенцией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отсутствие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показывает опыт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может стать существенной помехой на региональном и заключительном этапах олимпиады</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10"/>
        <w:spacing w:after="0" w:line="357" w:lineRule="auto"/>
        <w:tabs>
          <w:tab w:leader="none" w:pos="1378" w:val="left"/>
        </w:tabs>
        <w:numPr>
          <w:ilvl w:val="0"/>
          <w:numId w:val="1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учѐтом этого разработчикам тестовых заданий можно рекомендовать подготовить Листы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экспертам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проводящим конкурсы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объяснить участникам олимпиады правила работы с ними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дать им возможность попрактиковаться в их заполнении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Именно поэтому в конкурсные пакеты следует включать не только Листы заданий и Ключи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Листы ответов</w:t>
      </w:r>
      <w:r>
        <w:rPr>
          <w:rFonts w:ascii="Times New Roman" w:cs="Times New Roman" w:eastAsia="Times New Roman" w:hAnsi="Times New Roman"/>
          <w:sz w:val="24"/>
          <w:szCs w:val="24"/>
          <w:color w:val="auto"/>
        </w:rPr>
        <w:t>.</w:t>
      </w: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1.3.1. </w:t>
      </w:r>
      <w:r>
        <w:rPr>
          <w:rFonts w:ascii="Times New Roman" w:cs="Times New Roman" w:eastAsia="Times New Roman" w:hAnsi="Times New Roman"/>
          <w:sz w:val="24"/>
          <w:szCs w:val="24"/>
          <w:b w:val="1"/>
          <w:bCs w:val="1"/>
          <w:color w:val="auto"/>
        </w:rPr>
        <w:t>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грамматический тест</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проверка лингвистической и дискурсивной компетенции</w:t>
      </w:r>
      <w:r>
        <w:rPr>
          <w:rFonts w:ascii="Times New Roman" w:cs="Times New Roman" w:eastAsia="Times New Roman" w:hAnsi="Times New Roman"/>
          <w:sz w:val="24"/>
          <w:szCs w:val="24"/>
          <w:b w:val="1"/>
          <w:bCs w:val="1"/>
          <w:color w:val="auto"/>
        </w:rPr>
        <w:t>)</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2500" w:type="dxa"/>
            <w:vAlign w:val="bottom"/>
          </w:tcPr>
          <w:p>
            <w:pPr>
              <w:ind w:left="720"/>
              <w:spacing w:after="0"/>
              <w:rPr>
                <w:sz w:val="20"/>
                <w:szCs w:val="20"/>
                <w:color w:val="auto"/>
              </w:rPr>
            </w:pPr>
            <w:r>
              <w:rPr>
                <w:rFonts w:ascii="Times New Roman" w:cs="Times New Roman" w:eastAsia="Times New Roman" w:hAnsi="Times New Roman"/>
                <w:sz w:val="24"/>
                <w:szCs w:val="24"/>
                <w:color w:val="auto"/>
              </w:rPr>
              <w:t>Тестирование</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4"/>
                <w:szCs w:val="24"/>
                <w:color w:val="auto"/>
                <w:w w:val="99"/>
              </w:rPr>
              <w:t>лингвистической</w:t>
            </w:r>
          </w:p>
        </w:tc>
        <w:tc>
          <w:tcPr>
            <w:tcW w:w="1820" w:type="dxa"/>
            <w:vAlign w:val="bottom"/>
          </w:tcPr>
          <w:p>
            <w:pPr>
              <w:ind w:left="280"/>
              <w:spacing w:after="0"/>
              <w:rPr>
                <w:sz w:val="20"/>
                <w:szCs w:val="20"/>
                <w:color w:val="auto"/>
              </w:rPr>
            </w:pPr>
            <w:r>
              <w:rPr>
                <w:rFonts w:ascii="Times New Roman" w:cs="Times New Roman" w:eastAsia="Times New Roman" w:hAnsi="Times New Roman"/>
                <w:sz w:val="24"/>
                <w:szCs w:val="24"/>
                <w:color w:val="auto"/>
              </w:rPr>
              <w:t>компетенции</w:t>
            </w:r>
          </w:p>
        </w:tc>
        <w:tc>
          <w:tcPr>
            <w:tcW w:w="2020" w:type="dxa"/>
            <w:vAlign w:val="bottom"/>
          </w:tcPr>
          <w:p>
            <w:pPr>
              <w:ind w:left="180"/>
              <w:spacing w:after="0"/>
              <w:rPr>
                <w:sz w:val="20"/>
                <w:szCs w:val="20"/>
                <w:color w:val="auto"/>
              </w:rPr>
            </w:pPr>
            <w:r>
              <w:rPr>
                <w:rFonts w:ascii="Times New Roman" w:cs="Times New Roman" w:eastAsia="Times New Roman" w:hAnsi="Times New Roman"/>
                <w:sz w:val="24"/>
                <w:szCs w:val="24"/>
                <w:color w:val="auto"/>
              </w:rPr>
              <w:t>рекомендуется</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проводить</w:t>
            </w:r>
          </w:p>
        </w:tc>
      </w:tr>
      <w:tr>
        <w:trPr>
          <w:trHeight w:val="415"/>
        </w:trPr>
        <w:tc>
          <w:tcPr>
            <w:tcW w:w="2500" w:type="dxa"/>
            <w:vAlign w:val="bottom"/>
          </w:tcPr>
          <w:p>
            <w:pPr>
              <w:spacing w:after="0"/>
              <w:rPr>
                <w:sz w:val="20"/>
                <w:szCs w:val="20"/>
                <w:color w:val="auto"/>
              </w:rPr>
            </w:pPr>
            <w:r>
              <w:rPr>
                <w:rFonts w:ascii="Times New Roman" w:cs="Times New Roman" w:eastAsia="Times New Roman" w:hAnsi="Times New Roman"/>
                <w:sz w:val="24"/>
                <w:szCs w:val="24"/>
                <w:color w:val="auto"/>
              </w:rPr>
              <w:t>на материале   слитного</w:t>
            </w:r>
          </w:p>
        </w:tc>
        <w:tc>
          <w:tcPr>
            <w:tcW w:w="18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оригинального</w:t>
            </w:r>
          </w:p>
        </w:tc>
        <w:tc>
          <w:tcPr>
            <w:tcW w:w="4980" w:type="dxa"/>
            <w:vAlign w:val="bottom"/>
            <w:gridSpan w:val="4"/>
          </w:tcPr>
          <w:p>
            <w:pPr>
              <w:jc w:val="right"/>
              <w:spacing w:after="0"/>
              <w:rPr>
                <w:sz w:val="20"/>
                <w:szCs w:val="20"/>
                <w:color w:val="auto"/>
              </w:rPr>
            </w:pPr>
            <w:r>
              <w:rPr>
                <w:rFonts w:ascii="Times New Roman" w:cs="Times New Roman" w:eastAsia="Times New Roman" w:hAnsi="Times New Roman"/>
                <w:sz w:val="24"/>
                <w:szCs w:val="24"/>
                <w:color w:val="auto"/>
              </w:rPr>
              <w:t>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представляющие   трудность</w:t>
            </w:r>
          </w:p>
        </w:tc>
      </w:tr>
      <w:tr>
        <w:trPr>
          <w:trHeight w:val="413"/>
        </w:trPr>
        <w:tc>
          <w:tcPr>
            <w:tcW w:w="400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для проверяемого  уровня  сложности</w:t>
            </w:r>
            <w:r>
              <w:rPr>
                <w:rFonts w:ascii="Times New Roman" w:cs="Times New Roman" w:eastAsia="Times New Roman" w:hAnsi="Times New Roman"/>
                <w:sz w:val="24"/>
                <w:szCs w:val="24"/>
                <w:color w:val="auto"/>
              </w:rPr>
              <w:t>,</w:t>
            </w:r>
          </w:p>
        </w:tc>
        <w:tc>
          <w:tcPr>
            <w:tcW w:w="4560" w:type="dxa"/>
            <w:vAlign w:val="bottom"/>
            <w:gridSpan w:val="4"/>
          </w:tcPr>
          <w:p>
            <w:pPr>
              <w:jc w:val="right"/>
              <w:spacing w:after="0"/>
              <w:rPr>
                <w:sz w:val="20"/>
                <w:szCs w:val="20"/>
                <w:color w:val="auto"/>
              </w:rPr>
            </w:pPr>
            <w:r>
              <w:rPr>
                <w:rFonts w:ascii="Times New Roman" w:cs="Times New Roman" w:eastAsia="Times New Roman" w:hAnsi="Times New Roman"/>
                <w:sz w:val="24"/>
                <w:szCs w:val="24"/>
                <w:color w:val="auto"/>
              </w:rPr>
              <w:t>объясняются  на  французском  языке  или</w:t>
            </w:r>
          </w:p>
        </w:tc>
        <w:tc>
          <w:tcPr>
            <w:tcW w:w="8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даются</w:t>
            </w:r>
          </w:p>
        </w:tc>
      </w:tr>
      <w:tr>
        <w:trPr>
          <w:trHeight w:val="415"/>
        </w:trPr>
        <w:tc>
          <w:tcPr>
            <w:tcW w:w="268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в переводе  на  русский</w:t>
            </w:r>
            <w:r>
              <w:rPr>
                <w:rFonts w:ascii="Times New Roman" w:cs="Times New Roman" w:eastAsia="Times New Roman" w:hAnsi="Times New Roman"/>
                <w:sz w:val="24"/>
                <w:szCs w:val="24"/>
                <w:color w:val="auto"/>
              </w:rPr>
              <w:t>.</w:t>
            </w:r>
          </w:p>
        </w:tc>
        <w:tc>
          <w:tcPr>
            <w:tcW w:w="1320" w:type="dxa"/>
            <w:vAlign w:val="bottom"/>
          </w:tcPr>
          <w:p>
            <w:pPr>
              <w:ind w:left="140"/>
              <w:spacing w:after="0"/>
              <w:rPr>
                <w:sz w:val="20"/>
                <w:szCs w:val="20"/>
                <w:color w:val="auto"/>
              </w:rPr>
            </w:pPr>
            <w:r>
              <w:rPr>
                <w:rFonts w:ascii="Times New Roman" w:cs="Times New Roman" w:eastAsia="Times New Roman" w:hAnsi="Times New Roman"/>
                <w:sz w:val="24"/>
                <w:szCs w:val="24"/>
                <w:color w:val="auto"/>
              </w:rPr>
              <w:t>Методика</w:t>
            </w:r>
          </w:p>
        </w:tc>
        <w:tc>
          <w:tcPr>
            <w:tcW w:w="4220" w:type="dxa"/>
            <w:vAlign w:val="bottom"/>
            <w:gridSpan w:val="3"/>
          </w:tcPr>
          <w:p>
            <w:pPr>
              <w:ind w:left="40"/>
              <w:spacing w:after="0"/>
              <w:rPr>
                <w:sz w:val="20"/>
                <w:szCs w:val="20"/>
                <w:color w:val="auto"/>
              </w:rPr>
            </w:pPr>
            <w:r>
              <w:rPr>
                <w:rFonts w:ascii="Times New Roman" w:cs="Times New Roman" w:eastAsia="Times New Roman" w:hAnsi="Times New Roman"/>
                <w:sz w:val="24"/>
                <w:szCs w:val="24"/>
                <w:color w:val="auto"/>
              </w:rPr>
              <w:t>тестирования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множественный  выбор</w:t>
            </w:r>
          </w:p>
        </w:tc>
        <w:tc>
          <w:tcPr>
            <w:tcW w:w="3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и</w:t>
            </w:r>
          </w:p>
        </w:tc>
        <w:tc>
          <w:tcPr>
            <w:tcW w:w="8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клоуз</w:t>
            </w:r>
            <w:r>
              <w:rPr>
                <w:rFonts w:ascii="Times New Roman" w:cs="Times New Roman" w:eastAsia="Times New Roman" w:hAnsi="Times New Roman"/>
                <w:sz w:val="24"/>
                <w:szCs w:val="24"/>
                <w:color w:val="auto"/>
              </w:rPr>
              <w:t>-</w:t>
            </w:r>
          </w:p>
        </w:tc>
      </w:tr>
      <w:tr>
        <w:trPr>
          <w:trHeight w:val="413"/>
        </w:trPr>
        <w:tc>
          <w:tcPr>
            <w:tcW w:w="2500" w:type="dxa"/>
            <w:vAlign w:val="bottom"/>
          </w:tcPr>
          <w:p>
            <w:pPr>
              <w:spacing w:after="0"/>
              <w:rPr>
                <w:sz w:val="20"/>
                <w:szCs w:val="20"/>
                <w:color w:val="auto"/>
              </w:rPr>
            </w:pPr>
            <w:r>
              <w:rPr>
                <w:rFonts w:ascii="Times New Roman" w:cs="Times New Roman" w:eastAsia="Times New Roman" w:hAnsi="Times New Roman"/>
                <w:sz w:val="24"/>
                <w:szCs w:val="24"/>
                <w:color w:val="auto"/>
              </w:rPr>
              <w:t>процедура</w:t>
            </w:r>
            <w:r>
              <w:rPr>
                <w:rFonts w:ascii="Times New Roman" w:cs="Times New Roman" w:eastAsia="Times New Roman" w:hAnsi="Times New Roman"/>
                <w:sz w:val="24"/>
                <w:szCs w:val="24"/>
                <w:color w:val="auto"/>
              </w:rPr>
              <w: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28"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Множественный  выбор  </w:t>
      </w:r>
      <w:r>
        <w:rPr>
          <w:rFonts w:ascii="Times New Roman" w:cs="Times New Roman" w:eastAsia="Times New Roman" w:hAnsi="Times New Roman"/>
          <w:sz w:val="24"/>
          <w:szCs w:val="24"/>
          <w:b w:val="1"/>
          <w:bCs w:val="1"/>
          <w:color w:val="auto"/>
        </w:rPr>
        <w:t>(QCM).</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тексте  делаются  пропуски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количество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устанавливается  в  зависимости  от  уровня  сложности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возраста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поставленной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каждого из которых дается </w:t>
      </w:r>
      <w:r>
        <w:rPr>
          <w:rFonts w:ascii="Times New Roman" w:cs="Times New Roman" w:eastAsia="Times New Roman" w:hAnsi="Times New Roman"/>
          <w:sz w:val="24"/>
          <w:szCs w:val="24"/>
          <w:color w:val="auto"/>
        </w:rPr>
        <w:t>3―4</w:t>
      </w:r>
      <w:r>
        <w:rPr>
          <w:rFonts w:ascii="Times New Roman" w:cs="Times New Roman" w:eastAsia="Times New Roman" w:hAnsi="Times New Roman"/>
          <w:sz w:val="24"/>
          <w:szCs w:val="24"/>
          <w:color w:val="auto"/>
        </w:rPr>
        <w:t xml:space="preserve"> варианта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Требования к формулировке вариантов ответа</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260" w:firstLine="710"/>
        <w:spacing w:after="0" w:line="201" w:lineRule="auto"/>
        <w:tabs>
          <w:tab w:leader="none" w:pos="1254" w:val="left"/>
        </w:tabs>
        <w:numPr>
          <w:ilvl w:val="0"/>
          <w:numId w:val="10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правильным должен быть только один вариант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дистракторы должны быть доказуемо неверны</w:t>
      </w:r>
      <w:r>
        <w:rPr>
          <w:rFonts w:ascii="Times New Roman" w:cs="Times New Roman" w:eastAsia="Times New Roman" w:hAnsi="Times New Roman"/>
          <w:sz w:val="24"/>
          <w:szCs w:val="24"/>
          <w:color w:val="auto"/>
        </w:rPr>
        <w:t>;</w:t>
      </w:r>
    </w:p>
    <w:p>
      <w:pPr>
        <w:spacing w:after="0" w:line="1" w:lineRule="exact"/>
        <w:rPr>
          <w:rFonts w:ascii="Wingdings" w:cs="Wingdings" w:eastAsia="Wingdings" w:hAnsi="Wingdings"/>
          <w:sz w:val="48"/>
          <w:szCs w:val="48"/>
          <w:color w:val="auto"/>
          <w:vertAlign w:val="superscript"/>
        </w:rPr>
      </w:pPr>
    </w:p>
    <w:p>
      <w:pPr>
        <w:ind w:left="1260" w:hanging="290"/>
        <w:spacing w:after="0" w:line="185" w:lineRule="auto"/>
        <w:tabs>
          <w:tab w:leader="none" w:pos="1260" w:val="left"/>
        </w:tabs>
        <w:numPr>
          <w:ilvl w:val="0"/>
          <w:numId w:val="10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 дистракторах</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1260" w:hanging="290"/>
        <w:spacing w:after="0"/>
        <w:tabs>
          <w:tab w:leader="none" w:pos="1260" w:val="left"/>
        </w:tabs>
        <w:numPr>
          <w:ilvl w:val="0"/>
          <w:numId w:val="110"/>
        </w:numPr>
        <w:rPr>
          <w:rFonts w:ascii="Symbol" w:cs="Symbol" w:eastAsia="Symbol" w:hAnsi="Symbol"/>
          <w:sz w:val="24"/>
          <w:szCs w:val="24"/>
          <w:color w:val="auto"/>
        </w:rPr>
      </w:pPr>
      <w:r>
        <w:rPr>
          <w:rFonts w:ascii="Times New Roman" w:cs="Times New Roman" w:eastAsia="Times New Roman" w:hAnsi="Times New Roman"/>
          <w:sz w:val="24"/>
          <w:szCs w:val="24"/>
          <w:color w:val="auto"/>
        </w:rPr>
        <w:t>они должны соответствовать языковой норме</w:t>
      </w:r>
      <w:r>
        <w:rPr>
          <w:rFonts w:ascii="Times New Roman" w:cs="Times New Roman" w:eastAsia="Times New Roman" w:hAnsi="Times New Roman"/>
          <w:sz w:val="24"/>
          <w:szCs w:val="24"/>
          <w:color w:val="auto"/>
        </w:rPr>
        <w:t>;</w:t>
      </w:r>
    </w:p>
    <w:p>
      <w:pPr>
        <w:spacing w:after="0" w:line="168" w:lineRule="exact"/>
        <w:rPr>
          <w:rFonts w:ascii="Symbol" w:cs="Symbol" w:eastAsia="Symbol" w:hAnsi="Symbol"/>
          <w:sz w:val="24"/>
          <w:szCs w:val="24"/>
          <w:color w:val="auto"/>
        </w:rPr>
      </w:pPr>
    </w:p>
    <w:p>
      <w:pPr>
        <w:ind w:left="260" w:firstLine="710"/>
        <w:spacing w:after="0" w:line="332" w:lineRule="auto"/>
        <w:tabs>
          <w:tab w:leader="none" w:pos="1254" w:val="left"/>
        </w:tabs>
        <w:numPr>
          <w:ilvl w:val="0"/>
          <w:numId w:val="110"/>
        </w:numPr>
        <w:rPr>
          <w:rFonts w:ascii="Symbol" w:cs="Symbol" w:eastAsia="Symbol" w:hAnsi="Symbol"/>
          <w:sz w:val="24"/>
          <w:szCs w:val="24"/>
          <w:color w:val="auto"/>
        </w:rPr>
      </w:pPr>
      <w:r>
        <w:rPr>
          <w:rFonts w:ascii="Times New Roman" w:cs="Times New Roman" w:eastAsia="Times New Roman" w:hAnsi="Times New Roman"/>
          <w:sz w:val="24"/>
          <w:szCs w:val="24"/>
          <w:color w:val="auto"/>
        </w:rPr>
        <w:t>они должны быть выбираемыми в указанной позиции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относиться к одной грамматической или лексической категории</w:t>
      </w:r>
      <w:r>
        <w:rPr>
          <w:rFonts w:ascii="Times New Roman" w:cs="Times New Roman" w:eastAsia="Times New Roman" w:hAnsi="Times New Roman"/>
          <w:sz w:val="24"/>
          <w:szCs w:val="24"/>
          <w:color w:val="auto"/>
        </w:rPr>
        <w:t>;</w:t>
      </w:r>
    </w:p>
    <w:p>
      <w:pPr>
        <w:spacing w:after="0" w:line="29" w:lineRule="exact"/>
        <w:rPr>
          <w:sz w:val="20"/>
          <w:szCs w:val="20"/>
          <w:color w:val="auto"/>
        </w:rPr>
      </w:pPr>
    </w:p>
    <w:p>
      <w:pPr>
        <w:ind w:left="260" w:firstLine="708"/>
        <w:spacing w:after="0" w:line="356" w:lineRule="auto"/>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выбираемость каждого дистрактора должна составлять в идеале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при четырѐх вариантах ответа</w:t>
      </w:r>
      <w:r>
        <w:rPr>
          <w:rFonts w:ascii="Times New Roman" w:cs="Times New Roman" w:eastAsia="Times New Roman" w:hAnsi="Times New Roman"/>
          <w:sz w:val="24"/>
          <w:szCs w:val="24"/>
          <w:color w:val="auto"/>
        </w:rPr>
        <w:t>, 33% –</w:t>
      </w:r>
      <w:r>
        <w:rPr>
          <w:rFonts w:ascii="Times New Roman" w:cs="Times New Roman" w:eastAsia="Times New Roman" w:hAnsi="Times New Roman"/>
          <w:sz w:val="24"/>
          <w:szCs w:val="24"/>
          <w:color w:val="auto"/>
        </w:rPr>
        <w:t xml:space="preserve"> при трѐх вариантах</w:t>
      </w:r>
      <w:r>
        <w:rPr>
          <w:rFonts w:ascii="Times New Roman" w:cs="Times New Roman" w:eastAsia="Times New Roman" w:hAnsi="Times New Roman"/>
          <w:sz w:val="24"/>
          <w:szCs w:val="24"/>
          <w:color w:val="auto"/>
        </w:rPr>
        <w:t>.</w:t>
      </w:r>
    </w:p>
    <w:p>
      <w:pPr>
        <w:ind w:left="980"/>
        <w:spacing w:after="0" w:line="238" w:lineRule="auto"/>
        <w:rPr>
          <w:sz w:val="20"/>
          <w:szCs w:val="20"/>
          <w:color w:val="auto"/>
        </w:rPr>
      </w:pPr>
      <w:r>
        <w:rPr>
          <w:rFonts w:ascii="Times New Roman" w:cs="Times New Roman" w:eastAsia="Times New Roman" w:hAnsi="Times New Roman"/>
          <w:sz w:val="24"/>
          <w:szCs w:val="24"/>
          <w:color w:val="auto"/>
        </w:rPr>
        <w:t>Пропуски в тексте по возможности распределяются следующим образом</w:t>
      </w:r>
      <w:r>
        <w:rPr>
          <w:rFonts w:ascii="Times New Roman" w:cs="Times New Roman" w:eastAsia="Times New Roman" w:hAnsi="Times New Roman"/>
          <w:sz w:val="24"/>
          <w:szCs w:val="24"/>
          <w:color w:val="auto"/>
        </w:rPr>
        <w:t>:</w:t>
      </w:r>
    </w:p>
    <w:p>
      <w:pPr>
        <w:spacing w:after="0" w:line="136" w:lineRule="exact"/>
        <w:rPr>
          <w:sz w:val="20"/>
          <w:szCs w:val="20"/>
          <w:color w:val="auto"/>
        </w:rPr>
      </w:pPr>
    </w:p>
    <w:p>
      <w:pPr>
        <w:ind w:left="1260" w:hanging="290"/>
        <w:spacing w:after="0"/>
        <w:tabs>
          <w:tab w:leader="none" w:pos="1260" w:val="left"/>
        </w:tabs>
        <w:numPr>
          <w:ilvl w:val="0"/>
          <w:numId w:val="111"/>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детерминативы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11"/>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местоимения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11"/>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глаголы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времена и наклонения</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111"/>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прилагательные и наречия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11"/>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лексика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p>
    <w:p>
      <w:pPr>
        <w:spacing w:after="0" w:line="1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9620"/>
          </w:cols>
          <w:pgMar w:left="1440" w:top="1440" w:right="846"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Клоуз</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тестирование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тексте выбираются пропуски для проверки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грамматического или лексического явления одного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артикль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предлог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местоимение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глагол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количество устанавливается в зависимости от уровня сложности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возраста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поставленной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Пропуски в тексте рекомендуется делать через каждые </w:t>
      </w:r>
      <w:r>
        <w:rPr>
          <w:rFonts w:ascii="Times New Roman" w:cs="Times New Roman" w:eastAsia="Times New Roman" w:hAnsi="Times New Roman"/>
          <w:sz w:val="24"/>
          <w:szCs w:val="24"/>
          <w:color w:val="auto"/>
        </w:rPr>
        <w:t>5―9</w:t>
      </w:r>
      <w:r>
        <w:rPr>
          <w:rFonts w:ascii="Times New Roman" w:cs="Times New Roman" w:eastAsia="Times New Roman" w:hAnsi="Times New Roman"/>
          <w:sz w:val="24"/>
          <w:szCs w:val="24"/>
          <w:color w:val="auto"/>
        </w:rPr>
        <w:t xml:space="preserve"> слов</w:t>
      </w:r>
      <w:r>
        <w:rPr>
          <w:rFonts w:ascii="Times New Roman" w:cs="Times New Roman" w:eastAsia="Times New Roman" w:hAnsi="Times New Roman"/>
          <w:sz w:val="24"/>
          <w:szCs w:val="24"/>
          <w:color w:val="auto"/>
        </w:rPr>
        <w:t>.</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91440</wp:posOffset>
            </wp:positionV>
            <wp:extent cx="6090920" cy="1353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a:extLst>
                        <a:ext uri="{28A0092B-C50C-407E-A947-70E740481C1C}"/>
                      </a:extLst>
                    </a:blip>
                    <a:srcRect/>
                    <a:stretch>
                      <a:fillRect/>
                    </a:stretch>
                  </pic:blipFill>
                  <pic:spPr bwMode="auto">
                    <a:xfrm>
                      <a:off x="0" y="0"/>
                      <a:ext cx="6090920" cy="1353820"/>
                    </a:xfrm>
                    <a:prstGeom prst="rect">
                      <a:avLst/>
                    </a:prstGeom>
                    <a:noFill/>
                  </pic:spPr>
                </pic:pic>
              </a:graphicData>
            </a:graphic>
          </wp:anchor>
        </w:drawing>
      </w:r>
    </w:p>
    <w:p>
      <w:pPr>
        <w:spacing w:after="0" w:line="146" w:lineRule="exact"/>
        <w:rPr>
          <w:sz w:val="20"/>
          <w:szCs w:val="20"/>
          <w:color w:val="auto"/>
        </w:rPr>
      </w:pPr>
    </w:p>
    <w:p>
      <w:pPr>
        <w:ind w:left="260"/>
        <w:spacing w:after="0"/>
        <w:tabs>
          <w:tab w:leader="none" w:pos="8740" w:val="left"/>
        </w:tabs>
        <w:rPr>
          <w:sz w:val="20"/>
          <w:szCs w:val="20"/>
          <w:color w:val="auto"/>
        </w:rPr>
      </w:pPr>
      <w:r>
        <w:rPr>
          <w:rFonts w:ascii="Times New Roman" w:cs="Times New Roman" w:eastAsia="Times New Roman" w:hAnsi="Times New Roman"/>
          <w:sz w:val="24"/>
          <w:szCs w:val="24"/>
          <w:i w:val="1"/>
          <w:iCs w:val="1"/>
          <w:color w:val="auto"/>
        </w:rPr>
        <w:t>Lisez le texte et complétez-le par un article.</w:t>
      </w:r>
      <w:r>
        <w:rPr>
          <w:sz w:val="20"/>
          <w:szCs w:val="20"/>
          <w:color w:val="auto"/>
        </w:rPr>
        <w:tab/>
      </w:r>
      <w:r>
        <w:rPr>
          <w:rFonts w:ascii="Times New Roman" w:cs="Times New Roman" w:eastAsia="Times New Roman" w:hAnsi="Times New Roman"/>
          <w:sz w:val="23"/>
          <w:szCs w:val="23"/>
          <w:i w:val="1"/>
          <w:iCs w:val="1"/>
          <w:color w:val="auto"/>
        </w:rPr>
        <w:t>4 points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La semaine dernière, ________ (1) nouvelle voisine a emménagé à notre étage : elle s'appelle</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madame Styx. Et j'ai tout de suite vu que c'était ________ (2) sorcière.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________ (3) lendemain, comme c'étaient les vacances, j'étais toute seule à ________ (4) maison</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avec Matthieu.</w:t>
      </w:r>
    </w:p>
    <w:p>
      <w:pPr>
        <w:spacing w:after="0" w:line="200" w:lineRule="exact"/>
        <w:rPr>
          <w:sz w:val="20"/>
          <w:szCs w:val="20"/>
          <w:color w:val="auto"/>
        </w:rPr>
      </w:pPr>
    </w:p>
    <w:p>
      <w:pPr>
        <w:spacing w:after="0" w:line="39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Оптимальными текстами для 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грамматического тестирования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глагольный компонент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оказываются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показывает практика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жанры рассказа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автобиографии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повествования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детектива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Рекомендуется выбирать тексты из современных произведений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вторая половина</w:t>
      </w:r>
      <w:r>
        <w:rPr>
          <w:rFonts w:ascii="Times New Roman" w:cs="Times New Roman" w:eastAsia="Times New Roman" w:hAnsi="Times New Roman"/>
          <w:sz w:val="24"/>
          <w:szCs w:val="24"/>
          <w:color w:val="auto"/>
        </w:rPr>
        <w:t xml:space="preserve"> 20 </w:t>
      </w:r>
      <w:r>
        <w:rPr>
          <w:rFonts w:ascii="Times New Roman" w:cs="Times New Roman" w:eastAsia="Times New Roman" w:hAnsi="Times New Roman"/>
          <w:sz w:val="24"/>
          <w:szCs w:val="24"/>
          <w:color w:val="auto"/>
        </w:rPr>
        <w:t>века</w:t>
      </w:r>
      <w:r>
        <w:rPr>
          <w:rFonts w:ascii="Times New Roman" w:cs="Times New Roman" w:eastAsia="Times New Roman" w:hAnsi="Times New Roman"/>
          <w:sz w:val="24"/>
          <w:szCs w:val="24"/>
          <w:color w:val="auto"/>
        </w:rPr>
        <w:t xml:space="preserve"> – 21 </w:t>
      </w:r>
      <w:r>
        <w:rPr>
          <w:rFonts w:ascii="Times New Roman" w:cs="Times New Roman" w:eastAsia="Times New Roman" w:hAnsi="Times New Roman"/>
          <w:sz w:val="24"/>
          <w:szCs w:val="24"/>
          <w:color w:val="auto"/>
        </w:rPr>
        <w:t>век</w:t>
      </w:r>
      <w:r>
        <w:rPr>
          <w:rFonts w:ascii="Times New Roman" w:cs="Times New Roman" w:eastAsia="Times New Roman" w:hAnsi="Times New Roman"/>
          <w:sz w:val="24"/>
          <w:szCs w:val="24"/>
          <w:color w:val="auto"/>
        </w:rPr>
        <w:t>).</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1.3.</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Понимание письменных текстов</w:t>
      </w:r>
    </w:p>
    <w:p>
      <w:pPr>
        <w:spacing w:after="0" w:line="3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Отбор текстов</w:t>
      </w:r>
    </w:p>
    <w:p>
      <w:pPr>
        <w:spacing w:after="0" w:line="267" w:lineRule="exact"/>
        <w:rPr>
          <w:sz w:val="20"/>
          <w:szCs w:val="20"/>
          <w:color w:val="auto"/>
        </w:rPr>
      </w:pPr>
    </w:p>
    <w:p>
      <w:pPr>
        <w:jc w:val="both"/>
        <w:ind w:left="260" w:firstLine="708"/>
        <w:spacing w:after="0" w:line="320" w:lineRule="auto"/>
        <w:rPr>
          <w:sz w:val="20"/>
          <w:szCs w:val="20"/>
          <w:color w:val="auto"/>
        </w:rPr>
      </w:pPr>
      <w:r>
        <w:rPr>
          <w:rFonts w:ascii="Times New Roman" w:cs="Times New Roman" w:eastAsia="Times New Roman" w:hAnsi="Times New Roman"/>
          <w:sz w:val="24"/>
          <w:szCs w:val="24"/>
          <w:b w:val="1"/>
          <w:bCs w:val="1"/>
          <w:color w:val="auto"/>
        </w:rPr>
        <w:t xml:space="preserve">Муниципальный этап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7―</w:t>
      </w:r>
      <w:r>
        <w:rPr>
          <w:rFonts w:ascii="Times New Roman" w:cs="Times New Roman" w:eastAsia="Times New Roman" w:hAnsi="Times New Roman"/>
          <w:sz w:val="24"/>
          <w:szCs w:val="24"/>
          <w:b w:val="1"/>
          <w:bCs w:val="1"/>
          <w:color w:val="auto"/>
        </w:rPr>
        <w:t>8</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 (</w:t>
      </w: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Информативный текст объѐмом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450―550 </w:t>
      </w:r>
      <w:r>
        <w:rPr>
          <w:rFonts w:ascii="Times New Roman" w:cs="Times New Roman" w:eastAsia="Times New Roman" w:hAnsi="Times New Roman"/>
          <w:sz w:val="24"/>
          <w:szCs w:val="24"/>
          <w:color w:val="auto"/>
        </w:rPr>
        <w:t>слов</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les rubriques</w:t>
      </w:r>
      <w:r>
        <w:rPr>
          <w:rFonts w:ascii="Times New Roman" w:cs="Times New Roman" w:eastAsia="Times New Roman" w:hAnsi="Times New Roman"/>
          <w:sz w:val="24"/>
          <w:szCs w:val="24"/>
          <w:color w:val="auto"/>
        </w:rPr>
        <w:t xml:space="preserve"> : Société, Enseignement, France, Environnement, Science, Economie, Sport, </w:t>
      </w:r>
      <w:r>
        <w:rPr>
          <w:rFonts w:ascii="Times New Roman" w:cs="Times New Roman" w:eastAsia="Times New Roman" w:hAnsi="Times New Roman"/>
          <w:sz w:val="24"/>
          <w:szCs w:val="24"/>
          <w:u w:val="single" w:color="auto"/>
          <w:color w:val="auto"/>
        </w:rPr>
        <w:t>les articles informatifs</w:t>
      </w:r>
      <w:r>
        <w:rPr>
          <w:rFonts w:ascii="Times New Roman" w:cs="Times New Roman" w:eastAsia="Times New Roman" w:hAnsi="Times New Roman"/>
          <w:sz w:val="24"/>
          <w:szCs w:val="24"/>
          <w:color w:val="auto"/>
        </w:rPr>
        <w:t xml:space="preserve"> :écho, </w:t>
      </w:r>
      <w:r>
        <w:rPr>
          <w:rFonts w:ascii="Times New Roman" w:cs="Times New Roman" w:eastAsia="Times New Roman" w:hAnsi="Times New Roman"/>
          <w:sz w:val="24"/>
          <w:szCs w:val="24"/>
          <w:u w:val="single" w:color="auto"/>
          <w:color w:val="auto"/>
        </w:rPr>
        <w:t>les récits</w:t>
      </w:r>
      <w:r>
        <w:rPr>
          <w:rFonts w:ascii="Times New Roman" w:cs="Times New Roman" w:eastAsia="Times New Roman" w:hAnsi="Times New Roman"/>
          <w:sz w:val="24"/>
          <w:szCs w:val="24"/>
          <w:color w:val="auto"/>
        </w:rPr>
        <w:t xml:space="preserve"> : reportage, portrait, article historique, </w:t>
      </w:r>
      <w:r>
        <w:rPr>
          <w:rFonts w:ascii="Times New Roman" w:cs="Times New Roman" w:eastAsia="Times New Roman" w:hAnsi="Times New Roman"/>
          <w:sz w:val="24"/>
          <w:szCs w:val="24"/>
          <w:u w:val="single" w:color="auto"/>
          <w:color w:val="auto"/>
        </w:rPr>
        <w:t>la parole extérieure</w:t>
      </w:r>
      <w:r>
        <w:rPr>
          <w:rFonts w:ascii="Times New Roman" w:cs="Times New Roman" w:eastAsia="Times New Roman" w:hAnsi="Times New Roman"/>
          <w:sz w:val="24"/>
          <w:szCs w:val="24"/>
          <w:color w:val="auto"/>
        </w:rPr>
        <w:t xml:space="preserve"> : communiqué). </w:t>
      </w:r>
      <w:r>
        <w:rPr>
          <w:rFonts w:ascii="Times New Roman" w:cs="Times New Roman" w:eastAsia="Times New Roman" w:hAnsi="Times New Roman"/>
          <w:sz w:val="24"/>
          <w:szCs w:val="24"/>
          <w:color w:val="auto"/>
        </w:rPr>
        <w:t>Формат текста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сплошной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смешанный</w:t>
      </w:r>
      <w:r>
        <w:rPr>
          <w:rFonts w:ascii="Times New Roman" w:cs="Times New Roman" w:eastAsia="Times New Roman" w:hAnsi="Times New Roman"/>
          <w:sz w:val="24"/>
          <w:szCs w:val="24"/>
          <w:color w:val="auto"/>
        </w:rPr>
        <w:t>.</w:t>
      </w:r>
    </w:p>
    <w:p>
      <w:pPr>
        <w:spacing w:after="0" w:line="182" w:lineRule="exact"/>
        <w:rPr>
          <w:sz w:val="20"/>
          <w:szCs w:val="20"/>
          <w:color w:val="auto"/>
        </w:rPr>
      </w:pPr>
    </w:p>
    <w:p>
      <w:pPr>
        <w:jc w:val="both"/>
        <w:ind w:left="260" w:firstLine="708"/>
        <w:spacing w:after="0" w:line="329" w:lineRule="auto"/>
        <w:rPr>
          <w:sz w:val="20"/>
          <w:szCs w:val="20"/>
          <w:color w:val="auto"/>
        </w:rPr>
      </w:pPr>
      <w:r>
        <w:rPr>
          <w:rFonts w:ascii="Times New Roman" w:cs="Times New Roman" w:eastAsia="Times New Roman" w:hAnsi="Times New Roman"/>
          <w:sz w:val="24"/>
          <w:szCs w:val="24"/>
          <w:b w:val="1"/>
          <w:bCs w:val="1"/>
          <w:color w:val="auto"/>
        </w:rPr>
        <w:t xml:space="preserve">Муниципальный этап </w:t>
      </w:r>
      <w:r>
        <w:rPr>
          <w:rFonts w:ascii="Times New Roman" w:cs="Times New Roman" w:eastAsia="Times New Roman" w:hAnsi="Times New Roman"/>
          <w:sz w:val="24"/>
          <w:szCs w:val="24"/>
          <w:b w:val="1"/>
          <w:bCs w:val="1"/>
          <w:color w:val="auto"/>
        </w:rPr>
        <w:t>(9―</w:t>
      </w: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 (</w:t>
      </w: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Информативно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экспликативный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текст объѐмом </w:t>
      </w:r>
      <w:r>
        <w:rPr>
          <w:rFonts w:ascii="Times New Roman" w:cs="Times New Roman" w:eastAsia="Times New Roman" w:hAnsi="Times New Roman"/>
          <w:sz w:val="24"/>
          <w:szCs w:val="24"/>
          <w:color w:val="auto"/>
        </w:rPr>
        <w:t>450―600</w:t>
      </w:r>
      <w:r>
        <w:rPr>
          <w:rFonts w:ascii="Times New Roman" w:cs="Times New Roman" w:eastAsia="Times New Roman" w:hAnsi="Times New Roman"/>
          <w:sz w:val="24"/>
          <w:szCs w:val="24"/>
          <w:color w:val="auto"/>
        </w:rPr>
        <w:t xml:space="preserve">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Короткие аргументативные тексты</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 xml:space="preserve"> объѐмом </w:t>
      </w:r>
      <w:r>
        <w:rPr>
          <w:rFonts w:ascii="Times New Roman" w:cs="Times New Roman" w:eastAsia="Times New Roman" w:hAnsi="Times New Roman"/>
          <w:sz w:val="24"/>
          <w:szCs w:val="24"/>
          <w:color w:val="auto"/>
        </w:rPr>
        <w:t>300―350</w:t>
      </w:r>
      <w:r>
        <w:rPr>
          <w:rFonts w:ascii="Times New Roman" w:cs="Times New Roman" w:eastAsia="Times New Roman" w:hAnsi="Times New Roman"/>
          <w:sz w:val="24"/>
          <w:szCs w:val="24"/>
          <w:color w:val="auto"/>
        </w:rPr>
        <w:t xml:space="preserve"> слов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les rubriques</w:t>
      </w:r>
      <w:r>
        <w:rPr>
          <w:rFonts w:ascii="Times New Roman" w:cs="Times New Roman" w:eastAsia="Times New Roman" w:hAnsi="Times New Roman"/>
          <w:sz w:val="24"/>
          <w:szCs w:val="24"/>
          <w:color w:val="auto"/>
        </w:rPr>
        <w:t xml:space="preserve"> : Société, Enseignement, France, Environnement, Science, Economie, Sport, </w:t>
      </w:r>
      <w:r>
        <w:rPr>
          <w:rFonts w:ascii="Times New Roman" w:cs="Times New Roman" w:eastAsia="Times New Roman" w:hAnsi="Times New Roman"/>
          <w:sz w:val="24"/>
          <w:szCs w:val="24"/>
          <w:color w:val="auto"/>
        </w:rPr>
        <w:t>С</w:t>
      </w:r>
      <w:r>
        <w:rPr>
          <w:rFonts w:ascii="Times New Roman" w:cs="Times New Roman" w:eastAsia="Times New Roman" w:hAnsi="Times New Roman"/>
          <w:sz w:val="24"/>
          <w:szCs w:val="24"/>
          <w:color w:val="auto"/>
        </w:rPr>
        <w:t>ourrier des lecteurs,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les récits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reportage, portrait, article historique,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les études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analyse,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enquête, </w:t>
      </w:r>
      <w:r>
        <w:rPr>
          <w:rFonts w:ascii="Times New Roman" w:cs="Times New Roman" w:eastAsia="Times New Roman" w:hAnsi="Times New Roman"/>
          <w:sz w:val="24"/>
          <w:szCs w:val="24"/>
          <w:u w:val="single" w:color="auto"/>
          <w:color w:val="auto"/>
        </w:rPr>
        <w:t>la parole extérieure</w:t>
      </w:r>
      <w:r>
        <w:rPr>
          <w:rFonts w:ascii="Times New Roman" w:cs="Times New Roman" w:eastAsia="Times New Roman" w:hAnsi="Times New Roman"/>
          <w:sz w:val="24"/>
          <w:szCs w:val="24"/>
          <w:color w:val="auto"/>
        </w:rPr>
        <w:t xml:space="preserve"> : lettres). </w:t>
      </w:r>
      <w:r>
        <w:rPr>
          <w:rFonts w:ascii="Times New Roman" w:cs="Times New Roman" w:eastAsia="Times New Roman" w:hAnsi="Times New Roman"/>
          <w:sz w:val="24"/>
          <w:szCs w:val="24"/>
          <w:color w:val="auto"/>
        </w:rPr>
        <w:t>Формат текста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сплошной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смешанный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составной</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342265</wp:posOffset>
                </wp:positionV>
                <wp:extent cx="18288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6.95pt" to="157.1pt,26.95pt" o:allowincell="f" strokecolor="#000000" strokeweight="0.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right="20" w:firstLine="2"/>
        <w:spacing w:after="0" w:line="203" w:lineRule="auto"/>
        <w:tabs>
          <w:tab w:leader="none" w:pos="375" w:val="left"/>
        </w:tabs>
        <w:numPr>
          <w:ilvl w:val="0"/>
          <w:numId w:val="1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Слова</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представляющие трудность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А</w:t>
      </w: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color w:val="auto"/>
        </w:rPr>
        <w:t>В</w:t>
      </w:r>
      <w:r>
        <w:rPr>
          <w:rFonts w:ascii="Times New Roman" w:cs="Times New Roman" w:eastAsia="Times New Roman" w:hAnsi="Times New Roman"/>
          <w:sz w:val="20"/>
          <w:szCs w:val="20"/>
          <w:color w:val="auto"/>
        </w:rPr>
        <w:t>1+: 4―</w:t>
      </w: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color w:val="auto"/>
        </w:rPr>
        <w:t xml:space="preserve"> от общего количества слов</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снабжаются объяснением на французском языке или переводом</w:t>
      </w:r>
      <w:r>
        <w:rPr>
          <w:rFonts w:ascii="Times New Roman" w:cs="Times New Roman" w:eastAsia="Times New Roman" w:hAnsi="Times New Roman"/>
          <w:sz w:val="20"/>
          <w:szCs w:val="20"/>
          <w:color w:val="auto"/>
        </w:rPr>
        <w:t>.</w:t>
      </w:r>
    </w:p>
    <w:p>
      <w:pPr>
        <w:spacing w:after="0" w:line="10" w:lineRule="exact"/>
        <w:rPr>
          <w:rFonts w:ascii="Times New Roman" w:cs="Times New Roman" w:eastAsia="Times New Roman" w:hAnsi="Times New Roman"/>
          <w:sz w:val="26"/>
          <w:szCs w:val="26"/>
          <w:color w:val="auto"/>
          <w:vertAlign w:val="superscript"/>
        </w:rPr>
      </w:pPr>
    </w:p>
    <w:p>
      <w:pPr>
        <w:ind w:left="260" w:right="80" w:firstLine="2"/>
        <w:spacing w:after="0" w:line="203" w:lineRule="auto"/>
        <w:tabs>
          <w:tab w:leader="none" w:pos="375" w:val="left"/>
        </w:tabs>
        <w:numPr>
          <w:ilvl w:val="0"/>
          <w:numId w:val="1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Желательно использовать материал рубрики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Письма читателей</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по возможности тематически связанный с информативным текстом</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Основные виды заданий</w:t>
      </w:r>
    </w:p>
    <w:p>
      <w:pPr>
        <w:spacing w:after="0" w:line="120" w:lineRule="exact"/>
        <w:rPr>
          <w:sz w:val="20"/>
          <w:szCs w:val="20"/>
          <w:color w:val="auto"/>
        </w:rPr>
      </w:pPr>
    </w:p>
    <w:tbl>
      <w:tblPr>
        <w:tblLayout w:type="fixed"/>
        <w:tblInd w:w="150" w:type="dxa"/>
        <w:tblCellMar>
          <w:top w:w="0" w:type="dxa"/>
          <w:left w:w="0" w:type="dxa"/>
          <w:bottom w:w="0" w:type="dxa"/>
          <w:right w:w="0" w:type="dxa"/>
        </w:tblCellMar>
      </w:tblPr>
      <w:tr>
        <w:trPr>
          <w:trHeight w:val="351"/>
        </w:trPr>
        <w:tc>
          <w:tcPr>
            <w:tcW w:w="7820" w:type="dxa"/>
            <w:vAlign w:val="bottom"/>
            <w:tcBorders>
              <w:top w:val="single" w:sz="8" w:color="auto"/>
              <w:left w:val="single" w:sz="8" w:color="auto"/>
              <w:right w:val="single" w:sz="8" w:color="auto"/>
            </w:tcBorders>
            <w:gridSpan w:val="4"/>
          </w:tcPr>
          <w:p>
            <w:pPr>
              <w:ind w:left="120"/>
              <w:spacing w:after="0" w:line="350" w:lineRule="exact"/>
              <w:rPr>
                <w:sz w:val="20"/>
                <w:szCs w:val="20"/>
                <w:color w:val="auto"/>
              </w:rPr>
            </w:pPr>
            <w:r>
              <w:rPr>
                <w:rFonts w:ascii="Times New Roman" w:cs="Times New Roman" w:eastAsia="Times New Roman" w:hAnsi="Times New Roman"/>
                <w:sz w:val="24"/>
                <w:szCs w:val="24"/>
                <w:b w:val="1"/>
                <w:bCs w:val="1"/>
                <w:color w:val="auto"/>
              </w:rPr>
              <w:t>Виды заданий</w:t>
            </w:r>
            <w:r>
              <w:rPr>
                <w:rFonts w:ascii="Times New Roman" w:cs="Times New Roman" w:eastAsia="Times New Roman" w:hAnsi="Times New Roman"/>
                <w:sz w:val="32"/>
                <w:szCs w:val="32"/>
                <w:b w:val="1"/>
                <w:bCs w:val="1"/>
                <w:color w:val="auto"/>
                <w:vertAlign w:val="superscript"/>
              </w:rPr>
              <w:t>1</w:t>
            </w:r>
          </w:p>
        </w:tc>
        <w:tc>
          <w:tcPr>
            <w:tcW w:w="9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p>
        </w:tc>
        <w:tc>
          <w:tcPr>
            <w:tcW w:w="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p>
        </w:tc>
      </w:tr>
      <w:tr>
        <w:trPr>
          <w:trHeight w:val="47"/>
        </w:trPr>
        <w:tc>
          <w:tcPr>
            <w:tcW w:w="120" w:type="dxa"/>
            <w:vAlign w:val="bottom"/>
            <w:tcBorders>
              <w:left w:val="single" w:sz="8" w:color="auto"/>
              <w:bottom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r>
      <w:tr>
        <w:trPr>
          <w:trHeight w:val="258"/>
        </w:trPr>
        <w:tc>
          <w:tcPr>
            <w:tcW w:w="7820" w:type="dxa"/>
            <w:vAlign w:val="bottom"/>
            <w:tcBorders>
              <w:left w:val="single" w:sz="8" w:color="auto"/>
              <w:right w:val="single" w:sz="8" w:color="auto"/>
            </w:tcBorders>
            <w:gridSpan w:val="4"/>
          </w:tcPr>
          <w:p>
            <w:pPr>
              <w:ind w:left="120"/>
              <w:spacing w:after="0" w:line="258" w:lineRule="exact"/>
              <w:rPr>
                <w:sz w:val="20"/>
                <w:szCs w:val="20"/>
                <w:color w:val="auto"/>
              </w:rPr>
            </w:pPr>
            <w:r>
              <w:rPr>
                <w:rFonts w:ascii="Times New Roman" w:cs="Times New Roman" w:eastAsia="Times New Roman" w:hAnsi="Times New Roman"/>
                <w:sz w:val="24"/>
                <w:szCs w:val="24"/>
                <w:color w:val="auto"/>
              </w:rPr>
              <w:t>Перекрѐстный выбор</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выбрать из списка заголовок к каждому</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w:t>
            </w:r>
          </w:p>
        </w:tc>
        <w:tc>
          <w:tcPr>
            <w:tcW w:w="88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w:t>
            </w:r>
          </w:p>
        </w:tc>
      </w:tr>
      <w:tr>
        <w:trPr>
          <w:trHeight w:val="386"/>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тексту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абзацу</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обосновать свой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цитатой из текста</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сформулировав ответ своими словами</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i w:val="1"/>
                <w:iCs w:val="1"/>
                <w:color w:val="auto"/>
              </w:rPr>
              <w:t>Заголовков должно быть предложено больше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i w:val="1"/>
                <w:iCs w:val="1"/>
                <w:color w:val="auto"/>
              </w:rPr>
              <w:t>чем текстов или</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абзацев</w:t>
            </w:r>
            <w:r>
              <w:rPr>
                <w:rFonts w:ascii="Times New Roman" w:cs="Times New Roman" w:eastAsia="Times New Roman" w:hAnsi="Times New Roman"/>
                <w:sz w:val="24"/>
                <w:szCs w:val="24"/>
                <w:i w:val="1"/>
                <w:iCs w:val="1"/>
                <w:color w:val="auto"/>
              </w:rPr>
              <w:t>: 1―2</w:t>
            </w:r>
            <w:r>
              <w:rPr>
                <w:rFonts w:ascii="Times New Roman" w:cs="Times New Roman" w:eastAsia="Times New Roman" w:hAnsi="Times New Roman"/>
                <w:sz w:val="24"/>
                <w:szCs w:val="24"/>
                <w:i w:val="1"/>
                <w:iCs w:val="1"/>
                <w:color w:val="auto"/>
              </w:rPr>
              <w:t xml:space="preserve"> лишних заголовка выполняют отвлекающую функцию</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123"/>
        </w:trPr>
        <w:tc>
          <w:tcPr>
            <w:tcW w:w="120" w:type="dxa"/>
            <w:vAlign w:val="bottom"/>
            <w:tcBorders>
              <w:left w:val="single" w:sz="8" w:color="auto"/>
              <w:bottom w:val="single" w:sz="8" w:color="auto"/>
            </w:tcBorders>
          </w:tcPr>
          <w:p>
            <w:pPr>
              <w:spacing w:after="0"/>
              <w:rPr>
                <w:sz w:val="10"/>
                <w:szCs w:val="10"/>
                <w:color w:val="auto"/>
              </w:rPr>
            </w:pPr>
          </w:p>
        </w:tc>
        <w:tc>
          <w:tcPr>
            <w:tcW w:w="2880" w:type="dxa"/>
            <w:vAlign w:val="bottom"/>
            <w:tcBorders>
              <w:bottom w:val="single" w:sz="8" w:color="auto"/>
            </w:tcBorders>
            <w:gridSpan w:val="2"/>
          </w:tcPr>
          <w:p>
            <w:pPr>
              <w:spacing w:after="0"/>
              <w:rPr>
                <w:sz w:val="10"/>
                <w:szCs w:val="10"/>
                <w:color w:val="auto"/>
              </w:rPr>
            </w:pPr>
          </w:p>
        </w:tc>
        <w:tc>
          <w:tcPr>
            <w:tcW w:w="482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r>
      <w:tr>
        <w:trPr>
          <w:trHeight w:val="256"/>
        </w:trPr>
        <w:tc>
          <w:tcPr>
            <w:tcW w:w="7820" w:type="dxa"/>
            <w:vAlign w:val="bottom"/>
            <w:tcBorders>
              <w:left w:val="single" w:sz="8" w:color="auto"/>
              <w:right w:val="single" w:sz="8" w:color="auto"/>
            </w:tcBorders>
            <w:gridSpan w:val="4"/>
          </w:tcPr>
          <w:p>
            <w:pPr>
              <w:ind w:left="120"/>
              <w:spacing w:after="0" w:line="256" w:lineRule="exact"/>
              <w:rPr>
                <w:sz w:val="20"/>
                <w:szCs w:val="20"/>
                <w:color w:val="auto"/>
              </w:rPr>
            </w:pPr>
            <w:r>
              <w:rPr>
                <w:rFonts w:ascii="Times New Roman" w:cs="Times New Roman" w:eastAsia="Times New Roman" w:hAnsi="Times New Roman"/>
                <w:sz w:val="24"/>
                <w:szCs w:val="24"/>
                <w:color w:val="auto"/>
              </w:rPr>
              <w:t>Альтернативный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списке высказываний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7),</w:t>
            </w:r>
          </w:p>
        </w:tc>
        <w:tc>
          <w:tcPr>
            <w:tcW w:w="90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2</w:t>
            </w:r>
          </w:p>
        </w:tc>
        <w:tc>
          <w:tcPr>
            <w:tcW w:w="88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2</w:t>
            </w: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перефразирующих текстовую информацию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указать</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6</w:t>
            </w:r>
          </w:p>
        </w:tc>
        <w:tc>
          <w:tcPr>
            <w:tcW w:w="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7</w:t>
            </w:r>
          </w:p>
        </w:tc>
      </w:tr>
      <w:tr>
        <w:trPr>
          <w:trHeight w:val="389"/>
        </w:trPr>
        <w:tc>
          <w:tcPr>
            <w:tcW w:w="3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74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правильные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ложные</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c>
          <w:tcPr>
            <w:tcW w:w="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r>
      <w:tr>
        <w:trPr>
          <w:trHeight w:val="389"/>
        </w:trPr>
        <w:tc>
          <w:tcPr>
            <w:tcW w:w="3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2)</w:t>
            </w:r>
          </w:p>
        </w:tc>
        <w:tc>
          <w:tcPr>
            <w:tcW w:w="74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правильные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ложные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тексте не содержащиеся</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i w:val="1"/>
                <w:iCs w:val="1"/>
                <w:color w:val="auto"/>
              </w:rPr>
              <w:t>Высказывания формулируются в утвердительной форме</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не</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использовать отрицательную и вопросительную формы</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Они могут</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различаться по количеству слов</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123"/>
        </w:trPr>
        <w:tc>
          <w:tcPr>
            <w:tcW w:w="120" w:type="dxa"/>
            <w:vAlign w:val="bottom"/>
            <w:tcBorders>
              <w:left w:val="single" w:sz="8" w:color="auto"/>
              <w:bottom w:val="single" w:sz="8" w:color="auto"/>
            </w:tcBorders>
          </w:tcPr>
          <w:p>
            <w:pPr>
              <w:spacing w:after="0"/>
              <w:rPr>
                <w:sz w:val="10"/>
                <w:szCs w:val="10"/>
                <w:color w:val="auto"/>
              </w:rPr>
            </w:pPr>
          </w:p>
        </w:tc>
        <w:tc>
          <w:tcPr>
            <w:tcW w:w="2880" w:type="dxa"/>
            <w:vAlign w:val="bottom"/>
            <w:tcBorders>
              <w:bottom w:val="single" w:sz="8" w:color="auto"/>
            </w:tcBorders>
            <w:gridSpan w:val="2"/>
          </w:tcPr>
          <w:p>
            <w:pPr>
              <w:spacing w:after="0"/>
              <w:rPr>
                <w:sz w:val="10"/>
                <w:szCs w:val="10"/>
                <w:color w:val="auto"/>
              </w:rPr>
            </w:pPr>
          </w:p>
        </w:tc>
        <w:tc>
          <w:tcPr>
            <w:tcW w:w="482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r>
      <w:tr>
        <w:trPr>
          <w:trHeight w:val="256"/>
        </w:trPr>
        <w:tc>
          <w:tcPr>
            <w:tcW w:w="7820" w:type="dxa"/>
            <w:vAlign w:val="bottom"/>
            <w:tcBorders>
              <w:left w:val="single" w:sz="8" w:color="auto"/>
              <w:right w:val="single" w:sz="8" w:color="auto"/>
            </w:tcBorders>
            <w:gridSpan w:val="4"/>
          </w:tcPr>
          <w:p>
            <w:pPr>
              <w:ind w:left="120"/>
              <w:spacing w:after="0" w:line="256" w:lineRule="exact"/>
              <w:rPr>
                <w:sz w:val="20"/>
                <w:szCs w:val="20"/>
                <w:color w:val="auto"/>
              </w:rPr>
            </w:pPr>
            <w:r>
              <w:rPr>
                <w:rFonts w:ascii="Times New Roman" w:cs="Times New Roman" w:eastAsia="Times New Roman" w:hAnsi="Times New Roman"/>
                <w:sz w:val="24"/>
                <w:szCs w:val="24"/>
                <w:color w:val="auto"/>
              </w:rPr>
              <w:t>Множественный выбор</w:t>
            </w:r>
          </w:p>
        </w:tc>
        <w:tc>
          <w:tcPr>
            <w:tcW w:w="90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5</w:t>
            </w:r>
          </w:p>
        </w:tc>
        <w:tc>
          <w:tcPr>
            <w:tcW w:w="88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6</w:t>
            </w:r>
          </w:p>
        </w:tc>
      </w:tr>
      <w:tr>
        <w:trPr>
          <w:trHeight w:val="389"/>
        </w:trPr>
        <w:tc>
          <w:tcPr>
            <w:tcW w:w="3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74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цель автора</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адресат текста</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color w:val="auto"/>
              </w:rPr>
              <w:t xml:space="preserve"> основная информация</w:t>
            </w:r>
            <w:r>
              <w:rPr>
                <w:rFonts w:ascii="Times New Roman" w:cs="Times New Roman" w:eastAsia="Times New Roman" w:hAnsi="Times New Roman"/>
                <w:sz w:val="24"/>
                <w:szCs w:val="24"/>
                <w:color w:val="auto"/>
              </w:rPr>
              <w:t>; 4)</w:t>
            </w:r>
            <w:r>
              <w:rPr>
                <w:rFonts w:ascii="Times New Roman" w:cs="Times New Roman" w:eastAsia="Times New Roman" w:hAnsi="Times New Roman"/>
                <w:sz w:val="24"/>
                <w:szCs w:val="24"/>
                <w:color w:val="auto"/>
              </w:rPr>
              <w:t xml:space="preserve"> виды</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основной информации</w:t>
            </w:r>
            <w:r>
              <w:rPr>
                <w:rFonts w:ascii="Times New Roman" w:cs="Times New Roman" w:eastAsia="Times New Roman" w:hAnsi="Times New Roman"/>
                <w:sz w:val="24"/>
                <w:szCs w:val="24"/>
                <w:color w:val="auto"/>
              </w:rPr>
              <w:t>; 5)</w:t>
            </w:r>
            <w:r>
              <w:rPr>
                <w:rFonts w:ascii="Times New Roman" w:cs="Times New Roman" w:eastAsia="Times New Roman" w:hAnsi="Times New Roman"/>
                <w:sz w:val="24"/>
                <w:szCs w:val="24"/>
                <w:color w:val="auto"/>
              </w:rPr>
              <w:t xml:space="preserve"> основная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второстепенная информация</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3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6)</w:t>
            </w:r>
          </w:p>
        </w:tc>
        <w:tc>
          <w:tcPr>
            <w:tcW w:w="74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причинно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следственные связи и отношения</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i w:val="1"/>
                <w:iCs w:val="1"/>
                <w:color w:val="auto"/>
              </w:rPr>
              <w:t>Правильный вариант должен совпадать с текстом только</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по смыслу</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а не в выборе лексико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синтаксических средств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Напротив</w:t>
            </w:r>
            <w:r>
              <w:rPr>
                <w:rFonts w:ascii="Times New Roman" w:cs="Times New Roman" w:eastAsia="Times New Roman" w:hAnsi="Times New Roman"/>
                <w:sz w:val="24"/>
                <w:szCs w:val="24"/>
                <w:i w:val="1"/>
                <w:iCs w:val="1"/>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в дистракторах рекомендуется использовать слова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взятые из текста</w:t>
            </w:r>
            <w:r>
              <w:rPr>
                <w:rFonts w:ascii="Times New Roman" w:cs="Times New Roman" w:eastAsia="Times New Roman" w:hAnsi="Times New Roman"/>
                <w:sz w:val="24"/>
                <w:szCs w:val="24"/>
                <w:i w:val="1"/>
                <w:iCs w:val="1"/>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но для выражения совсем других мыслей</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123"/>
        </w:trPr>
        <w:tc>
          <w:tcPr>
            <w:tcW w:w="120" w:type="dxa"/>
            <w:vAlign w:val="bottom"/>
            <w:tcBorders>
              <w:left w:val="single" w:sz="8" w:color="auto"/>
              <w:bottom w:val="single" w:sz="8" w:color="auto"/>
            </w:tcBorders>
          </w:tcPr>
          <w:p>
            <w:pPr>
              <w:spacing w:after="0"/>
              <w:rPr>
                <w:sz w:val="10"/>
                <w:szCs w:val="10"/>
                <w:color w:val="auto"/>
              </w:rPr>
            </w:pPr>
          </w:p>
        </w:tc>
        <w:tc>
          <w:tcPr>
            <w:tcW w:w="2880" w:type="dxa"/>
            <w:vAlign w:val="bottom"/>
            <w:tcBorders>
              <w:bottom w:val="single" w:sz="8" w:color="auto"/>
            </w:tcBorders>
            <w:gridSpan w:val="2"/>
          </w:tcPr>
          <w:p>
            <w:pPr>
              <w:spacing w:after="0"/>
              <w:rPr>
                <w:sz w:val="10"/>
                <w:szCs w:val="10"/>
                <w:color w:val="auto"/>
              </w:rPr>
            </w:pPr>
          </w:p>
        </w:tc>
        <w:tc>
          <w:tcPr>
            <w:tcW w:w="482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r>
      <w:tr>
        <w:trPr>
          <w:trHeight w:val="256"/>
        </w:trPr>
        <w:tc>
          <w:tcPr>
            <w:tcW w:w="7820" w:type="dxa"/>
            <w:vAlign w:val="bottom"/>
            <w:tcBorders>
              <w:left w:val="single" w:sz="8" w:color="auto"/>
              <w:right w:val="single" w:sz="8" w:color="auto"/>
            </w:tcBorders>
            <w:gridSpan w:val="4"/>
          </w:tcPr>
          <w:p>
            <w:pPr>
              <w:ind w:left="120"/>
              <w:spacing w:after="0" w:line="256" w:lineRule="exact"/>
              <w:rPr>
                <w:sz w:val="20"/>
                <w:szCs w:val="20"/>
                <w:color w:val="auto"/>
              </w:rPr>
            </w:pP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краткого ответа</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 xml:space="preserve">1, 2 </w:t>
            </w:r>
            <w:r>
              <w:rPr>
                <w:rFonts w:ascii="Times New Roman" w:cs="Times New Roman" w:eastAsia="Times New Roman" w:hAnsi="Times New Roman"/>
                <w:sz w:val="24"/>
                <w:szCs w:val="24"/>
                <w:color w:val="auto"/>
              </w:rPr>
              <w:t>а</w:t>
            </w:r>
          </w:p>
        </w:tc>
        <w:tc>
          <w:tcPr>
            <w:tcW w:w="88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1,</w:t>
            </w:r>
          </w:p>
        </w:tc>
      </w:tr>
      <w:tr>
        <w:trPr>
          <w:trHeight w:val="389"/>
        </w:trPr>
        <w:tc>
          <w:tcPr>
            <w:tcW w:w="3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74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найти в тексте причины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аргументы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используемые критерии</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б</w:t>
            </w: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источники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3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2)</w:t>
            </w:r>
          </w:p>
        </w:tc>
        <w:tc>
          <w:tcPr>
            <w:tcW w:w="74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классифицировать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положительные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отрицательные</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аргументы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 и против</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123"/>
        </w:trPr>
        <w:tc>
          <w:tcPr>
            <w:tcW w:w="120" w:type="dxa"/>
            <w:vAlign w:val="bottom"/>
            <w:tcBorders>
              <w:left w:val="single" w:sz="8" w:color="auto"/>
              <w:bottom w:val="single" w:sz="8" w:color="auto"/>
            </w:tcBorders>
          </w:tcPr>
          <w:p>
            <w:pPr>
              <w:spacing w:after="0"/>
              <w:rPr>
                <w:sz w:val="10"/>
                <w:szCs w:val="10"/>
                <w:color w:val="auto"/>
              </w:rPr>
            </w:pPr>
          </w:p>
        </w:tc>
        <w:tc>
          <w:tcPr>
            <w:tcW w:w="2880" w:type="dxa"/>
            <w:vAlign w:val="bottom"/>
            <w:tcBorders>
              <w:bottom w:val="single" w:sz="8" w:color="auto"/>
            </w:tcBorders>
            <w:gridSpan w:val="2"/>
          </w:tcPr>
          <w:p>
            <w:pPr>
              <w:spacing w:after="0"/>
              <w:rPr>
                <w:sz w:val="10"/>
                <w:szCs w:val="10"/>
                <w:color w:val="auto"/>
              </w:rPr>
            </w:pPr>
          </w:p>
        </w:tc>
        <w:tc>
          <w:tcPr>
            <w:tcW w:w="482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r>
      <w:tr>
        <w:trPr>
          <w:trHeight w:val="256"/>
        </w:trPr>
        <w:tc>
          <w:tcPr>
            <w:tcW w:w="7820" w:type="dxa"/>
            <w:vAlign w:val="bottom"/>
            <w:tcBorders>
              <w:left w:val="single" w:sz="8" w:color="auto"/>
              <w:right w:val="single" w:sz="8" w:color="auto"/>
            </w:tcBorders>
            <w:gridSpan w:val="4"/>
          </w:tcPr>
          <w:p>
            <w:pPr>
              <w:ind w:left="120"/>
              <w:spacing w:after="0" w:line="256" w:lineRule="exact"/>
              <w:rPr>
                <w:sz w:val="20"/>
                <w:szCs w:val="20"/>
                <w:color w:val="auto"/>
              </w:rPr>
            </w:pP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развѐрнутого ответа </w:t>
            </w:r>
            <w:r>
              <w:rPr>
                <w:rFonts w:ascii="Times New Roman" w:cs="Times New Roman" w:eastAsia="Times New Roman" w:hAnsi="Times New Roman"/>
                <w:sz w:val="24"/>
                <w:szCs w:val="24"/>
                <w:color w:val="auto"/>
              </w:rPr>
              <w:t>(15―30</w:t>
            </w:r>
            <w:r>
              <w:rPr>
                <w:rFonts w:ascii="Times New Roman" w:cs="Times New Roman" w:eastAsia="Times New Roman" w:hAnsi="Times New Roman"/>
                <w:sz w:val="24"/>
                <w:szCs w:val="24"/>
                <w:color w:val="auto"/>
              </w:rPr>
              <w:t xml:space="preserve"> слов</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 xml:space="preserve">1, 2 </w:t>
            </w:r>
            <w:r>
              <w:rPr>
                <w:rFonts w:ascii="Times New Roman" w:cs="Times New Roman" w:eastAsia="Times New Roman" w:hAnsi="Times New Roman"/>
                <w:sz w:val="24"/>
                <w:szCs w:val="24"/>
                <w:color w:val="auto"/>
              </w:rPr>
              <w:t>а</w:t>
            </w:r>
          </w:p>
        </w:tc>
        <w:tc>
          <w:tcPr>
            <w:tcW w:w="88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1,</w:t>
            </w:r>
          </w:p>
        </w:tc>
      </w:tr>
      <w:tr>
        <w:trPr>
          <w:trHeight w:val="389"/>
        </w:trPr>
        <w:tc>
          <w:tcPr>
            <w:tcW w:w="3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74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основная мысль абзаца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текста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виде заголовка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шапки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резюме</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б</w:t>
            </w: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3</w:t>
            </w:r>
          </w:p>
        </w:tc>
      </w:tr>
      <w:tr>
        <w:trPr>
          <w:trHeight w:val="389"/>
        </w:trPr>
        <w:tc>
          <w:tcPr>
            <w:tcW w:w="3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2)</w:t>
            </w:r>
          </w:p>
        </w:tc>
        <w:tc>
          <w:tcPr>
            <w:tcW w:w="74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 xml:space="preserve">объяснение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 опорой на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значения слова или выражения</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социокультурной реалии</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9"/>
        </w:trPr>
        <w:tc>
          <w:tcPr>
            <w:tcW w:w="3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3)</w:t>
            </w:r>
          </w:p>
        </w:tc>
        <w:tc>
          <w:tcPr>
            <w:tcW w:w="74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присоединиться к одному из указанных в тексте мнений и объяснить</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387"/>
        </w:trPr>
        <w:tc>
          <w:tcPr>
            <w:tcW w:w="782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почему</w:t>
            </w:r>
          </w:p>
        </w:tc>
        <w:tc>
          <w:tcPr>
            <w:tcW w:w="9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125"/>
        </w:trPr>
        <w:tc>
          <w:tcPr>
            <w:tcW w:w="120" w:type="dxa"/>
            <w:vAlign w:val="bottom"/>
            <w:tcBorders>
              <w:left w:val="single" w:sz="8" w:color="auto"/>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482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r>
      <w:tr>
        <w:trPr>
          <w:trHeight w:val="225"/>
        </w:trPr>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4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33" w:lineRule="exact"/>
        <w:rPr>
          <w:sz w:val="20"/>
          <w:szCs w:val="20"/>
          <w:color w:val="auto"/>
        </w:rPr>
      </w:pPr>
    </w:p>
    <w:p>
      <w:pPr>
        <w:ind w:left="380" w:hanging="118"/>
        <w:spacing w:after="0"/>
        <w:tabs>
          <w:tab w:leader="none" w:pos="380" w:val="left"/>
        </w:tabs>
        <w:numPr>
          <w:ilvl w:val="0"/>
          <w:numId w:val="1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Требования</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которым должны отвечать формулировки ответов</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rPr>
        <w:t xml:space="preserve"> указаны выше в </w:t>
      </w:r>
      <w:r>
        <w:rPr>
          <w:rFonts w:ascii="Times New Roman" w:cs="Times New Roman" w:eastAsia="Times New Roman" w:hAnsi="Times New Roman"/>
          <w:sz w:val="20"/>
          <w:szCs w:val="20"/>
          <w:color w:val="auto"/>
        </w:rPr>
        <w:t>1.2.</w:t>
      </w:r>
    </w:p>
    <w:p>
      <w:pPr>
        <w:spacing w:after="0" w:line="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9740"/>
          </w:cols>
          <w:pgMar w:left="1440" w:top="1440" w:right="726" w:bottom="426" w:gutter="0" w:footer="0" w:header="0"/>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1.3</w:t>
      </w:r>
      <w:r>
        <w:rPr>
          <w:rFonts w:ascii="Times New Roman" w:cs="Times New Roman" w:eastAsia="Times New Roman" w:hAnsi="Times New Roman"/>
          <w:sz w:val="24"/>
          <w:szCs w:val="24"/>
          <w:b w:val="1"/>
          <w:bCs w:val="1"/>
          <w:color w:val="auto"/>
        </w:rPr>
        <w:t>.3.</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Понимание устного текста</w:t>
      </w:r>
    </w:p>
    <w:p>
      <w:pPr>
        <w:spacing w:after="0" w:line="3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Отбор текстов</w:t>
      </w: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Муниципальный этап </w:t>
      </w:r>
      <w:r>
        <w:rPr>
          <w:rFonts w:ascii="Times New Roman" w:cs="Times New Roman" w:eastAsia="Times New Roman" w:hAnsi="Times New Roman"/>
          <w:sz w:val="24"/>
          <w:szCs w:val="24"/>
          <w:b w:val="1"/>
          <w:bCs w:val="1"/>
          <w:color w:val="auto"/>
        </w:rPr>
        <w:t>(7―8</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Небольшое интервью или отрывок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из радиоинтервью общим звучанием до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Les rubriques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Société,</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Enseignement,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France, Environnement, Science, Economie, Sport (</w:t>
      </w:r>
      <w:r>
        <w:rPr>
          <w:rFonts w:ascii="Times New Roman" w:cs="Times New Roman" w:eastAsia="Times New Roman" w:hAnsi="Times New Roman"/>
          <w:sz w:val="24"/>
          <w:szCs w:val="24"/>
          <w:color w:val="auto"/>
        </w:rPr>
        <w:t>можно рекомендовать записи</w:t>
      </w:r>
      <w:r>
        <w:rPr>
          <w:rFonts w:ascii="Times New Roman" w:cs="Times New Roman" w:eastAsia="Times New Roman" w:hAnsi="Times New Roman"/>
          <w:sz w:val="24"/>
          <w:szCs w:val="24"/>
          <w:color w:val="auto"/>
        </w:rPr>
        <w:t xml:space="preserve"> RFI, France Culture, France Inter).</w:t>
      </w:r>
    </w:p>
    <w:p>
      <w:pPr>
        <w:spacing w:after="0" w:line="13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Муниципальный этап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Небольшое интервью или отрывок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из радиоинтервью общим звучанием до </w:t>
      </w:r>
      <w:r>
        <w:rPr>
          <w:rFonts w:ascii="Times New Roman" w:cs="Times New Roman" w:eastAsia="Times New Roman" w:hAnsi="Times New Roman"/>
          <w:sz w:val="24"/>
          <w:szCs w:val="24"/>
          <w:color w:val="auto"/>
        </w:rPr>
        <w:t>3,5</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Les rubriques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Société, Enseignement,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France, Environnement, Science, Economie, Sport (</w:t>
      </w:r>
      <w:r>
        <w:rPr>
          <w:rFonts w:ascii="Times New Roman" w:cs="Times New Roman" w:eastAsia="Times New Roman" w:hAnsi="Times New Roman"/>
          <w:sz w:val="24"/>
          <w:szCs w:val="24"/>
          <w:color w:val="auto"/>
        </w:rPr>
        <w:t>можно рекомендовать записи</w:t>
      </w:r>
      <w:r>
        <w:rPr>
          <w:rFonts w:ascii="Times New Roman" w:cs="Times New Roman" w:eastAsia="Times New Roman" w:hAnsi="Times New Roman"/>
          <w:sz w:val="24"/>
          <w:szCs w:val="24"/>
          <w:color w:val="auto"/>
        </w:rPr>
        <w:t xml:space="preserve"> RFI, France Culture, France Inter).</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Основные виды заданий</w:t>
      </w:r>
    </w:p>
    <w:p>
      <w:pPr>
        <w:spacing w:after="0" w:line="240" w:lineRule="exact"/>
        <w:rPr>
          <w:sz w:val="20"/>
          <w:szCs w:val="20"/>
          <w:color w:val="auto"/>
        </w:rPr>
      </w:pPr>
    </w:p>
    <w:tbl>
      <w:tblPr>
        <w:tblLayout w:type="fixed"/>
        <w:tblInd w:w="150" w:type="dxa"/>
        <w:tblCellMar>
          <w:top w:w="0" w:type="dxa"/>
          <w:left w:w="0" w:type="dxa"/>
          <w:bottom w:w="0" w:type="dxa"/>
          <w:right w:w="0" w:type="dxa"/>
        </w:tblCellMar>
      </w:tblPr>
      <w:tr>
        <w:trPr>
          <w:trHeight w:val="356"/>
        </w:trPr>
        <w:tc>
          <w:tcPr>
            <w:tcW w:w="7380" w:type="dxa"/>
            <w:vAlign w:val="bottom"/>
            <w:tcBorders>
              <w:top w:val="single" w:sz="8" w:color="auto"/>
              <w:left w:val="single" w:sz="8" w:color="auto"/>
              <w:right w:val="single" w:sz="8" w:color="auto"/>
            </w:tcBorders>
            <w:gridSpan w:val="4"/>
          </w:tcPr>
          <w:p>
            <w:pPr>
              <w:ind w:left="120"/>
              <w:spacing w:after="0" w:line="355" w:lineRule="exact"/>
              <w:rPr>
                <w:sz w:val="20"/>
                <w:szCs w:val="20"/>
                <w:color w:val="auto"/>
              </w:rPr>
            </w:pPr>
            <w:r>
              <w:rPr>
                <w:rFonts w:ascii="Times New Roman" w:cs="Times New Roman" w:eastAsia="Times New Roman" w:hAnsi="Times New Roman"/>
                <w:sz w:val="24"/>
                <w:szCs w:val="24"/>
                <w:b w:val="1"/>
                <w:bCs w:val="1"/>
                <w:color w:val="auto"/>
              </w:rPr>
              <w:t>Виды заданий</w:t>
            </w:r>
            <w:r>
              <w:rPr>
                <w:rFonts w:ascii="Times New Roman" w:cs="Times New Roman" w:eastAsia="Times New Roman" w:hAnsi="Times New Roman"/>
                <w:sz w:val="32"/>
                <w:szCs w:val="32"/>
                <w:b w:val="1"/>
                <w:bCs w:val="1"/>
                <w:color w:val="auto"/>
                <w:vertAlign w:val="superscript"/>
              </w:rPr>
              <w:t>1</w:t>
            </w:r>
          </w:p>
        </w:tc>
        <w:tc>
          <w:tcPr>
            <w:tcW w:w="9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p>
        </w:tc>
        <w:tc>
          <w:tcPr>
            <w:tcW w:w="9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p>
        </w:tc>
      </w:tr>
      <w:tr>
        <w:trPr>
          <w:trHeight w:val="69"/>
        </w:trPr>
        <w:tc>
          <w:tcPr>
            <w:tcW w:w="120" w:type="dxa"/>
            <w:vAlign w:val="bottom"/>
            <w:tcBorders>
              <w:left w:val="single" w:sz="8" w:color="auto"/>
              <w:bottom w:val="single" w:sz="8" w:color="auto"/>
            </w:tcBorders>
          </w:tcPr>
          <w:p>
            <w:pPr>
              <w:spacing w:after="0"/>
              <w:rPr>
                <w:sz w:val="6"/>
                <w:szCs w:val="6"/>
                <w:color w:val="auto"/>
              </w:rPr>
            </w:pPr>
          </w:p>
        </w:tc>
        <w:tc>
          <w:tcPr>
            <w:tcW w:w="2880" w:type="dxa"/>
            <w:vAlign w:val="bottom"/>
            <w:tcBorders>
              <w:bottom w:val="single" w:sz="8" w:color="auto"/>
            </w:tcBorders>
            <w:gridSpan w:val="2"/>
          </w:tcPr>
          <w:p>
            <w:pPr>
              <w:spacing w:after="0"/>
              <w:rPr>
                <w:sz w:val="6"/>
                <w:szCs w:val="6"/>
                <w:color w:val="auto"/>
              </w:rPr>
            </w:pPr>
          </w:p>
        </w:tc>
        <w:tc>
          <w:tcPr>
            <w:tcW w:w="43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r>
      <w:tr>
        <w:trPr>
          <w:trHeight w:val="258"/>
        </w:trPr>
        <w:tc>
          <w:tcPr>
            <w:tcW w:w="7380" w:type="dxa"/>
            <w:vAlign w:val="bottom"/>
            <w:tcBorders>
              <w:left w:val="single" w:sz="8" w:color="auto"/>
              <w:right w:val="single" w:sz="8" w:color="auto"/>
            </w:tcBorders>
            <w:gridSpan w:val="4"/>
          </w:tcPr>
          <w:p>
            <w:pPr>
              <w:ind w:left="120"/>
              <w:spacing w:after="0" w:line="258" w:lineRule="exact"/>
              <w:rPr>
                <w:sz w:val="20"/>
                <w:szCs w:val="20"/>
                <w:color w:val="auto"/>
              </w:rPr>
            </w:pPr>
            <w:r>
              <w:rPr>
                <w:rFonts w:ascii="Times New Roman" w:cs="Times New Roman" w:eastAsia="Times New Roman" w:hAnsi="Times New Roman"/>
                <w:sz w:val="24"/>
                <w:szCs w:val="24"/>
                <w:color w:val="auto"/>
              </w:rPr>
              <w:t>Альтернативный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списке высказываний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6),</w:t>
            </w:r>
          </w:p>
        </w:tc>
        <w:tc>
          <w:tcPr>
            <w:tcW w:w="9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w:t>
            </w:r>
          </w:p>
        </w:tc>
        <w:tc>
          <w:tcPr>
            <w:tcW w:w="9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w:t>
            </w:r>
          </w:p>
        </w:tc>
      </w:tr>
      <w:tr>
        <w:trPr>
          <w:trHeight w:val="413"/>
        </w:trPr>
        <w:tc>
          <w:tcPr>
            <w:tcW w:w="73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перефразирующих текстовую информацию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указать</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6</w:t>
            </w:r>
          </w:p>
        </w:tc>
        <w:tc>
          <w:tcPr>
            <w:tcW w:w="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6</w:t>
            </w:r>
          </w:p>
        </w:tc>
      </w:tr>
      <w:tr>
        <w:trPr>
          <w:trHeight w:val="416"/>
        </w:trPr>
        <w:tc>
          <w:tcPr>
            <w:tcW w:w="12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3"/>
          </w:tcPr>
          <w:p>
            <w:pPr>
              <w:ind w:left="360"/>
              <w:spacing w:after="0"/>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правильные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ложные</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c>
          <w:tcPr>
            <w:tcW w:w="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утв</w:t>
            </w:r>
            <w:r>
              <w:rPr>
                <w:rFonts w:ascii="Times New Roman" w:cs="Times New Roman" w:eastAsia="Times New Roman" w:hAnsi="Times New Roman"/>
                <w:sz w:val="24"/>
                <w:szCs w:val="24"/>
                <w:color w:val="auto"/>
              </w:rPr>
              <w:t>.)</w:t>
            </w:r>
          </w:p>
        </w:tc>
      </w:tr>
      <w:tr>
        <w:trPr>
          <w:trHeight w:val="413"/>
        </w:trPr>
        <w:tc>
          <w:tcPr>
            <w:tcW w:w="12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3"/>
          </w:tcPr>
          <w:p>
            <w:pPr>
              <w:ind w:left="360"/>
              <w:spacing w:after="0"/>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правильные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ложные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тексте не содержащиеся</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5"/>
        </w:trPr>
        <w:tc>
          <w:tcPr>
            <w:tcW w:w="73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i w:val="1"/>
                <w:iCs w:val="1"/>
                <w:color w:val="auto"/>
              </w:rPr>
              <w:t>Высказывания формулируются в утвердительной форме</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3"/>
        </w:trPr>
        <w:tc>
          <w:tcPr>
            <w:tcW w:w="73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не использовать отрицательную и вопросительную формы</w:t>
            </w:r>
            <w:r>
              <w:rPr>
                <w:rFonts w:ascii="Times New Roman" w:cs="Times New Roman" w:eastAsia="Times New Roman" w:hAnsi="Times New Roman"/>
                <w:sz w:val="24"/>
                <w:szCs w:val="24"/>
                <w:i w:val="1"/>
                <w:iCs w:val="1"/>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5"/>
        </w:trPr>
        <w:tc>
          <w:tcPr>
            <w:tcW w:w="73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i w:val="1"/>
                <w:iCs w:val="1"/>
                <w:color w:val="auto"/>
              </w:rPr>
              <w:t>Они могут различаться по количеству слов</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144"/>
        </w:trPr>
        <w:tc>
          <w:tcPr>
            <w:tcW w:w="120" w:type="dxa"/>
            <w:vAlign w:val="bottom"/>
            <w:tcBorders>
              <w:left w:val="single" w:sz="8" w:color="auto"/>
              <w:bottom w:val="single" w:sz="8" w:color="auto"/>
            </w:tcBorders>
          </w:tcPr>
          <w:p>
            <w:pPr>
              <w:spacing w:after="0"/>
              <w:rPr>
                <w:sz w:val="12"/>
                <w:szCs w:val="12"/>
                <w:color w:val="auto"/>
              </w:rPr>
            </w:pPr>
          </w:p>
        </w:tc>
        <w:tc>
          <w:tcPr>
            <w:tcW w:w="2880" w:type="dxa"/>
            <w:vAlign w:val="bottom"/>
            <w:tcBorders>
              <w:bottom w:val="single" w:sz="8" w:color="auto"/>
            </w:tcBorders>
            <w:gridSpan w:val="2"/>
          </w:tcPr>
          <w:p>
            <w:pPr>
              <w:spacing w:after="0"/>
              <w:rPr>
                <w:sz w:val="12"/>
                <w:szCs w:val="12"/>
                <w:color w:val="auto"/>
              </w:rPr>
            </w:pPr>
          </w:p>
        </w:tc>
        <w:tc>
          <w:tcPr>
            <w:tcW w:w="43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258"/>
        </w:trPr>
        <w:tc>
          <w:tcPr>
            <w:tcW w:w="7380" w:type="dxa"/>
            <w:vAlign w:val="bottom"/>
            <w:tcBorders>
              <w:left w:val="single" w:sz="8" w:color="auto"/>
              <w:right w:val="single" w:sz="8" w:color="auto"/>
            </w:tcBorders>
            <w:gridSpan w:val="4"/>
          </w:tcPr>
          <w:p>
            <w:pPr>
              <w:ind w:left="120"/>
              <w:spacing w:after="0" w:line="258" w:lineRule="exact"/>
              <w:rPr>
                <w:sz w:val="20"/>
                <w:szCs w:val="20"/>
                <w:color w:val="auto"/>
              </w:rPr>
            </w:pPr>
            <w:r>
              <w:rPr>
                <w:rFonts w:ascii="Times New Roman" w:cs="Times New Roman" w:eastAsia="Times New Roman" w:hAnsi="Times New Roman"/>
                <w:sz w:val="24"/>
                <w:szCs w:val="24"/>
                <w:color w:val="auto"/>
              </w:rPr>
              <w:t>Тест множественного выбора</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8</w:t>
            </w:r>
          </w:p>
        </w:tc>
        <w:tc>
          <w:tcPr>
            <w:tcW w:w="9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10</w:t>
            </w:r>
          </w:p>
        </w:tc>
      </w:tr>
      <w:tr>
        <w:trPr>
          <w:trHeight w:val="415"/>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1)</w:t>
            </w:r>
          </w:p>
        </w:tc>
        <w:tc>
          <w:tcPr>
            <w:tcW w:w="6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название передачи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радио</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3"/>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2)</w:t>
            </w:r>
          </w:p>
        </w:tc>
        <w:tc>
          <w:tcPr>
            <w:tcW w:w="6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вид передачи</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5"/>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3)</w:t>
            </w:r>
          </w:p>
        </w:tc>
        <w:tc>
          <w:tcPr>
            <w:tcW w:w="6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адресат передачи</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3"/>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4)</w:t>
            </w:r>
          </w:p>
        </w:tc>
        <w:tc>
          <w:tcPr>
            <w:tcW w:w="6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цель передачи</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5"/>
        </w:trPr>
        <w:tc>
          <w:tcPr>
            <w:tcW w:w="12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3"/>
          </w:tcPr>
          <w:p>
            <w:pPr>
              <w:ind w:left="720"/>
              <w:spacing w:after="0"/>
              <w:rPr>
                <w:sz w:val="20"/>
                <w:szCs w:val="20"/>
                <w:color w:val="auto"/>
              </w:rPr>
            </w:pPr>
            <w:r>
              <w:rPr>
                <w:rFonts w:ascii="Times New Roman" w:cs="Times New Roman" w:eastAsia="Times New Roman" w:hAnsi="Times New Roman"/>
                <w:sz w:val="24"/>
                <w:szCs w:val="24"/>
                <w:color w:val="auto"/>
              </w:rPr>
              <w:t xml:space="preserve">5) </w:t>
            </w:r>
            <w:r>
              <w:rPr>
                <w:rFonts w:ascii="Times New Roman" w:cs="Times New Roman" w:eastAsia="Times New Roman" w:hAnsi="Times New Roman"/>
                <w:sz w:val="24"/>
                <w:szCs w:val="24"/>
                <w:color w:val="auto"/>
              </w:rPr>
              <w:t>участники передачи</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3"/>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6)</w:t>
            </w:r>
          </w:p>
        </w:tc>
        <w:tc>
          <w:tcPr>
            <w:tcW w:w="6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время передачи</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5"/>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7)</w:t>
            </w:r>
          </w:p>
        </w:tc>
        <w:tc>
          <w:tcPr>
            <w:tcW w:w="6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основная информация</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3"/>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8)</w:t>
            </w:r>
          </w:p>
        </w:tc>
        <w:tc>
          <w:tcPr>
            <w:tcW w:w="6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виды основной информации</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5"/>
        </w:trPr>
        <w:tc>
          <w:tcPr>
            <w:tcW w:w="1060" w:type="dxa"/>
            <w:vAlign w:val="bottom"/>
            <w:tcBorders>
              <w:left w:val="single" w:sz="8" w:color="auto"/>
            </w:tcBorders>
            <w:gridSpan w:val="2"/>
          </w:tcPr>
          <w:p>
            <w:pPr>
              <w:ind w:left="840"/>
              <w:spacing w:after="0"/>
              <w:rPr>
                <w:sz w:val="20"/>
                <w:szCs w:val="20"/>
                <w:color w:val="auto"/>
              </w:rPr>
            </w:pPr>
            <w:r>
              <w:rPr>
                <w:rFonts w:ascii="Times New Roman" w:cs="Times New Roman" w:eastAsia="Times New Roman" w:hAnsi="Times New Roman"/>
                <w:sz w:val="24"/>
                <w:szCs w:val="24"/>
                <w:color w:val="auto"/>
                <w:w w:val="99"/>
              </w:rPr>
              <w:t>9)</w:t>
            </w:r>
          </w:p>
        </w:tc>
        <w:tc>
          <w:tcPr>
            <w:tcW w:w="6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4"/>
                <w:szCs w:val="24"/>
                <w:color w:val="auto"/>
              </w:rPr>
              <w:t>основная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второстепенная информация</w:t>
            </w:r>
            <w:r>
              <w:rPr>
                <w:rFonts w:ascii="Times New Roman" w:cs="Times New Roman" w:eastAsia="Times New Roman" w:hAnsi="Times New Roman"/>
                <w:sz w:val="24"/>
                <w:szCs w:val="24"/>
                <w:color w:val="auto"/>
              </w:rPr>
              <w:t>;</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3"/>
        </w:trPr>
        <w:tc>
          <w:tcPr>
            <w:tcW w:w="12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3"/>
          </w:tcPr>
          <w:p>
            <w:pPr>
              <w:ind w:left="720"/>
              <w:spacing w:after="0"/>
              <w:rPr>
                <w:sz w:val="20"/>
                <w:szCs w:val="20"/>
                <w:color w:val="auto"/>
              </w:rPr>
            </w:pPr>
            <w:r>
              <w:rPr>
                <w:rFonts w:ascii="Times New Roman" w:cs="Times New Roman" w:eastAsia="Times New Roman" w:hAnsi="Times New Roman"/>
                <w:sz w:val="24"/>
                <w:szCs w:val="24"/>
                <w:color w:val="auto"/>
              </w:rPr>
              <w:t xml:space="preserve">10) </w:t>
            </w:r>
            <w:r>
              <w:rPr>
                <w:rFonts w:ascii="Times New Roman" w:cs="Times New Roman" w:eastAsia="Times New Roman" w:hAnsi="Times New Roman"/>
                <w:sz w:val="24"/>
                <w:szCs w:val="24"/>
                <w:color w:val="auto"/>
              </w:rPr>
              <w:t>причинно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следственные связи и отношения</w:t>
            </w:r>
          </w:p>
        </w:tc>
        <w:tc>
          <w:tcPr>
            <w:tcW w:w="9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147"/>
        </w:trPr>
        <w:tc>
          <w:tcPr>
            <w:tcW w:w="120" w:type="dxa"/>
            <w:vAlign w:val="bottom"/>
            <w:tcBorders>
              <w:left w:val="single" w:sz="8" w:color="auto"/>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43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91"/>
        </w:trPr>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4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spacing w:after="0" w:line="4" w:lineRule="exact"/>
        <w:rPr>
          <w:sz w:val="20"/>
          <w:szCs w:val="20"/>
          <w:color w:val="auto"/>
        </w:rPr>
      </w:pPr>
    </w:p>
    <w:p>
      <w:pPr>
        <w:ind w:left="400" w:hanging="138"/>
        <w:spacing w:after="0"/>
        <w:tabs>
          <w:tab w:leader="none" w:pos="400" w:val="left"/>
        </w:tabs>
        <w:numPr>
          <w:ilvl w:val="0"/>
          <w:numId w:val="11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Требования</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 xml:space="preserve"> которым должны отвечать формулировки ответов</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 xml:space="preserve"> указаны выше в </w:t>
      </w:r>
      <w:r>
        <w:rPr>
          <w:rFonts w:ascii="Times New Roman" w:cs="Times New Roman" w:eastAsia="Times New Roman" w:hAnsi="Times New Roman"/>
          <w:sz w:val="22"/>
          <w:szCs w:val="22"/>
          <w:color w:val="auto"/>
        </w:rPr>
        <w:t>1.2.</w:t>
      </w:r>
    </w:p>
    <w:p>
      <w:pPr>
        <w:spacing w:after="0" w:line="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9620"/>
          </w:cols>
          <w:pgMar w:left="1440" w:top="1440" w:right="846" w:bottom="426" w:gutter="0" w:footer="0" w:header="0"/>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355"/>
        </w:trPr>
        <w:tc>
          <w:tcPr>
            <w:tcW w:w="7360" w:type="dxa"/>
            <w:vAlign w:val="bottom"/>
            <w:tcBorders>
              <w:top w:val="single" w:sz="8" w:color="auto"/>
              <w:left w:val="single" w:sz="8" w:color="auto"/>
              <w:right w:val="single" w:sz="8" w:color="auto"/>
            </w:tcBorders>
            <w:gridSpan w:val="2"/>
          </w:tcPr>
          <w:p>
            <w:pPr>
              <w:ind w:left="120"/>
              <w:spacing w:after="0" w:line="355" w:lineRule="exact"/>
              <w:rPr>
                <w:sz w:val="20"/>
                <w:szCs w:val="20"/>
                <w:color w:val="auto"/>
              </w:rPr>
            </w:pPr>
            <w:r>
              <w:rPr>
                <w:rFonts w:ascii="Times New Roman" w:cs="Times New Roman" w:eastAsia="Times New Roman" w:hAnsi="Times New Roman"/>
                <w:sz w:val="24"/>
                <w:szCs w:val="24"/>
                <w:b w:val="1"/>
                <w:bCs w:val="1"/>
                <w:color w:val="auto"/>
              </w:rPr>
              <w:t>Виды заданий</w:t>
            </w:r>
            <w:r>
              <w:rPr>
                <w:rFonts w:ascii="Times New Roman" w:cs="Times New Roman" w:eastAsia="Times New Roman" w:hAnsi="Times New Roman"/>
                <w:sz w:val="32"/>
                <w:szCs w:val="32"/>
                <w:b w:val="1"/>
                <w:bCs w:val="1"/>
                <w:color w:val="auto"/>
                <w:vertAlign w:val="superscript"/>
              </w:rPr>
              <w:t>1</w:t>
            </w:r>
          </w:p>
        </w:tc>
        <w:tc>
          <w:tcPr>
            <w:tcW w:w="9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А</w:t>
            </w:r>
            <w:r>
              <w:rPr>
                <w:rFonts w:ascii="Times New Roman" w:cs="Times New Roman" w:eastAsia="Times New Roman" w:hAnsi="Times New Roman"/>
                <w:sz w:val="24"/>
                <w:szCs w:val="24"/>
                <w:b w:val="1"/>
                <w:bCs w:val="1"/>
                <w:color w:val="auto"/>
              </w:rPr>
              <w:t>2+</w:t>
            </w:r>
          </w:p>
        </w:tc>
        <w:tc>
          <w:tcPr>
            <w:tcW w:w="9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В</w:t>
            </w:r>
            <w:r>
              <w:rPr>
                <w:rFonts w:ascii="Times New Roman" w:cs="Times New Roman" w:eastAsia="Times New Roman" w:hAnsi="Times New Roman"/>
                <w:sz w:val="24"/>
                <w:szCs w:val="24"/>
                <w:b w:val="1"/>
                <w:bCs w:val="1"/>
                <w:color w:val="auto"/>
              </w:rPr>
              <w:t>1+</w:t>
            </w:r>
          </w:p>
        </w:tc>
      </w:tr>
      <w:tr>
        <w:trPr>
          <w:trHeight w:val="67"/>
        </w:trPr>
        <w:tc>
          <w:tcPr>
            <w:tcW w:w="7360" w:type="dxa"/>
            <w:vAlign w:val="bottom"/>
            <w:tcBorders>
              <w:left w:val="single" w:sz="8" w:color="auto"/>
              <w:bottom w:val="single" w:sz="8" w:color="auto"/>
              <w:right w:val="single" w:sz="8" w:color="auto"/>
            </w:tcBorders>
            <w:gridSpan w:val="2"/>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r>
        <w:trPr>
          <w:trHeight w:val="260"/>
        </w:trPr>
        <w:tc>
          <w:tcPr>
            <w:tcW w:w="7360" w:type="dxa"/>
            <w:vAlign w:val="bottom"/>
            <w:tcBorders>
              <w:left w:val="single" w:sz="8" w:color="auto"/>
              <w:right w:val="single" w:sz="8" w:color="auto"/>
            </w:tcBorders>
            <w:gridSpan w:val="2"/>
          </w:tcPr>
          <w:p>
            <w:pPr>
              <w:ind w:left="120"/>
              <w:spacing w:after="0" w:line="260" w:lineRule="exact"/>
              <w:rPr>
                <w:sz w:val="20"/>
                <w:szCs w:val="20"/>
                <w:color w:val="auto"/>
              </w:rPr>
            </w:pPr>
            <w:r>
              <w:rPr>
                <w:rFonts w:ascii="Times New Roman" w:cs="Times New Roman" w:eastAsia="Times New Roman" w:hAnsi="Times New Roman"/>
                <w:sz w:val="24"/>
                <w:szCs w:val="24"/>
                <w:color w:val="auto"/>
              </w:rPr>
              <w:t>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требующие краткого ответа</w:t>
            </w:r>
            <w:r>
              <w:rPr>
                <w:rFonts w:ascii="Times New Roman" w:cs="Times New Roman" w:eastAsia="Times New Roman" w:hAnsi="Times New Roman"/>
                <w:sz w:val="24"/>
                <w:szCs w:val="24"/>
                <w:color w:val="auto"/>
              </w:rPr>
              <w:t>:</w:t>
            </w:r>
          </w:p>
        </w:tc>
        <w:tc>
          <w:tcPr>
            <w:tcW w:w="9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3 </w:t>
            </w:r>
            <w:r>
              <w:rPr>
                <w:rFonts w:ascii="Times New Roman" w:cs="Times New Roman" w:eastAsia="Times New Roman" w:hAnsi="Times New Roman"/>
                <w:sz w:val="24"/>
                <w:szCs w:val="24"/>
                <w:color w:val="auto"/>
              </w:rPr>
              <w:t>а</w:t>
            </w:r>
          </w:p>
        </w:tc>
        <w:tc>
          <w:tcPr>
            <w:tcW w:w="9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3</w:t>
            </w:r>
          </w:p>
        </w:tc>
      </w:tr>
      <w:tr>
        <w:trPr>
          <w:trHeight w:val="413"/>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7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информация о приглашѐнном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ведущем</w:t>
            </w:r>
            <w:r>
              <w:rPr>
                <w:rFonts w:ascii="Times New Roman" w:cs="Times New Roman" w:eastAsia="Times New Roman" w:hAnsi="Times New Roman"/>
                <w:sz w:val="24"/>
                <w:szCs w:val="24"/>
                <w:color w:val="auto"/>
              </w:rPr>
              <w:t>;</w:t>
            </w:r>
          </w:p>
        </w:tc>
        <w:tc>
          <w:tcPr>
            <w:tcW w:w="9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5"/>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2)</w:t>
            </w:r>
          </w:p>
        </w:tc>
        <w:tc>
          <w:tcPr>
            <w:tcW w:w="7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указать причины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аргументы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используемые критерии</w:t>
            </w:r>
            <w:r>
              <w:rPr>
                <w:rFonts w:ascii="Times New Roman" w:cs="Times New Roman" w:eastAsia="Times New Roman" w:hAnsi="Times New Roman"/>
                <w:sz w:val="24"/>
                <w:szCs w:val="24"/>
                <w:color w:val="auto"/>
              </w:rPr>
              <w:t>,</w:t>
            </w:r>
          </w:p>
        </w:tc>
        <w:tc>
          <w:tcPr>
            <w:tcW w:w="9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3"/>
        </w:trPr>
        <w:tc>
          <w:tcPr>
            <w:tcW w:w="73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источники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tc>
        <w:tc>
          <w:tcPr>
            <w:tcW w:w="9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5"/>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3)</w:t>
            </w:r>
          </w:p>
        </w:tc>
        <w:tc>
          <w:tcPr>
            <w:tcW w:w="7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классифицировать</w:t>
            </w:r>
            <w:r>
              <w:rPr>
                <w:rFonts w:ascii="Times New Roman" w:cs="Times New Roman" w:eastAsia="Times New Roman" w:hAnsi="Times New Roman"/>
                <w:sz w:val="24"/>
                <w:szCs w:val="24"/>
                <w:color w:val="auto"/>
              </w:rPr>
              <w:t>:</w:t>
            </w:r>
          </w:p>
        </w:tc>
        <w:tc>
          <w:tcPr>
            <w:tcW w:w="9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3"/>
        </w:trPr>
        <w:tc>
          <w:tcPr>
            <w:tcW w:w="36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положительные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отрицательные</w:t>
            </w:r>
            <w:r>
              <w:rPr>
                <w:rFonts w:ascii="Times New Roman" w:cs="Times New Roman" w:eastAsia="Times New Roman" w:hAnsi="Times New Roman"/>
                <w:sz w:val="24"/>
                <w:szCs w:val="24"/>
                <w:color w:val="auto"/>
              </w:rPr>
              <w:t>);</w:t>
            </w:r>
          </w:p>
        </w:tc>
        <w:tc>
          <w:tcPr>
            <w:tcW w:w="9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413"/>
        </w:trPr>
        <w:tc>
          <w:tcPr>
            <w:tcW w:w="36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аргументы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 и против</w:t>
            </w:r>
            <w:r>
              <w:rPr>
                <w:rFonts w:ascii="Times New Roman" w:cs="Times New Roman" w:eastAsia="Times New Roman" w:hAnsi="Times New Roman"/>
                <w:sz w:val="24"/>
                <w:szCs w:val="24"/>
                <w:color w:val="auto"/>
              </w:rPr>
              <w:t>)</w:t>
            </w:r>
          </w:p>
        </w:tc>
        <w:tc>
          <w:tcPr>
            <w:tcW w:w="9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147"/>
        </w:trPr>
        <w:tc>
          <w:tcPr>
            <w:tcW w:w="360" w:type="dxa"/>
            <w:vAlign w:val="bottom"/>
            <w:tcBorders>
              <w:left w:val="single" w:sz="8" w:color="auto"/>
              <w:bottom w:val="single" w:sz="8" w:color="auto"/>
            </w:tcBorders>
          </w:tcPr>
          <w:p>
            <w:pPr>
              <w:spacing w:after="0"/>
              <w:rPr>
                <w:sz w:val="12"/>
                <w:szCs w:val="12"/>
                <w:color w:val="auto"/>
              </w:rPr>
            </w:pPr>
          </w:p>
        </w:tc>
        <w:tc>
          <w:tcPr>
            <w:tcW w:w="70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7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4"/>
          <w:szCs w:val="24"/>
          <w:b w:val="1"/>
          <w:bCs w:val="1"/>
          <w:color w:val="auto"/>
        </w:rPr>
        <w:t xml:space="preserve">1.3.4. </w:t>
      </w:r>
      <w:r>
        <w:rPr>
          <w:rFonts w:ascii="Times New Roman" w:cs="Times New Roman" w:eastAsia="Times New Roman" w:hAnsi="Times New Roman"/>
          <w:sz w:val="24"/>
          <w:szCs w:val="24"/>
          <w:b w:val="1"/>
          <w:bCs w:val="1"/>
          <w:color w:val="auto"/>
        </w:rPr>
        <w:t>Проверка речевых умений продуктивного типа</w:t>
      </w: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Разрабатывая задания для проверки </w:t>
      </w:r>
      <w:r>
        <w:rPr>
          <w:rFonts w:ascii="Times New Roman" w:cs="Times New Roman" w:eastAsia="Times New Roman" w:hAnsi="Times New Roman"/>
          <w:sz w:val="24"/>
          <w:szCs w:val="24"/>
          <w:b w:val="1"/>
          <w:bCs w:val="1"/>
          <w:color w:val="auto"/>
        </w:rPr>
        <w:t>речевых умений на продуктивном уровне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следует помнить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условиях решения проблемных задач речь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как устная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письменная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протекает по модели ориентировочно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исследовательской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Иначе говоря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речевое порождение ставит говорящего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пишущего перед необходимостью искать оптимальные дискурсивные стратегии для решения поставленной невербальной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этого ему необходимо понимать характер своих взаимоотношений</w:t>
      </w:r>
    </w:p>
    <w:p>
      <w:pPr>
        <w:spacing w:after="0" w:line="21" w:lineRule="exact"/>
        <w:rPr>
          <w:sz w:val="20"/>
          <w:szCs w:val="20"/>
          <w:color w:val="auto"/>
        </w:rPr>
      </w:pPr>
    </w:p>
    <w:p>
      <w:pPr>
        <w:jc w:val="both"/>
        <w:ind w:left="260" w:firstLine="2"/>
        <w:spacing w:after="0" w:line="348" w:lineRule="auto"/>
        <w:tabs>
          <w:tab w:leader="none" w:pos="426" w:val="left"/>
        </w:tabs>
        <w:numPr>
          <w:ilvl w:val="0"/>
          <w:numId w:val="1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адресатом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представлять себе ту роль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которую предстоит исполнить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локализовать момент порождения во времени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связав его как с прошлым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с будущим</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right="20"/>
        <w:spacing w:after="0" w:line="348" w:lineRule="auto"/>
        <w:rPr>
          <w:sz w:val="20"/>
          <w:szCs w:val="20"/>
          <w:color w:val="auto"/>
        </w:rPr>
      </w:pPr>
      <w:r>
        <w:rPr>
          <w:rFonts w:ascii="Times New Roman" w:cs="Times New Roman" w:eastAsia="Times New Roman" w:hAnsi="Times New Roman"/>
          <w:sz w:val="24"/>
          <w:szCs w:val="24"/>
          <w:color w:val="auto"/>
        </w:rPr>
        <w:t xml:space="preserve">Формулировка задачи должна содержать необходимые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правила игры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написания письма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уточнить следующую информацию</w:t>
      </w:r>
      <w:r>
        <w:rPr>
          <w:rFonts w:ascii="Times New Roman" w:cs="Times New Roman" w:eastAsia="Times New Roman" w:hAnsi="Times New Roman"/>
          <w:sz w:val="24"/>
          <w:szCs w:val="24"/>
          <w:color w:val="auto"/>
        </w:rPr>
        <w:t>:</w:t>
      </w:r>
    </w:p>
    <w:p>
      <w:pPr>
        <w:ind w:left="1260" w:hanging="290"/>
        <w:spacing w:after="0" w:line="183" w:lineRule="auto"/>
        <w:tabs>
          <w:tab w:leader="none" w:pos="1260" w:val="left"/>
        </w:tabs>
        <w:numPr>
          <w:ilvl w:val="0"/>
          <w:numId w:val="116"/>
        </w:numPr>
        <w:rPr>
          <w:rFonts w:ascii="Wingdings" w:cs="Wingdings" w:eastAsia="Wingdings" w:hAnsi="Wingdings"/>
          <w:sz w:val="34"/>
          <w:szCs w:val="34"/>
          <w:color w:val="auto"/>
          <w:vertAlign w:val="superscript"/>
        </w:rPr>
      </w:pPr>
      <w:r>
        <w:rPr>
          <w:rFonts w:ascii="Times New Roman" w:cs="Times New Roman" w:eastAsia="Times New Roman" w:hAnsi="Times New Roman"/>
          <w:sz w:val="19"/>
          <w:szCs w:val="19"/>
          <w:color w:val="auto"/>
        </w:rPr>
        <w:t>личность того</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auto"/>
        </w:rPr>
        <w:t xml:space="preserve"> от чьего лица кандидат должен составить текст письма</w:t>
      </w:r>
      <w:r>
        <w:rPr>
          <w:rFonts w:ascii="Times New Roman" w:cs="Times New Roman" w:eastAsia="Times New Roman" w:hAnsi="Times New Roman"/>
          <w:sz w:val="19"/>
          <w:szCs w:val="19"/>
          <w:color w:val="auto"/>
        </w:rPr>
        <w:t>;</w:t>
      </w:r>
    </w:p>
    <w:p>
      <w:pPr>
        <w:spacing w:after="0" w:line="162" w:lineRule="exact"/>
        <w:rPr>
          <w:rFonts w:ascii="Wingdings" w:cs="Wingdings" w:eastAsia="Wingdings" w:hAnsi="Wingdings"/>
          <w:sz w:val="34"/>
          <w:szCs w:val="34"/>
          <w:color w:val="auto"/>
          <w:vertAlign w:val="superscript"/>
        </w:rPr>
      </w:pPr>
    </w:p>
    <w:p>
      <w:pPr>
        <w:ind w:left="1260" w:hanging="290"/>
        <w:spacing w:after="0" w:line="182" w:lineRule="auto"/>
        <w:tabs>
          <w:tab w:leader="none" w:pos="1260" w:val="left"/>
        </w:tabs>
        <w:numPr>
          <w:ilvl w:val="0"/>
          <w:numId w:val="116"/>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личность адресата</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на конкретный запрос которого реагирует автор письма</w:t>
      </w:r>
      <w:r>
        <w:rPr>
          <w:rFonts w:ascii="Times New Roman" w:cs="Times New Roman" w:eastAsia="Times New Roman" w:hAnsi="Times New Roman"/>
          <w:sz w:val="18"/>
          <w:szCs w:val="18"/>
          <w:color w:val="auto"/>
        </w:rPr>
        <w:t>;</w:t>
      </w:r>
    </w:p>
    <w:p>
      <w:pPr>
        <w:spacing w:after="0" w:line="160" w:lineRule="exact"/>
        <w:rPr>
          <w:rFonts w:ascii="Wingdings" w:cs="Wingdings" w:eastAsia="Wingdings" w:hAnsi="Wingdings"/>
          <w:sz w:val="30"/>
          <w:szCs w:val="30"/>
          <w:color w:val="auto"/>
          <w:vertAlign w:val="superscript"/>
        </w:rPr>
      </w:pPr>
    </w:p>
    <w:p>
      <w:pPr>
        <w:ind w:left="260" w:right="20" w:firstLine="710"/>
        <w:spacing w:after="0" w:line="198" w:lineRule="auto"/>
        <w:tabs>
          <w:tab w:leader="none" w:pos="1254" w:val="left"/>
        </w:tabs>
        <w:numPr>
          <w:ilvl w:val="0"/>
          <w:numId w:val="11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локализация момента написания письма по отношению к предшествующим и последующим событиям</w:t>
      </w:r>
      <w:r>
        <w:rPr>
          <w:rFonts w:ascii="Times New Roman" w:cs="Times New Roman" w:eastAsia="Times New Roman" w:hAnsi="Times New Roman"/>
          <w:sz w:val="24"/>
          <w:szCs w:val="24"/>
          <w:color w:val="auto"/>
        </w:rPr>
        <w:t>;</w:t>
      </w:r>
    </w:p>
    <w:p>
      <w:pPr>
        <w:spacing w:after="0" w:line="2" w:lineRule="exact"/>
        <w:rPr>
          <w:rFonts w:ascii="Wingdings" w:cs="Wingdings" w:eastAsia="Wingdings" w:hAnsi="Wingdings"/>
          <w:sz w:val="48"/>
          <w:szCs w:val="48"/>
          <w:color w:val="auto"/>
          <w:vertAlign w:val="superscript"/>
        </w:rPr>
      </w:pPr>
    </w:p>
    <w:p>
      <w:pPr>
        <w:ind w:left="1260" w:hanging="290"/>
        <w:spacing w:after="0" w:line="185" w:lineRule="auto"/>
        <w:tabs>
          <w:tab w:leader="none" w:pos="1260" w:val="left"/>
        </w:tabs>
        <w:numPr>
          <w:ilvl w:val="0"/>
          <w:numId w:val="11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возможность выбора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подтвердить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 подтвердить сделанное предложение</w:t>
      </w:r>
      <w:r>
        <w:rPr>
          <w:rFonts w:ascii="Times New Roman" w:cs="Times New Roman" w:eastAsia="Times New Roman" w:hAnsi="Times New Roman"/>
          <w:sz w:val="24"/>
          <w:szCs w:val="24"/>
          <w:color w:val="auto"/>
        </w:rPr>
        <w:t>;</w:t>
      </w:r>
    </w:p>
    <w:p>
      <w:pPr>
        <w:spacing w:after="0" w:line="163" w:lineRule="exact"/>
        <w:rPr>
          <w:rFonts w:ascii="Wingdings" w:cs="Wingdings" w:eastAsia="Wingdings" w:hAnsi="Wingdings"/>
          <w:sz w:val="48"/>
          <w:szCs w:val="48"/>
          <w:color w:val="auto"/>
          <w:vertAlign w:val="superscript"/>
        </w:rPr>
      </w:pPr>
    </w:p>
    <w:p>
      <w:pPr>
        <w:ind w:left="1260" w:hanging="290"/>
        <w:spacing w:after="0" w:line="182" w:lineRule="auto"/>
        <w:tabs>
          <w:tab w:leader="none" w:pos="1260" w:val="left"/>
        </w:tabs>
        <w:numPr>
          <w:ilvl w:val="0"/>
          <w:numId w:val="116"/>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объѐм письма</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260" w:firstLine="708"/>
        <w:spacing w:after="0" w:line="341" w:lineRule="auto"/>
        <w:rPr>
          <w:sz w:val="20"/>
          <w:szCs w:val="20"/>
          <w:color w:val="auto"/>
        </w:rPr>
      </w:pPr>
      <w:r>
        <w:rPr>
          <w:rFonts w:ascii="Times New Roman" w:cs="Times New Roman" w:eastAsia="Times New Roman" w:hAnsi="Times New Roman"/>
          <w:sz w:val="24"/>
          <w:szCs w:val="24"/>
          <w:color w:val="auto"/>
        </w:rPr>
        <w:t>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коммуникативная задача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сформулированная в задании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обеспечивает</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tabs>
          <w:tab w:leader="none" w:pos="1240" w:val="left"/>
          <w:tab w:leader="none" w:pos="2880" w:val="left"/>
          <w:tab w:leader="none" w:pos="4580" w:val="left"/>
          <w:tab w:leader="none" w:pos="6340" w:val="left"/>
          <w:tab w:leader="none" w:pos="7200" w:val="left"/>
          <w:tab w:leader="none" w:pos="8440" w:val="left"/>
        </w:tabs>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ab/>
        <w:t>обучаемому</w:t>
      </w:r>
      <w:r>
        <w:rPr>
          <w:sz w:val="20"/>
          <w:szCs w:val="20"/>
          <w:color w:val="auto"/>
        </w:rPr>
        <w:tab/>
      </w:r>
      <w:r>
        <w:rPr>
          <w:rFonts w:ascii="Times New Roman" w:cs="Times New Roman" w:eastAsia="Times New Roman" w:hAnsi="Times New Roman"/>
          <w:sz w:val="24"/>
          <w:szCs w:val="24"/>
          <w:color w:val="auto"/>
        </w:rPr>
        <w:t>возможность</w:t>
      </w:r>
      <w:r>
        <w:rPr>
          <w:sz w:val="20"/>
          <w:szCs w:val="20"/>
          <w:color w:val="auto"/>
        </w:rPr>
        <w:tab/>
      </w:r>
      <w:r>
        <w:rPr>
          <w:rFonts w:ascii="Times New Roman" w:cs="Times New Roman" w:eastAsia="Times New Roman" w:hAnsi="Times New Roman"/>
          <w:sz w:val="24"/>
          <w:szCs w:val="24"/>
          <w:color w:val="auto"/>
        </w:rPr>
        <w:t>спланировать</w:t>
      </w:r>
      <w:r>
        <w:rPr>
          <w:sz w:val="20"/>
          <w:szCs w:val="20"/>
          <w:color w:val="auto"/>
        </w:rPr>
        <w:tab/>
      </w:r>
      <w:r>
        <w:rPr>
          <w:rFonts w:ascii="Times New Roman" w:cs="Times New Roman" w:eastAsia="Times New Roman" w:hAnsi="Times New Roman"/>
          <w:sz w:val="24"/>
          <w:szCs w:val="24"/>
          <w:color w:val="auto"/>
        </w:rPr>
        <w:t>свою</w:t>
      </w:r>
      <w:r>
        <w:rPr>
          <w:sz w:val="20"/>
          <w:szCs w:val="20"/>
          <w:color w:val="auto"/>
        </w:rPr>
        <w:tab/>
      </w:r>
      <w:r>
        <w:rPr>
          <w:rFonts w:ascii="Times New Roman" w:cs="Times New Roman" w:eastAsia="Times New Roman" w:hAnsi="Times New Roman"/>
          <w:sz w:val="24"/>
          <w:szCs w:val="24"/>
          <w:color w:val="auto"/>
        </w:rPr>
        <w:t>речевую</w:t>
      </w:r>
      <w:r>
        <w:rPr>
          <w:sz w:val="20"/>
          <w:szCs w:val="20"/>
          <w:color w:val="auto"/>
        </w:rPr>
        <w:tab/>
      </w:r>
      <w:r>
        <w:rPr>
          <w:rFonts w:ascii="Times New Roman" w:cs="Times New Roman" w:eastAsia="Times New Roman" w:hAnsi="Times New Roman"/>
          <w:sz w:val="23"/>
          <w:szCs w:val="23"/>
          <w:color w:val="auto"/>
        </w:rPr>
        <w:t>продукцию</w:t>
      </w:r>
    </w:p>
    <w:p>
      <w:pPr>
        <w:spacing w:after="0" w:line="139" w:lineRule="exact"/>
        <w:rPr>
          <w:sz w:val="20"/>
          <w:szCs w:val="20"/>
          <w:color w:val="auto"/>
        </w:rPr>
      </w:pPr>
    </w:p>
    <w:p>
      <w:pPr>
        <w:ind w:left="440" w:hanging="178"/>
        <w:spacing w:after="0"/>
        <w:tabs>
          <w:tab w:leader="none" w:pos="440" w:val="left"/>
        </w:tabs>
        <w:numPr>
          <w:ilvl w:val="0"/>
          <w:numId w:val="1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соответствии с поставленной задачей и с заложенными в задании критериями оценки</w:t>
      </w:r>
      <w:r>
        <w:rPr>
          <w:rFonts w:ascii="Times New Roman" w:cs="Times New Roman" w:eastAsia="Times New Roman" w:hAnsi="Times New Roman"/>
          <w:sz w:val="24"/>
          <w:szCs w:val="24"/>
          <w:color w:val="auto"/>
        </w:rPr>
        <w:t>;</w:t>
      </w:r>
    </w:p>
    <w:p>
      <w:pPr>
        <w:spacing w:after="0" w:line="168" w:lineRule="exact"/>
        <w:rPr>
          <w:rFonts w:ascii="Times New Roman" w:cs="Times New Roman" w:eastAsia="Times New Roman" w:hAnsi="Times New Roman"/>
          <w:sz w:val="24"/>
          <w:szCs w:val="24"/>
          <w:color w:val="auto"/>
        </w:rPr>
      </w:pPr>
    </w:p>
    <w:p>
      <w:pPr>
        <w:ind w:left="260" w:firstLine="710"/>
        <w:spacing w:after="0" w:line="333" w:lineRule="auto"/>
        <w:tabs>
          <w:tab w:leader="none" w:pos="1254" w:val="left"/>
        </w:tabs>
        <w:numPr>
          <w:ilvl w:val="1"/>
          <w:numId w:val="1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преподавателю </w:t>
      </w:r>
      <w:r>
        <w:rPr>
          <w:rFonts w:ascii="Times New Roman" w:cs="Times New Roman" w:eastAsia="Times New Roman" w:hAnsi="Times New Roman"/>
          <w:sz w:val="24"/>
          <w:szCs w:val="24"/>
          <w:color w:val="auto"/>
        </w:rPr>
        <w:t>возможность разработать чѐткие и объективные критерии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оценивания</w:t>
      </w:r>
      <w:r>
        <w:rPr>
          <w:rFonts w:ascii="Times New Roman" w:cs="Times New Roman" w:eastAsia="Times New Roman" w:hAnsi="Times New Roman"/>
          <w:sz w:val="24"/>
          <w:szCs w:val="24"/>
          <w:color w:val="auto"/>
        </w:rPr>
        <w:t>;</w:t>
      </w:r>
    </w:p>
    <w:p>
      <w:pPr>
        <w:spacing w:after="0" w:line="24" w:lineRule="exact"/>
        <w:rPr>
          <w:rFonts w:ascii="Symbol" w:cs="Symbol" w:eastAsia="Symbol" w:hAnsi="Symbol"/>
          <w:sz w:val="24"/>
          <w:szCs w:val="24"/>
          <w:color w:val="auto"/>
        </w:rPr>
      </w:pPr>
    </w:p>
    <w:p>
      <w:pPr>
        <w:ind w:left="1260" w:hanging="290"/>
        <w:spacing w:after="0"/>
        <w:tabs>
          <w:tab w:leader="none" w:pos="1260" w:val="left"/>
        </w:tabs>
        <w:numPr>
          <w:ilvl w:val="1"/>
          <w:numId w:val="117"/>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всем участникам учебного процесса </w:t>
      </w:r>
      <w:r>
        <w:rPr>
          <w:rFonts w:ascii="Times New Roman" w:cs="Times New Roman" w:eastAsia="Times New Roman" w:hAnsi="Times New Roman"/>
          <w:sz w:val="24"/>
          <w:szCs w:val="24"/>
          <w:color w:val="auto"/>
        </w:rPr>
        <w:t>чѐткость и понятность правил аттестации</w:t>
      </w:r>
      <w:r>
        <w:rPr>
          <w:rFonts w:ascii="Times New Roman" w:cs="Times New Roman" w:eastAsia="Times New Roman" w:hAnsi="Times New Roman"/>
          <w:sz w:val="24"/>
          <w:szCs w:val="24"/>
          <w:color w:val="auto"/>
        </w:rPr>
        <w:t>.</w:t>
      </w:r>
    </w:p>
    <w:p>
      <w:pPr>
        <w:spacing w:after="0" w:line="107" w:lineRule="exact"/>
        <w:rPr>
          <w:rFonts w:ascii="Symbol" w:cs="Symbol" w:eastAsia="Symbol" w:hAnsi="Symbol"/>
          <w:sz w:val="24"/>
          <w:szCs w:val="24"/>
          <w:color w:val="auto"/>
        </w:rPr>
      </w:pPr>
    </w:p>
    <w:p>
      <w:pPr>
        <w:ind w:left="9400"/>
        <w:spacing w:after="0"/>
        <w:rPr>
          <w:rFonts w:ascii="Symbol" w:cs="Symbol" w:eastAsia="Symbol" w:hAnsi="Symbol"/>
          <w:sz w:val="24"/>
          <w:szCs w:val="24"/>
          <w:color w:val="auto"/>
        </w:rPr>
      </w:pPr>
      <w:r>
        <w:rPr>
          <w:rFonts w:ascii="Times New Roman" w:cs="Times New Roman" w:eastAsia="Times New Roman" w:hAnsi="Times New Roman"/>
          <w:sz w:val="22"/>
          <w:szCs w:val="22"/>
          <w:color w:val="auto"/>
        </w:rPr>
        <w:t>67</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right="20" w:firstLine="708"/>
        <w:spacing w:after="0" w:line="357" w:lineRule="auto"/>
        <w:rPr>
          <w:sz w:val="20"/>
          <w:szCs w:val="20"/>
          <w:color w:val="auto"/>
        </w:rPr>
      </w:pPr>
      <w:r>
        <w:rPr>
          <w:rFonts w:ascii="Times New Roman" w:cs="Times New Roman" w:eastAsia="Times New Roman" w:hAnsi="Times New Roman"/>
          <w:sz w:val="24"/>
          <w:szCs w:val="24"/>
          <w:color w:val="auto"/>
        </w:rPr>
        <w:t>Одним из обязательных условий эффективной проверки становится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чѐткое понимание обучаемыми применяемой шкалы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чего она не только заранее доводится до их сведения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обсуждается с ними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 самым обеспечивается ориентация учебного процесса на развитие самостоятельности и ответственности учащегося за результаты своей деятельности</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jc w:val="both"/>
        <w:ind w:left="260" w:right="20" w:firstLine="710"/>
        <w:spacing w:after="0" w:line="350" w:lineRule="auto"/>
        <w:tabs>
          <w:tab w:leader="none" w:pos="1253" w:val="left"/>
        </w:tabs>
        <w:numPr>
          <w:ilvl w:val="0"/>
          <w:numId w:val="1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целом оценка за продуктивную речевую деятельность складывается из двух равновеликих по баллам блоков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дискурсивная техника </w:t>
      </w:r>
      <w:r>
        <w:rPr>
          <w:rFonts w:ascii="Times New Roman" w:cs="Times New Roman" w:eastAsia="Times New Roman" w:hAnsi="Times New Roman"/>
          <w:sz w:val="24"/>
          <w:szCs w:val="24"/>
          <w:color w:val="auto"/>
        </w:rPr>
        <w:t>(50 %)</w:t>
      </w:r>
      <w:r>
        <w:rPr>
          <w:rFonts w:ascii="Times New Roman" w:cs="Times New Roman" w:eastAsia="Times New Roman" w:hAnsi="Times New Roman"/>
          <w:sz w:val="24"/>
          <w:szCs w:val="24"/>
          <w:color w:val="auto"/>
        </w:rPr>
        <w:t xml:space="preserve"> и языковая правильность</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(50 %).</w:t>
      </w:r>
    </w:p>
    <w:p>
      <w:pPr>
        <w:spacing w:after="0" w:line="152" w:lineRule="exact"/>
        <w:rPr>
          <w:sz w:val="20"/>
          <w:szCs w:val="20"/>
          <w:color w:val="auto"/>
        </w:rPr>
      </w:pPr>
    </w:p>
    <w:p>
      <w:pPr>
        <w:ind w:left="260" w:right="40" w:firstLine="708"/>
        <w:spacing w:after="0" w:line="348" w:lineRule="auto"/>
        <w:rPr>
          <w:sz w:val="20"/>
          <w:szCs w:val="20"/>
          <w:color w:val="auto"/>
        </w:rPr>
      </w:pPr>
      <w:r>
        <w:rPr>
          <w:rFonts w:ascii="Times New Roman" w:cs="Times New Roman" w:eastAsia="Times New Roman" w:hAnsi="Times New Roman"/>
          <w:sz w:val="24"/>
          <w:szCs w:val="24"/>
          <w:color w:val="auto"/>
        </w:rPr>
        <w:t>Конкретные формулировки заданий и связанные с ними критерии оценивания представлены в вариантах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даны ниже</w:t>
      </w:r>
      <w:r>
        <w:rPr>
          <w:rFonts w:ascii="Times New Roman" w:cs="Times New Roman" w:eastAsia="Times New Roman" w:hAnsi="Times New Roman"/>
          <w:sz w:val="24"/>
          <w:szCs w:val="24"/>
          <w:color w:val="auto"/>
        </w:rPr>
        <w:t>.</w:t>
      </w:r>
    </w:p>
    <w:p>
      <w:pPr>
        <w:spacing w:after="0" w:line="2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4"/>
          <w:szCs w:val="24"/>
          <w:b w:val="1"/>
          <w:bCs w:val="1"/>
          <w:color w:val="auto"/>
        </w:rPr>
        <w:t xml:space="preserve">1.3.4.1. </w:t>
      </w:r>
      <w:r>
        <w:rPr>
          <w:rFonts w:ascii="Times New Roman" w:cs="Times New Roman" w:eastAsia="Times New Roman" w:hAnsi="Times New Roman"/>
          <w:sz w:val="24"/>
          <w:szCs w:val="24"/>
          <w:b w:val="1"/>
          <w:bCs w:val="1"/>
          <w:color w:val="auto"/>
        </w:rPr>
        <w:t>Конкурс письменной речи</w:t>
      </w:r>
    </w:p>
    <w:p>
      <w:pPr>
        <w:spacing w:after="0" w:line="264" w:lineRule="exact"/>
        <w:rPr>
          <w:sz w:val="20"/>
          <w:szCs w:val="20"/>
          <w:color w:val="auto"/>
        </w:rPr>
      </w:pPr>
    </w:p>
    <w:p>
      <w:pPr>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Рассмотрим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соотносятся между собой формулировка задания и критерии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проведения конкурса письменной речи</w:t>
      </w:r>
      <w:r>
        <w:rPr>
          <w:rFonts w:ascii="Times New Roman" w:cs="Times New Roman" w:eastAsia="Times New Roman" w:hAnsi="Times New Roman"/>
          <w:sz w:val="24"/>
          <w:szCs w:val="24"/>
          <w:color w:val="auto"/>
        </w:rPr>
        <w:t>.</w:t>
      </w:r>
    </w:p>
    <w:p>
      <w:pPr>
        <w:spacing w:after="0" w:line="25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4"/>
          <w:szCs w:val="24"/>
          <w:b w:val="1"/>
          <w:bCs w:val="1"/>
          <w:color w:val="auto"/>
        </w:rPr>
        <w:t>Вариант задания для уровня В</w:t>
      </w:r>
      <w:r>
        <w:rPr>
          <w:rFonts w:ascii="Times New Roman" w:cs="Times New Roman" w:eastAsia="Times New Roman" w:hAnsi="Times New Roman"/>
          <w:sz w:val="24"/>
          <w:szCs w:val="24"/>
          <w:b w:val="1"/>
          <w:bCs w:val="1"/>
          <w:color w:val="auto"/>
        </w:rPr>
        <w:t>1+ (</w:t>
      </w:r>
      <w:r>
        <w:rPr>
          <w:rFonts w:ascii="Times New Roman" w:cs="Times New Roman" w:eastAsia="Times New Roman" w:hAnsi="Times New Roman"/>
          <w:sz w:val="24"/>
          <w:szCs w:val="24"/>
          <w:b w:val="1"/>
          <w:bCs w:val="1"/>
          <w:color w:val="auto"/>
        </w:rPr>
        <w:t xml:space="preserve">учащиеся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3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4"/>
          <w:szCs w:val="24"/>
          <w:b w:val="1"/>
          <w:bCs w:val="1"/>
          <w:color w:val="auto"/>
        </w:rPr>
        <w:t>Конкурс письменной речи</w:t>
      </w:r>
    </w:p>
    <w:p>
      <w:pPr>
        <w:spacing w:after="0" w:line="257" w:lineRule="exact"/>
        <w:rPr>
          <w:sz w:val="20"/>
          <w:szCs w:val="20"/>
          <w:color w:val="auto"/>
        </w:rPr>
      </w:pPr>
    </w:p>
    <w:p>
      <w:pPr>
        <w:ind w:left="260"/>
        <w:spacing w:after="0"/>
        <w:tabs>
          <w:tab w:leader="none" w:pos="8040" w:val="left"/>
        </w:tabs>
        <w:rPr>
          <w:sz w:val="20"/>
          <w:szCs w:val="20"/>
          <w:color w:val="auto"/>
        </w:rPr>
      </w:pPr>
      <w:r>
        <w:rPr>
          <w:rFonts w:ascii="Times New Roman" w:cs="Times New Roman" w:eastAsia="Times New Roman" w:hAnsi="Times New Roman"/>
          <w:sz w:val="24"/>
          <w:szCs w:val="24"/>
          <w:b w:val="1"/>
          <w:bCs w:val="1"/>
          <w:color w:val="auto"/>
        </w:rPr>
        <w:t>Durée de l’épreuve : 1 heure 10</w:t>
      </w:r>
      <w:r>
        <w:rPr>
          <w:sz w:val="20"/>
          <w:szCs w:val="20"/>
          <w:color w:val="auto"/>
        </w:rPr>
        <w:tab/>
      </w:r>
      <w:r>
        <w:rPr>
          <w:rFonts w:ascii="Times New Roman" w:cs="Times New Roman" w:eastAsia="Times New Roman" w:hAnsi="Times New Roman"/>
          <w:sz w:val="23"/>
          <w:szCs w:val="23"/>
          <w:b w:val="1"/>
          <w:bCs w:val="1"/>
          <w:color w:val="auto"/>
        </w:rPr>
        <w:t>Note sur 25</w:t>
      </w: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b w:val="1"/>
          <w:bCs w:val="1"/>
          <w:color w:val="auto"/>
        </w:rPr>
        <w:t>S</w:t>
      </w:r>
      <w:r>
        <w:rPr>
          <w:rFonts w:ascii="Times New Roman" w:cs="Times New Roman" w:eastAsia="Times New Roman" w:hAnsi="Times New Roman"/>
          <w:sz w:val="18"/>
          <w:szCs w:val="18"/>
          <w:b w:val="1"/>
          <w:bCs w:val="1"/>
          <w:color w:val="auto"/>
        </w:rPr>
        <w:t>ITUATION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Vous êtes journaliste dans un magazine destiné aux jeunes de votre âge. À l'occasion des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journées de l'adoption animale, vous rédigez un article pour informer vos lecteurs de l'opération. Vous vous prononcez contre l'abandon, et vous montrez notamment que l'adoption est un acte responsable. Vous utilisez les informations ci-dessous.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116205</wp:posOffset>
            </wp:positionV>
            <wp:extent cx="5724525" cy="2712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
                      <a:extLst>
                        <a:ext uri="{28A0092B-C50C-407E-A947-70E740481C1C}"/>
                      </a:extLst>
                    </a:blip>
                    <a:srcRect/>
                    <a:stretch>
                      <a:fillRect/>
                    </a:stretch>
                  </pic:blipFill>
                  <pic:spPr bwMode="auto">
                    <a:xfrm>
                      <a:off x="0" y="0"/>
                      <a:ext cx="5724525" cy="2712720"/>
                    </a:xfrm>
                    <a:prstGeom prst="rect">
                      <a:avLst/>
                    </a:prstGeom>
                    <a:noFill/>
                  </pic:spPr>
                </pic:pic>
              </a:graphicData>
            </a:graphic>
          </wp:anchor>
        </w:drawing>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4"/>
          <w:szCs w:val="24"/>
          <w:b w:val="1"/>
          <w:bCs w:val="1"/>
          <w:color w:val="auto"/>
        </w:rPr>
        <w:t>Informations fournies</w:t>
      </w:r>
    </w:p>
    <w:p>
      <w:pPr>
        <w:spacing w:after="0" w:line="123" w:lineRule="exact"/>
        <w:rPr>
          <w:sz w:val="20"/>
          <w:szCs w:val="20"/>
          <w:color w:val="auto"/>
        </w:rPr>
      </w:pPr>
    </w:p>
    <w:p>
      <w:pPr>
        <w:ind w:left="780" w:right="520" w:hanging="367"/>
        <w:spacing w:after="0" w:line="302" w:lineRule="auto"/>
        <w:tabs>
          <w:tab w:leader="none" w:pos="780" w:val="left"/>
        </w:tabs>
        <w:numPr>
          <w:ilvl w:val="0"/>
          <w:numId w:val="1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La </w:t>
      </w:r>
      <w:r>
        <w:rPr>
          <w:rFonts w:ascii="Times New Roman" w:cs="Times New Roman" w:eastAsia="Times New Roman" w:hAnsi="Times New Roman"/>
          <w:sz w:val="24"/>
          <w:szCs w:val="24"/>
          <w:b w:val="1"/>
          <w:bCs w:val="1"/>
          <w:color w:val="auto"/>
        </w:rPr>
        <w:t>loi</w:t>
      </w:r>
      <w:r>
        <w:rPr>
          <w:rFonts w:ascii="Times New Roman" w:cs="Times New Roman" w:eastAsia="Times New Roman" w:hAnsi="Times New Roman"/>
          <w:sz w:val="24"/>
          <w:szCs w:val="24"/>
          <w:color w:val="auto"/>
        </w:rPr>
        <w:t>: La loi du 6 janvier 1999 et l'article 521-1 du Code pénal punissent de 2 ans d'emprisonnement et de 30 490 euros d'amende le fait d'abandonner son animal.</w:t>
      </w:r>
    </w:p>
    <w:p>
      <w:pPr>
        <w:spacing w:after="0" w:line="23" w:lineRule="exact"/>
        <w:rPr>
          <w:rFonts w:ascii="Times New Roman" w:cs="Times New Roman" w:eastAsia="Times New Roman" w:hAnsi="Times New Roman"/>
          <w:sz w:val="24"/>
          <w:szCs w:val="24"/>
          <w:color w:val="auto"/>
        </w:rPr>
      </w:pPr>
    </w:p>
    <w:p>
      <w:pPr>
        <w:ind w:left="780" w:right="520" w:hanging="367"/>
        <w:spacing w:after="0" w:line="302" w:lineRule="auto"/>
        <w:tabs>
          <w:tab w:leader="none" w:pos="780" w:val="left"/>
        </w:tabs>
        <w:numPr>
          <w:ilvl w:val="0"/>
          <w:numId w:val="1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Chiffres</w:t>
      </w:r>
      <w:r>
        <w:rPr>
          <w:rFonts w:ascii="Times New Roman" w:cs="Times New Roman" w:eastAsia="Times New Roman" w:hAnsi="Times New Roman"/>
          <w:sz w:val="24"/>
          <w:szCs w:val="24"/>
          <w:color w:val="auto"/>
        </w:rPr>
        <w:t>: 60 000 animaux abandonnés par an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85</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retrouvent leur maître ou un nouveau</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foyer, 15</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sont euthanasiés (tués).</w:t>
      </w:r>
    </w:p>
    <w:p>
      <w:pPr>
        <w:spacing w:after="0" w:line="10" w:lineRule="exact"/>
        <w:rPr>
          <w:rFonts w:ascii="Times New Roman" w:cs="Times New Roman" w:eastAsia="Times New Roman" w:hAnsi="Times New Roman"/>
          <w:sz w:val="24"/>
          <w:szCs w:val="24"/>
          <w:color w:val="auto"/>
        </w:rPr>
      </w:pPr>
    </w:p>
    <w:p>
      <w:pPr>
        <w:ind w:left="780" w:hanging="367"/>
        <w:spacing w:after="0"/>
        <w:tabs>
          <w:tab w:leader="none" w:pos="780" w:val="left"/>
        </w:tabs>
        <w:numPr>
          <w:ilvl w:val="0"/>
          <w:numId w:val="1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Les organismes </w:t>
      </w:r>
      <w:r>
        <w:rPr>
          <w:rFonts w:ascii="Times New Roman" w:cs="Times New Roman" w:eastAsia="Times New Roman" w:hAnsi="Times New Roman"/>
          <w:sz w:val="24"/>
          <w:szCs w:val="24"/>
          <w:color w:val="auto"/>
        </w:rPr>
        <w:t>:</w:t>
      </w:r>
    </w:p>
    <w:p>
      <w:pPr>
        <w:spacing w:after="0" w:line="101" w:lineRule="exact"/>
        <w:rPr>
          <w:rFonts w:ascii="Times New Roman" w:cs="Times New Roman" w:eastAsia="Times New Roman" w:hAnsi="Times New Roman"/>
          <w:sz w:val="24"/>
          <w:szCs w:val="24"/>
          <w:color w:val="auto"/>
        </w:rPr>
      </w:pPr>
    </w:p>
    <w:p>
      <w:pPr>
        <w:jc w:val="both"/>
        <w:ind w:left="880" w:right="520" w:hanging="107"/>
        <w:spacing w:after="0" w:line="217" w:lineRule="auto"/>
        <w:tabs>
          <w:tab w:leader="none" w:pos="1115" w:val="left"/>
        </w:tabs>
        <w:numPr>
          <w:ilvl w:val="1"/>
          <w:numId w:val="1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La </w:t>
      </w:r>
      <w:r>
        <w:rPr>
          <w:rFonts w:ascii="Times New Roman" w:cs="Times New Roman" w:eastAsia="Times New Roman" w:hAnsi="Times New Roman"/>
          <w:sz w:val="24"/>
          <w:szCs w:val="24"/>
          <w:b w:val="1"/>
          <w:bCs w:val="1"/>
          <w:color w:val="auto"/>
        </w:rPr>
        <w:t>SPA</w:t>
      </w:r>
      <w:r>
        <w:rPr>
          <w:rFonts w:ascii="Times New Roman" w:cs="Times New Roman" w:eastAsia="Times New Roman" w:hAnsi="Times New Roman"/>
          <w:sz w:val="24"/>
          <w:szCs w:val="24"/>
          <w:color w:val="auto"/>
        </w:rPr>
        <w:t>: Société Protectrice des Animaux (devise : Sauver, Protéger, Aimer); son but est de lutter contre la souffrance animale sous toutes ses formes. Présente dans 90 départements français, 60 refuges en France pour les animaux abandonnés ou perdus.</w:t>
      </w:r>
    </w:p>
    <w:p>
      <w:pPr>
        <w:spacing w:after="0" w:line="94" w:lineRule="exact"/>
        <w:rPr>
          <w:rFonts w:ascii="Wingdings" w:cs="Wingdings" w:eastAsia="Wingdings" w:hAnsi="Wingdings"/>
          <w:sz w:val="48"/>
          <w:szCs w:val="48"/>
          <w:color w:val="auto"/>
          <w:vertAlign w:val="superscript"/>
        </w:rPr>
      </w:pPr>
    </w:p>
    <w:p>
      <w:pPr>
        <w:ind w:left="880" w:right="520" w:hanging="107"/>
        <w:spacing w:after="0" w:line="185" w:lineRule="auto"/>
        <w:tabs>
          <w:tab w:leader="none" w:pos="1115" w:val="left"/>
        </w:tabs>
        <w:numPr>
          <w:ilvl w:val="1"/>
          <w:numId w:val="119"/>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Fondation </w:t>
      </w:r>
      <w:r>
        <w:rPr>
          <w:rFonts w:ascii="Times New Roman" w:cs="Times New Roman" w:eastAsia="Times New Roman" w:hAnsi="Times New Roman"/>
          <w:sz w:val="24"/>
          <w:szCs w:val="24"/>
          <w:b w:val="1"/>
          <w:bCs w:val="1"/>
          <w:color w:val="auto"/>
        </w:rPr>
        <w:t>30 millions d'amis</w:t>
      </w:r>
      <w:r>
        <w:rPr>
          <w:rFonts w:ascii="Times New Roman" w:cs="Times New Roman" w:eastAsia="Times New Roman" w:hAnsi="Times New Roman"/>
          <w:sz w:val="24"/>
          <w:szCs w:val="24"/>
          <w:color w:val="auto"/>
        </w:rPr>
        <w:t>: fondation reconnue d'intérêt public, présente sur de nombreux terrains : abandons, trafics, mauvais traitements, expérimentations.</w:t>
      </w:r>
    </w:p>
    <w:p>
      <w:pPr>
        <w:spacing w:after="0" w:line="25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9640"/>
          </w:cols>
          <w:pgMar w:left="1440" w:top="1440" w:right="826" w:bottom="426"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Consignes d'écriture</w:t>
      </w:r>
    </w:p>
    <w:p>
      <w:pPr>
        <w:spacing w:after="0" w:line="252" w:lineRule="exact"/>
        <w:rPr>
          <w:sz w:val="20"/>
          <w:szCs w:val="20"/>
          <w:color w:val="auto"/>
        </w:rPr>
      </w:pPr>
    </w:p>
    <w:p>
      <w:pPr>
        <w:ind w:left="980" w:hanging="360"/>
        <w:spacing w:after="0"/>
        <w:tabs>
          <w:tab w:leader="none" w:pos="980" w:val="left"/>
        </w:tabs>
        <w:numPr>
          <w:ilvl w:val="0"/>
          <w:numId w:val="1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Le titre qui informe sur le contenu de votre article (3-8 mots).</w:t>
      </w:r>
    </w:p>
    <w:p>
      <w:pPr>
        <w:spacing w:after="0" w:line="271" w:lineRule="exact"/>
        <w:rPr>
          <w:rFonts w:ascii="Times New Roman" w:cs="Times New Roman" w:eastAsia="Times New Roman" w:hAnsi="Times New Roman"/>
          <w:sz w:val="24"/>
          <w:szCs w:val="24"/>
          <w:color w:val="auto"/>
        </w:rPr>
      </w:pPr>
    </w:p>
    <w:p>
      <w:pPr>
        <w:jc w:val="both"/>
        <w:ind w:left="980" w:hanging="360"/>
        <w:spacing w:after="0" w:line="354" w:lineRule="auto"/>
        <w:tabs>
          <w:tab w:leader="none" w:pos="980" w:val="left"/>
        </w:tabs>
        <w:numPr>
          <w:ilvl w:val="0"/>
          <w:numId w:val="1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L'article: exposez des faits, des chiffres en quelques phrases (citez vos sources). Dites ce que vous pensez de l’abandon des animaux, invitez à l'adoption, appelez à la responsabilité et à la pitié. Longueur du texte 170 mots ± 10% sans compter le titre.</w:t>
      </w:r>
    </w:p>
    <w:p>
      <w:pPr>
        <w:spacing w:after="0" w:line="139" w:lineRule="exact"/>
        <w:rPr>
          <w:rFonts w:ascii="Times New Roman" w:cs="Times New Roman" w:eastAsia="Times New Roman" w:hAnsi="Times New Roman"/>
          <w:sz w:val="24"/>
          <w:szCs w:val="24"/>
          <w:color w:val="auto"/>
        </w:rPr>
      </w:pPr>
    </w:p>
    <w:p>
      <w:pPr>
        <w:ind w:left="980" w:hanging="360"/>
        <w:spacing w:after="0" w:line="350" w:lineRule="auto"/>
        <w:tabs>
          <w:tab w:leader="none" w:pos="980" w:val="left"/>
        </w:tabs>
        <w:numPr>
          <w:ilvl w:val="0"/>
          <w:numId w:val="1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En rédigeant l’article, respectez la situation d'énonciation (article destiné à des jeunes de votre âge).</w:t>
      </w:r>
    </w:p>
    <w:p>
      <w:pPr>
        <w:spacing w:after="0" w:line="131"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Signez votre article.</w:t>
      </w: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Critères de réussite</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Vous aurez réussi si:</w:t>
      </w:r>
    </w:p>
    <w:p>
      <w:pPr>
        <w:spacing w:after="0" w:line="259" w:lineRule="exact"/>
        <w:rPr>
          <w:sz w:val="20"/>
          <w:szCs w:val="20"/>
          <w:color w:val="auto"/>
        </w:rPr>
      </w:pPr>
    </w:p>
    <w:p>
      <w:pPr>
        <w:ind w:left="980" w:hanging="360"/>
        <w:spacing w:after="0"/>
        <w:tabs>
          <w:tab w:leader="none" w:pos="980" w:val="left"/>
        </w:tabs>
        <w:numPr>
          <w:ilvl w:val="0"/>
          <w:numId w:val="1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vous avez exposé les faits en vous appuyant sur des chiffres précis;</w:t>
      </w:r>
    </w:p>
    <w:p>
      <w:pPr>
        <w:spacing w:after="0" w:line="256"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vous avez été convaincant et émouvant;</w:t>
      </w:r>
    </w:p>
    <w:p>
      <w:pPr>
        <w:spacing w:after="0" w:line="259"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vous n’avez pas oublié le titre;</w:t>
      </w:r>
    </w:p>
    <w:p>
      <w:pPr>
        <w:spacing w:after="0" w:line="257"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vous avez observé la longueur indiquée dans la consigne.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Критерии оценивания</w:t>
      </w:r>
    </w:p>
    <w:p>
      <w:pPr>
        <w:spacing w:after="0" w:line="3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Конкурс письменной речи</w:t>
      </w:r>
    </w:p>
    <w:p>
      <w:pPr>
        <w:spacing w:after="0" w:line="267"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Критерии оценивания письменного ответа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сообщение информации 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собственного мнения в виде статьи для школьного издания</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280035</wp:posOffset>
                </wp:positionV>
                <wp:extent cx="608457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2.05pt" to="486.55pt,22.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676275</wp:posOffset>
                </wp:positionV>
                <wp:extent cx="608457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53.25pt" to="486.55pt,53.2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1438275</wp:posOffset>
                </wp:positionV>
                <wp:extent cx="608457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13.25pt" to="486.55pt,113.2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276860</wp:posOffset>
                </wp:positionV>
                <wp:extent cx="0" cy="218694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869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21.8pt" to="7.7pt,19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276860</wp:posOffset>
                </wp:positionV>
                <wp:extent cx="0" cy="218694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869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21.8pt" to="486.3pt,194pt" o:allowincell="f" strokecolor="#000000" strokeweight="0.4799pt"/>
            </w:pict>
          </mc:Fallback>
        </mc:AlternateContent>
      </w:r>
    </w:p>
    <w:p>
      <w:pPr>
        <w:spacing w:after="0" w:line="200" w:lineRule="exact"/>
        <w:rPr>
          <w:sz w:val="20"/>
          <w:szCs w:val="20"/>
          <w:color w:val="auto"/>
        </w:rPr>
      </w:pPr>
    </w:p>
    <w:p>
      <w:pPr>
        <w:spacing w:after="0" w:line="343" w:lineRule="exact"/>
        <w:rPr>
          <w:sz w:val="20"/>
          <w:szCs w:val="20"/>
          <w:color w:val="auto"/>
        </w:rPr>
      </w:pPr>
    </w:p>
    <w:p>
      <w:pPr>
        <w:ind w:left="260"/>
        <w:spacing w:after="0"/>
        <w:tabs>
          <w:tab w:leader="none" w:pos="8300" w:val="left"/>
        </w:tabs>
        <w:rPr>
          <w:sz w:val="20"/>
          <w:szCs w:val="20"/>
          <w:color w:val="auto"/>
        </w:rPr>
      </w:pPr>
      <w:r>
        <w:rPr>
          <w:rFonts w:ascii="Times New Roman" w:cs="Times New Roman" w:eastAsia="Times New Roman" w:hAnsi="Times New Roman"/>
          <w:sz w:val="24"/>
          <w:szCs w:val="24"/>
          <w:b w:val="1"/>
          <w:bCs w:val="1"/>
          <w:color w:val="auto"/>
        </w:rPr>
        <w:t>Решение коммуникативной задачи</w:t>
      </w:r>
      <w:r>
        <w:rPr>
          <w:sz w:val="20"/>
          <w:szCs w:val="20"/>
          <w:color w:val="auto"/>
        </w:rPr>
        <w:tab/>
      </w:r>
      <w:r>
        <w:rPr>
          <w:rFonts w:ascii="Times New Roman" w:cs="Times New Roman" w:eastAsia="Times New Roman" w:hAnsi="Times New Roman"/>
          <w:sz w:val="24"/>
          <w:szCs w:val="24"/>
          <w:b w:val="1"/>
          <w:bCs w:val="1"/>
          <w:color w:val="auto"/>
        </w:rPr>
        <w:t xml:space="preserve">13 </w:t>
      </w:r>
      <w:r>
        <w:rPr>
          <w:rFonts w:ascii="Times New Roman" w:cs="Times New Roman" w:eastAsia="Times New Roman" w:hAnsi="Times New Roman"/>
          <w:sz w:val="24"/>
          <w:szCs w:val="24"/>
          <w:b w:val="1"/>
          <w:bCs w:val="1"/>
          <w:color w:val="auto"/>
        </w:rPr>
        <w:t>баллов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5740400</wp:posOffset>
                </wp:positionH>
                <wp:positionV relativeFrom="paragraph">
                  <wp:posOffset>140335</wp:posOffset>
                </wp:positionV>
                <wp:extent cx="0" cy="179070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907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pt,11.05pt" to="452pt,152.05pt" o:allowincell="f" strokecolor="#000000" strokeweight="0.4799pt"/>
            </w:pict>
          </mc:Fallback>
        </mc:AlternateContent>
      </w:r>
    </w:p>
    <w:p>
      <w:pPr>
        <w:spacing w:after="0" w:line="326" w:lineRule="exact"/>
        <w:rPr>
          <w:sz w:val="20"/>
          <w:szCs w:val="20"/>
          <w:color w:val="auto"/>
        </w:rPr>
      </w:pPr>
    </w:p>
    <w:p>
      <w:pPr>
        <w:ind w:left="500" w:hanging="238"/>
        <w:spacing w:after="0"/>
        <w:tabs>
          <w:tab w:leader="none" w:pos="500" w:val="left"/>
        </w:tabs>
        <w:numPr>
          <w:ilvl w:val="0"/>
          <w:numId w:val="1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Выполнение требований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сформулированных в задании</w:t>
      </w:r>
    </w:p>
    <w:p>
      <w:pPr>
        <w:ind w:left="9140"/>
        <w:spacing w:after="0" w:line="235" w:lineRule="auto"/>
        <w:rPr>
          <w:sz w:val="20"/>
          <w:szCs w:val="20"/>
          <w:color w:val="auto"/>
        </w:rPr>
      </w:pPr>
      <w:r>
        <w:rPr>
          <w:rFonts w:ascii="Times New Roman" w:cs="Times New Roman" w:eastAsia="Times New Roman" w:hAnsi="Times New Roman"/>
          <w:sz w:val="24"/>
          <w:szCs w:val="24"/>
          <w:b w:val="1"/>
          <w:bCs w:val="1"/>
          <w:color w:val="auto"/>
        </w:rPr>
        <w:t>1</w:t>
      </w:r>
    </w:p>
    <w:p>
      <w:pPr>
        <w:ind w:left="500"/>
        <w:spacing w:after="0" w:line="228" w:lineRule="auto"/>
        <w:rPr>
          <w:sz w:val="20"/>
          <w:szCs w:val="20"/>
          <w:color w:val="auto"/>
        </w:rPr>
      </w:pPr>
      <w:r>
        <w:rPr>
          <w:rFonts w:ascii="Times New Roman" w:cs="Times New Roman" w:eastAsia="Times New Roman" w:hAnsi="Times New Roman"/>
          <w:sz w:val="24"/>
          <w:szCs w:val="24"/>
          <w:color w:val="auto"/>
        </w:rPr>
        <w:t>Тип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указанное количество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расположение текста на странице</w:t>
      </w:r>
    </w:p>
    <w:p>
      <w:pPr>
        <w:spacing w:after="0" w:line="389" w:lineRule="exact"/>
        <w:rPr>
          <w:sz w:val="20"/>
          <w:szCs w:val="20"/>
          <w:color w:val="auto"/>
        </w:rPr>
      </w:pPr>
    </w:p>
    <w:p>
      <w:pPr>
        <w:ind w:left="500" w:hanging="238"/>
        <w:spacing w:after="0"/>
        <w:tabs>
          <w:tab w:leader="none" w:pos="500" w:val="left"/>
        </w:tabs>
        <w:numPr>
          <w:ilvl w:val="0"/>
          <w:numId w:val="1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Соблюдение социолингвистических параметров речи</w:t>
      </w:r>
    </w:p>
    <w:p>
      <w:pPr>
        <w:spacing w:after="0" w:line="214" w:lineRule="exact"/>
        <w:rPr>
          <w:sz w:val="20"/>
          <w:szCs w:val="20"/>
          <w:color w:val="auto"/>
        </w:rPr>
      </w:pPr>
    </w:p>
    <w:p>
      <w:pPr>
        <w:ind w:left="500" w:right="360" w:firstLine="12"/>
        <w:spacing w:after="0" w:line="212" w:lineRule="auto"/>
        <w:rPr>
          <w:sz w:val="20"/>
          <w:szCs w:val="20"/>
          <w:color w:val="auto"/>
        </w:rPr>
      </w:pPr>
      <w:r>
        <w:rPr>
          <w:rFonts w:ascii="Times New Roman" w:cs="Times New Roman" w:eastAsia="Times New Roman" w:hAnsi="Times New Roman"/>
          <w:sz w:val="24"/>
          <w:szCs w:val="24"/>
          <w:color w:val="auto"/>
        </w:rPr>
        <w:t>Учитывает ситуацию и получателя сообщения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оформляет текст в соответствии с </w:t>
      </w:r>
      <w:r>
        <w:rPr>
          <w:rFonts w:ascii="Times New Roman" w:cs="Times New Roman" w:eastAsia="Times New Roman" w:hAnsi="Times New Roman"/>
          <w:sz w:val="48"/>
          <w:szCs w:val="48"/>
          <w:b w:val="1"/>
          <w:bCs w:val="1"/>
          <w:color w:val="auto"/>
          <w:vertAlign w:val="superscript"/>
        </w:rPr>
        <w:t>2</w:t>
      </w:r>
      <w:r>
        <w:rPr>
          <w:rFonts w:ascii="Times New Roman" w:cs="Times New Roman" w:eastAsia="Times New Roman" w:hAnsi="Times New Roman"/>
          <w:sz w:val="24"/>
          <w:szCs w:val="24"/>
          <w:color w:val="auto"/>
        </w:rPr>
        <w:t xml:space="preserve"> предложенными обстоятельствами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172720</wp:posOffset>
                </wp:positionV>
                <wp:extent cx="608457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3.6pt" to="486.55pt,13.6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9620"/>
          </w:cols>
          <w:pgMar w:left="1440" w:top="1440" w:right="846" w:bottom="426" w:gutter="0" w:footer="0" w:header="0"/>
        </w:sectPr>
      </w:pPr>
    </w:p>
    <w:p>
      <w:pPr>
        <w:spacing w:after="0" w:line="389"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1083310</wp:posOffset>
                </wp:positionV>
                <wp:extent cx="608457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85.3pt" to="558.55pt,85.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4282440</wp:posOffset>
                </wp:positionV>
                <wp:extent cx="5128895" cy="1270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28895" cy="12700"/>
                        </a:xfrm>
                        <a:prstGeom prst="rect">
                          <a:avLst/>
                        </a:prstGeom>
                        <a:solidFill>
                          <a:srgbClr val="000000"/>
                        </a:solidFill>
                      </wps:spPr>
                      <wps:bodyPr/>
                    </wps:wsp>
                  </a:graphicData>
                </a:graphic>
              </wp:anchor>
            </w:drawing>
          </mc:Choice>
          <mc:Fallback>
            <w:pict>
              <v:rect id="Shape 53" o:spid="_x0000_s1078" style="position:absolute;margin-left:79.45pt;margin-top:337.2pt;width:403.85pt;height: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6654800</wp:posOffset>
                </wp:positionH>
                <wp:positionV relativeFrom="page">
                  <wp:posOffset>1476375</wp:posOffset>
                </wp:positionV>
                <wp:extent cx="0" cy="281559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155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4pt,116.25pt" to="524pt,337.9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6137910</wp:posOffset>
                </wp:positionH>
                <wp:positionV relativeFrom="page">
                  <wp:posOffset>4288790</wp:posOffset>
                </wp:positionV>
                <wp:extent cx="9556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56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3.3pt,337.7pt" to="558.55pt,337.7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1080135</wp:posOffset>
                </wp:positionV>
                <wp:extent cx="0" cy="359727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972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85.05pt" to="79.7pt,368.3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7090410</wp:posOffset>
                </wp:positionH>
                <wp:positionV relativeFrom="page">
                  <wp:posOffset>1080135</wp:posOffset>
                </wp:positionV>
                <wp:extent cx="0" cy="359727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972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8.3pt,85.05pt" to="558.3pt,368.3pt" o:allowincell="f" strokecolor="#000000" strokeweight="0.4799pt">
                <w10:wrap anchorx="page" anchory="page"/>
              </v:line>
            </w:pict>
          </mc:Fallback>
        </mc:AlternateContent>
      </w:r>
    </w:p>
    <w:tbl>
      <w:tblPr>
        <w:tblLayout w:type="fixed"/>
        <w:tblInd w:w="140" w:type="dxa"/>
        <w:tblCellMar>
          <w:top w:w="0" w:type="dxa"/>
          <w:left w:w="0" w:type="dxa"/>
          <w:bottom w:w="0" w:type="dxa"/>
          <w:right w:w="0" w:type="dxa"/>
        </w:tblCellMar>
      </w:tblPr>
      <w:tr>
        <w:trPr>
          <w:trHeight w:val="276"/>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24"/>
                <w:szCs w:val="24"/>
                <w:b w:val="1"/>
                <w:bCs w:val="1"/>
                <w:color w:val="auto"/>
              </w:rPr>
              <w:t>Решение коммуникативной задачи</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24"/>
                <w:szCs w:val="24"/>
                <w:b w:val="1"/>
                <w:bCs w:val="1"/>
                <w:color w:val="auto"/>
              </w:rPr>
              <w:t xml:space="preserve">13 </w:t>
            </w:r>
            <w:r>
              <w:rPr>
                <w:rFonts w:ascii="Times New Roman" w:cs="Times New Roman" w:eastAsia="Times New Roman" w:hAnsi="Times New Roman"/>
                <w:sz w:val="24"/>
                <w:szCs w:val="24"/>
                <w:b w:val="1"/>
                <w:bCs w:val="1"/>
                <w:color w:val="auto"/>
              </w:rPr>
              <w:t>баллов</w:t>
            </w:r>
          </w:p>
        </w:tc>
      </w:tr>
      <w:tr>
        <w:trPr>
          <w:trHeight w:val="221"/>
        </w:trPr>
        <w:tc>
          <w:tcPr>
            <w:tcW w:w="28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378"/>
        </w:trPr>
        <w:tc>
          <w:tcPr>
            <w:tcW w:w="2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w:t>
            </w:r>
          </w:p>
        </w:tc>
        <w:tc>
          <w:tcPr>
            <w:tcW w:w="7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Представление информации</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35"/>
        </w:trPr>
        <w:tc>
          <w:tcPr>
            <w:tcW w:w="280" w:type="dxa"/>
            <w:vAlign w:val="bottom"/>
          </w:tcPr>
          <w:p>
            <w:pPr>
              <w:spacing w:after="0"/>
              <w:rPr>
                <w:sz w:val="24"/>
                <w:szCs w:val="24"/>
                <w:color w:val="auto"/>
              </w:rPr>
            </w:pPr>
          </w:p>
        </w:tc>
        <w:tc>
          <w:tcPr>
            <w:tcW w:w="7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 xml:space="preserve">Может  </w:t>
            </w:r>
            <w:r>
              <w:rPr>
                <w:rFonts w:ascii="Times New Roman" w:cs="Times New Roman" w:eastAsia="Times New Roman" w:hAnsi="Times New Roman"/>
                <w:sz w:val="24"/>
                <w:szCs w:val="24"/>
                <w:b w:val="1"/>
                <w:bCs w:val="1"/>
                <w:color w:val="auto"/>
              </w:rPr>
              <w:t>достаточно  чѐтко  и  ясно</w:t>
            </w:r>
            <w:r>
              <w:rPr>
                <w:rFonts w:ascii="Times New Roman" w:cs="Times New Roman" w:eastAsia="Times New Roman" w:hAnsi="Times New Roman"/>
                <w:sz w:val="24"/>
                <w:szCs w:val="24"/>
                <w:color w:val="auto"/>
              </w:rPr>
              <w:t xml:space="preserve">  представить  и  объяснить  факты</w:t>
            </w:r>
            <w:r>
              <w:rPr>
                <w:rFonts w:ascii="Times New Roman" w:cs="Times New Roman" w:eastAsia="Times New Roman" w:hAnsi="Times New Roman"/>
                <w:sz w:val="24"/>
                <w:szCs w:val="24"/>
                <w:color w:val="auto"/>
              </w:rPr>
              <w:t>,</w:t>
            </w:r>
          </w:p>
        </w:tc>
        <w:tc>
          <w:tcPr>
            <w:tcW w:w="110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события</w:t>
            </w:r>
            <w:r>
              <w:rPr>
                <w:rFonts w:ascii="Times New Roman" w:cs="Times New Roman" w:eastAsia="Times New Roman" w:hAnsi="Times New Roman"/>
                <w:sz w:val="24"/>
                <w:szCs w:val="24"/>
                <w:color w:val="auto"/>
              </w:rPr>
              <w:t>,</w:t>
            </w:r>
          </w:p>
        </w:tc>
        <w:tc>
          <w:tcPr>
            <w:tcW w:w="700" w:type="dxa"/>
            <w:vAlign w:val="bottom"/>
          </w:tcPr>
          <w:p>
            <w:pPr>
              <w:jc w:val="right"/>
              <w:ind w:right="360"/>
              <w:spacing w:after="0"/>
              <w:rPr>
                <w:sz w:val="20"/>
                <w:szCs w:val="20"/>
                <w:color w:val="auto"/>
              </w:rPr>
            </w:pPr>
            <w:r>
              <w:rPr>
                <w:rFonts w:ascii="Times New Roman" w:cs="Times New Roman" w:eastAsia="Times New Roman" w:hAnsi="Times New Roman"/>
                <w:sz w:val="24"/>
                <w:szCs w:val="24"/>
                <w:b w:val="1"/>
                <w:bCs w:val="1"/>
                <w:color w:val="auto"/>
              </w:rPr>
              <w:t>4</w:t>
            </w:r>
          </w:p>
        </w:tc>
      </w:tr>
      <w:tr>
        <w:trPr>
          <w:trHeight w:val="413"/>
        </w:trPr>
        <w:tc>
          <w:tcPr>
            <w:tcW w:w="280" w:type="dxa"/>
            <w:vAlign w:val="bottom"/>
          </w:tcPr>
          <w:p>
            <w:pPr>
              <w:spacing w:after="0"/>
              <w:rPr>
                <w:sz w:val="24"/>
                <w:szCs w:val="24"/>
                <w:color w:val="auto"/>
              </w:rPr>
            </w:pPr>
          </w:p>
        </w:tc>
        <w:tc>
          <w:tcPr>
            <w:tcW w:w="7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наблюдения</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7"/>
        </w:trPr>
        <w:tc>
          <w:tcPr>
            <w:tcW w:w="280" w:type="dxa"/>
            <w:vAlign w:val="bottom"/>
            <w:tcBorders>
              <w:bottom w:val="single" w:sz="8" w:color="auto"/>
            </w:tcBorders>
          </w:tcPr>
          <w:p>
            <w:pPr>
              <w:spacing w:after="0"/>
              <w:rPr>
                <w:sz w:val="23"/>
                <w:szCs w:val="23"/>
                <w:color w:val="auto"/>
              </w:rPr>
            </w:pPr>
          </w:p>
        </w:tc>
        <w:tc>
          <w:tcPr>
            <w:tcW w:w="75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r>
      <w:tr>
        <w:trPr>
          <w:trHeight w:val="378"/>
        </w:trPr>
        <w:tc>
          <w:tcPr>
            <w:tcW w:w="2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w:t>
            </w:r>
          </w:p>
        </w:tc>
        <w:tc>
          <w:tcPr>
            <w:tcW w:w="7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Воздействие на читателя</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33"/>
        </w:trPr>
        <w:tc>
          <w:tcPr>
            <w:tcW w:w="280" w:type="dxa"/>
            <w:vAlign w:val="bottom"/>
          </w:tcPr>
          <w:p>
            <w:pPr>
              <w:spacing w:after="0"/>
              <w:rPr>
                <w:sz w:val="24"/>
                <w:szCs w:val="24"/>
                <w:color w:val="auto"/>
              </w:rPr>
            </w:pPr>
          </w:p>
        </w:tc>
        <w:tc>
          <w:tcPr>
            <w:tcW w:w="8620" w:type="dxa"/>
            <w:vAlign w:val="bottom"/>
            <w:gridSpan w:val="2"/>
          </w:tcPr>
          <w:p>
            <w:pPr>
              <w:ind w:left="80"/>
              <w:spacing w:after="0"/>
              <w:rPr>
                <w:sz w:val="20"/>
                <w:szCs w:val="20"/>
                <w:color w:val="auto"/>
              </w:rPr>
            </w:pPr>
            <w:r>
              <w:rPr>
                <w:rFonts w:ascii="Times New Roman" w:cs="Times New Roman" w:eastAsia="Times New Roman" w:hAnsi="Times New Roman"/>
                <w:sz w:val="24"/>
                <w:szCs w:val="24"/>
                <w:color w:val="auto"/>
              </w:rPr>
              <w:t>Может представить свои мысли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чувства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впечатления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воздействовать на</w:t>
            </w:r>
          </w:p>
        </w:tc>
        <w:tc>
          <w:tcPr>
            <w:tcW w:w="700" w:type="dxa"/>
            <w:vAlign w:val="bottom"/>
          </w:tcPr>
          <w:p>
            <w:pPr>
              <w:jc w:val="right"/>
              <w:ind w:right="360"/>
              <w:spacing w:after="0"/>
              <w:rPr>
                <w:sz w:val="20"/>
                <w:szCs w:val="20"/>
                <w:color w:val="auto"/>
              </w:rPr>
            </w:pPr>
            <w:r>
              <w:rPr>
                <w:rFonts w:ascii="Times New Roman" w:cs="Times New Roman" w:eastAsia="Times New Roman" w:hAnsi="Times New Roman"/>
                <w:sz w:val="24"/>
                <w:szCs w:val="24"/>
                <w:b w:val="1"/>
                <w:bCs w:val="1"/>
                <w:color w:val="auto"/>
              </w:rPr>
              <w:t>3</w:t>
            </w:r>
          </w:p>
        </w:tc>
      </w:tr>
      <w:tr>
        <w:trPr>
          <w:trHeight w:val="416"/>
        </w:trPr>
        <w:tc>
          <w:tcPr>
            <w:tcW w:w="280" w:type="dxa"/>
            <w:vAlign w:val="bottom"/>
          </w:tcPr>
          <w:p>
            <w:pPr>
              <w:spacing w:after="0"/>
              <w:rPr>
                <w:sz w:val="24"/>
                <w:szCs w:val="24"/>
                <w:color w:val="auto"/>
              </w:rPr>
            </w:pPr>
          </w:p>
        </w:tc>
        <w:tc>
          <w:tcPr>
            <w:tcW w:w="7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своих читателей</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7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r>
      <w:tr>
        <w:trPr>
          <w:trHeight w:val="380"/>
        </w:trPr>
        <w:tc>
          <w:tcPr>
            <w:tcW w:w="2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w:t>
            </w:r>
          </w:p>
        </w:tc>
        <w:tc>
          <w:tcPr>
            <w:tcW w:w="75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Связность и логичность текста</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1"/>
        </w:trPr>
        <w:tc>
          <w:tcPr>
            <w:tcW w:w="28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360"/>
              <w:spacing w:after="0" w:line="271" w:lineRule="exact"/>
              <w:rPr>
                <w:sz w:val="20"/>
                <w:szCs w:val="20"/>
                <w:color w:val="auto"/>
              </w:rPr>
            </w:pPr>
            <w:r>
              <w:rPr>
                <w:rFonts w:ascii="Times New Roman" w:cs="Times New Roman" w:eastAsia="Times New Roman" w:hAnsi="Times New Roman"/>
                <w:sz w:val="24"/>
                <w:szCs w:val="24"/>
                <w:b w:val="1"/>
                <w:bCs w:val="1"/>
                <w:color w:val="auto"/>
              </w:rPr>
              <w:t>3</w:t>
            </w:r>
          </w:p>
        </w:tc>
      </w:tr>
    </w:tbl>
    <w:p>
      <w:pPr>
        <w:ind w:left="500"/>
        <w:spacing w:after="0" w:line="227" w:lineRule="auto"/>
        <w:rPr>
          <w:sz w:val="20"/>
          <w:szCs w:val="20"/>
          <w:color w:val="auto"/>
        </w:rPr>
      </w:pPr>
      <w:r>
        <w:rPr>
          <w:rFonts w:ascii="Times New Roman" w:cs="Times New Roman" w:eastAsia="Times New Roman" w:hAnsi="Times New Roman"/>
          <w:sz w:val="24"/>
          <w:szCs w:val="24"/>
          <w:color w:val="auto"/>
        </w:rPr>
        <w:t>Оформляет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соблюдая </w:t>
      </w:r>
      <w:r>
        <w:rPr>
          <w:rFonts w:ascii="Times New Roman" w:cs="Times New Roman" w:eastAsia="Times New Roman" w:hAnsi="Times New Roman"/>
          <w:sz w:val="24"/>
          <w:szCs w:val="24"/>
          <w:b w:val="1"/>
          <w:bCs w:val="1"/>
          <w:color w:val="auto"/>
        </w:rPr>
        <w:t>достаточную</w:t>
      </w:r>
      <w:r>
        <w:rPr>
          <w:rFonts w:ascii="Times New Roman" w:cs="Times New Roman" w:eastAsia="Times New Roman" w:hAnsi="Times New Roman"/>
          <w:sz w:val="24"/>
          <w:szCs w:val="24"/>
          <w:color w:val="auto"/>
        </w:rPr>
        <w:t xml:space="preserve"> связность и логичность построения</w:t>
      </w:r>
    </w:p>
    <w:p>
      <w:pPr>
        <w:spacing w:after="0" w:line="394"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7520" w:type="dxa"/>
            <w:vAlign w:val="bottom"/>
          </w:tcPr>
          <w:p>
            <w:pPr>
              <w:ind w:left="120"/>
              <w:spacing w:after="0"/>
              <w:rPr>
                <w:sz w:val="20"/>
                <w:szCs w:val="20"/>
                <w:color w:val="auto"/>
              </w:rPr>
            </w:pPr>
            <w:r>
              <w:rPr>
                <w:rFonts w:ascii="Times New Roman" w:cs="Times New Roman" w:eastAsia="Times New Roman" w:hAnsi="Times New Roman"/>
                <w:sz w:val="24"/>
                <w:szCs w:val="24"/>
                <w:b w:val="1"/>
                <w:bCs w:val="1"/>
                <w:color w:val="auto"/>
              </w:rPr>
              <w:t>Языковая компетенция</w:t>
            </w:r>
          </w:p>
        </w:tc>
        <w:tc>
          <w:tcPr>
            <w:tcW w:w="2080" w:type="dxa"/>
            <w:vAlign w:val="bottom"/>
          </w:tcPr>
          <w:p>
            <w:pPr>
              <w:jc w:val="right"/>
              <w:ind w:right="240"/>
              <w:spacing w:after="0"/>
              <w:rPr>
                <w:sz w:val="20"/>
                <w:szCs w:val="20"/>
                <w:color w:val="auto"/>
              </w:rPr>
            </w:pPr>
            <w:r>
              <w:rPr>
                <w:rFonts w:ascii="Times New Roman" w:cs="Times New Roman" w:eastAsia="Times New Roman" w:hAnsi="Times New Roman"/>
                <w:sz w:val="24"/>
                <w:szCs w:val="24"/>
                <w:b w:val="1"/>
                <w:bCs w:val="1"/>
                <w:color w:val="auto"/>
              </w:rPr>
              <w:t xml:space="preserve">12 </w:t>
            </w:r>
            <w:r>
              <w:rPr>
                <w:rFonts w:ascii="Times New Roman" w:cs="Times New Roman" w:eastAsia="Times New Roman" w:hAnsi="Times New Roman"/>
                <w:sz w:val="24"/>
                <w:szCs w:val="24"/>
                <w:b w:val="1"/>
                <w:bCs w:val="1"/>
                <w:color w:val="auto"/>
              </w:rPr>
              <w:t>баллов</w:t>
            </w:r>
          </w:p>
        </w:tc>
        <w:tc>
          <w:tcPr>
            <w:tcW w:w="0" w:type="dxa"/>
            <w:vAlign w:val="bottom"/>
          </w:tcPr>
          <w:p>
            <w:pPr>
              <w:spacing w:after="0"/>
              <w:rPr>
                <w:sz w:val="1"/>
                <w:szCs w:val="1"/>
                <w:color w:val="auto"/>
              </w:rPr>
            </w:pPr>
          </w:p>
        </w:tc>
      </w:tr>
      <w:tr>
        <w:trPr>
          <w:trHeight w:val="200"/>
        </w:trPr>
        <w:tc>
          <w:tcPr>
            <w:tcW w:w="75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7520" w:type="dxa"/>
            <w:vAlign w:val="bottom"/>
          </w:tcPr>
          <w:p>
            <w:pPr>
              <w:ind w:left="6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Морфосинтаксис</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Правильно  использует  глагольные  времена  и</w:t>
            </w:r>
          </w:p>
        </w:tc>
        <w:tc>
          <w:tcPr>
            <w:tcW w:w="2080" w:type="dxa"/>
            <w:vAlign w:val="bottom"/>
          </w:tcPr>
          <w:p>
            <w:pPr>
              <w:jc w:val="right"/>
              <w:ind w:right="620"/>
              <w:spacing w:after="0"/>
              <w:rPr>
                <w:sz w:val="20"/>
                <w:szCs w:val="20"/>
                <w:color w:val="auto"/>
              </w:rPr>
            </w:pPr>
            <w:r>
              <w:rPr>
                <w:rFonts w:ascii="Times New Roman" w:cs="Times New Roman" w:eastAsia="Times New Roman" w:hAnsi="Times New Roman"/>
                <w:sz w:val="24"/>
                <w:szCs w:val="24"/>
                <w:color w:val="auto"/>
              </w:rPr>
              <w:t>наклонения</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14"/>
        </w:trPr>
        <w:tc>
          <w:tcPr>
            <w:tcW w:w="7520" w:type="dxa"/>
            <w:vAlign w:val="bottom"/>
          </w:tcPr>
          <w:p>
            <w:pPr>
              <w:spacing w:after="0"/>
              <w:rPr>
                <w:sz w:val="18"/>
                <w:szCs w:val="18"/>
                <w:color w:val="auto"/>
              </w:rPr>
            </w:pPr>
          </w:p>
        </w:tc>
        <w:tc>
          <w:tcPr>
            <w:tcW w:w="2080" w:type="dxa"/>
            <w:vAlign w:val="bottom"/>
          </w:tcPr>
          <w:p>
            <w:pPr>
              <w:jc w:val="right"/>
              <w:ind w:right="360"/>
              <w:spacing w:after="0" w:line="213" w:lineRule="exact"/>
              <w:rPr>
                <w:sz w:val="20"/>
                <w:szCs w:val="20"/>
                <w:color w:val="auto"/>
              </w:rPr>
            </w:pPr>
            <w:r>
              <w:rPr>
                <w:rFonts w:ascii="Times New Roman" w:cs="Times New Roman" w:eastAsia="Times New Roman" w:hAnsi="Times New Roman"/>
                <w:sz w:val="24"/>
                <w:szCs w:val="24"/>
                <w:b w:val="1"/>
                <w:bCs w:val="1"/>
                <w:color w:val="auto"/>
              </w:rPr>
              <w:t>4</w:t>
            </w:r>
          </w:p>
        </w:tc>
        <w:tc>
          <w:tcPr>
            <w:tcW w:w="0" w:type="dxa"/>
            <w:vAlign w:val="bottom"/>
          </w:tcPr>
          <w:p>
            <w:pPr>
              <w:spacing w:after="0"/>
              <w:rPr>
                <w:sz w:val="1"/>
                <w:szCs w:val="1"/>
                <w:color w:val="auto"/>
              </w:rPr>
            </w:pPr>
          </w:p>
        </w:tc>
      </w:tr>
      <w:tr>
        <w:trPr>
          <w:trHeight w:val="264"/>
        </w:trPr>
        <w:tc>
          <w:tcPr>
            <w:tcW w:w="9600" w:type="dxa"/>
            <w:vAlign w:val="bottom"/>
            <w:gridSpan w:val="2"/>
          </w:tcPr>
          <w:p>
            <w:pPr>
              <w:ind w:left="280"/>
              <w:spacing w:after="0" w:line="264" w:lineRule="exact"/>
              <w:rPr>
                <w:sz w:val="20"/>
                <w:szCs w:val="20"/>
                <w:color w:val="auto"/>
              </w:rPr>
            </w:pPr>
            <w:r>
              <w:rPr>
                <w:rFonts w:ascii="Times New Roman" w:cs="Times New Roman" w:eastAsia="Times New Roman" w:hAnsi="Times New Roman"/>
                <w:sz w:val="24"/>
                <w:szCs w:val="24"/>
                <w:color w:val="auto"/>
              </w:rPr>
              <w:t>местоимения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детерминативы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наиболее употребляемые коннекторы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253"/>
        </w:trPr>
        <w:tc>
          <w:tcPr>
            <w:tcW w:w="96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335"/>
        </w:trPr>
        <w:tc>
          <w:tcPr>
            <w:tcW w:w="9600" w:type="dxa"/>
            <w:vAlign w:val="bottom"/>
            <w:gridSpan w:val="2"/>
          </w:tcPr>
          <w:p>
            <w:pPr>
              <w:jc w:val="right"/>
              <w:ind w:right="62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Владение  письменной  фразой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Правильно  строит  простые  фразы  и  сложные</w:t>
            </w:r>
          </w:p>
        </w:tc>
        <w:tc>
          <w:tcPr>
            <w:tcW w:w="0" w:type="dxa"/>
            <w:vAlign w:val="bottom"/>
          </w:tcPr>
          <w:p>
            <w:pPr>
              <w:spacing w:after="0"/>
              <w:rPr>
                <w:sz w:val="1"/>
                <w:szCs w:val="1"/>
                <w:color w:val="auto"/>
              </w:rPr>
            </w:pPr>
          </w:p>
        </w:tc>
      </w:tr>
      <w:tr>
        <w:trPr>
          <w:trHeight w:val="264"/>
        </w:trPr>
        <w:tc>
          <w:tcPr>
            <w:tcW w:w="7520" w:type="dxa"/>
            <w:vAlign w:val="bottom"/>
            <w:vMerge w:val="restart"/>
          </w:tcPr>
          <w:p>
            <w:pPr>
              <w:ind w:left="280"/>
              <w:spacing w:after="0"/>
              <w:rPr>
                <w:sz w:val="20"/>
                <w:szCs w:val="20"/>
                <w:color w:val="auto"/>
              </w:rPr>
            </w:pPr>
            <w:r>
              <w:rPr>
                <w:rFonts w:ascii="Times New Roman" w:cs="Times New Roman" w:eastAsia="Times New Roman" w:hAnsi="Times New Roman"/>
                <w:sz w:val="24"/>
                <w:szCs w:val="24"/>
                <w:color w:val="auto"/>
              </w:rPr>
              <w:t>фразы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употребляемые в повседневном общении</w:t>
            </w:r>
          </w:p>
        </w:tc>
        <w:tc>
          <w:tcPr>
            <w:tcW w:w="2080" w:type="dxa"/>
            <w:vAlign w:val="bottom"/>
          </w:tcPr>
          <w:p>
            <w:pPr>
              <w:jc w:val="right"/>
              <w:ind w:right="360"/>
              <w:spacing w:after="0" w:line="264" w:lineRule="exact"/>
              <w:rPr>
                <w:sz w:val="20"/>
                <w:szCs w:val="20"/>
                <w:color w:val="auto"/>
              </w:rPr>
            </w:pPr>
            <w:r>
              <w:rPr>
                <w:rFonts w:ascii="Times New Roman" w:cs="Times New Roman" w:eastAsia="Times New Roman" w:hAnsi="Times New Roman"/>
                <w:sz w:val="24"/>
                <w:szCs w:val="24"/>
                <w:b w:val="1"/>
                <w:bCs w:val="1"/>
                <w:color w:val="auto"/>
              </w:rPr>
              <w:t>3</w:t>
            </w:r>
          </w:p>
        </w:tc>
        <w:tc>
          <w:tcPr>
            <w:tcW w:w="0" w:type="dxa"/>
            <w:vAlign w:val="bottom"/>
          </w:tcPr>
          <w:p>
            <w:pPr>
              <w:spacing w:after="0"/>
              <w:rPr>
                <w:sz w:val="1"/>
                <w:szCs w:val="1"/>
                <w:color w:val="auto"/>
              </w:rPr>
            </w:pPr>
          </w:p>
        </w:tc>
      </w:tr>
      <w:tr>
        <w:trPr>
          <w:trHeight w:val="199"/>
        </w:trPr>
        <w:tc>
          <w:tcPr>
            <w:tcW w:w="752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92710</wp:posOffset>
                </wp:positionH>
                <wp:positionV relativeFrom="paragraph">
                  <wp:posOffset>173355</wp:posOffset>
                </wp:positionV>
                <wp:extent cx="608774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774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pt,13.65pt" to="486.65pt,13.6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92710</wp:posOffset>
                </wp:positionH>
                <wp:positionV relativeFrom="paragraph">
                  <wp:posOffset>1386840</wp:posOffset>
                </wp:positionV>
                <wp:extent cx="608774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7745" cy="4763"/>
                        </a:xfrm>
                        <a:prstGeom prst="line">
                          <a:avLst/>
                        </a:prstGeom>
                        <a:solidFill>
                          <a:srgbClr val="FFFFFF"/>
                        </a:solidFill>
                        <a:ln w="9448">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pt,109.2pt" to="486.65pt,109.2pt" o:allowincell="f" strokecolor="#000000" strokeweight="0.743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-1206500</wp:posOffset>
                </wp:positionV>
                <wp:extent cx="0" cy="354901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49015"/>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95pt" to="7.7pt,184.4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5740400</wp:posOffset>
                </wp:positionH>
                <wp:positionV relativeFrom="paragraph">
                  <wp:posOffset>-1206500</wp:posOffset>
                </wp:positionV>
                <wp:extent cx="0" cy="354901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49015"/>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pt,-95pt" to="452pt,184.45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-1206500</wp:posOffset>
                </wp:positionV>
                <wp:extent cx="0" cy="354901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49015"/>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95pt" to="486.3pt,184.45pt" o:allowincell="f" strokecolor="#000000" strokeweight="0.7199pt"/>
            </w:pict>
          </mc:Fallback>
        </mc:AlternateContent>
      </w:r>
    </w:p>
    <w:p>
      <w:pPr>
        <w:sectPr>
          <w:pgSz w:w="11900" w:h="16838" w:orient="portrait"/>
          <w:cols w:equalWidth="0" w:num="1">
            <w:col w:w="9740"/>
          </w:cols>
          <w:pgMar w:left="1440" w:top="1440" w:right="726" w:bottom="426" w:gutter="0" w:footer="0" w:header="0"/>
        </w:sectPr>
      </w:pPr>
    </w:p>
    <w:p>
      <w:pPr>
        <w:spacing w:after="0" w:line="200" w:lineRule="exact"/>
        <w:rPr>
          <w:sz w:val="20"/>
          <w:szCs w:val="20"/>
          <w:color w:val="auto"/>
        </w:rPr>
      </w:pPr>
    </w:p>
    <w:p>
      <w:pPr>
        <w:spacing w:after="0" w:line="206" w:lineRule="exact"/>
        <w:rPr>
          <w:sz w:val="20"/>
          <w:szCs w:val="20"/>
          <w:color w:val="auto"/>
        </w:rPr>
      </w:pPr>
    </w:p>
    <w:p>
      <w:pPr>
        <w:jc w:val="both"/>
        <w:ind w:left="400" w:hanging="208"/>
        <w:spacing w:after="0" w:line="348" w:lineRule="auto"/>
        <w:tabs>
          <w:tab w:leader="none" w:pos="446" w:val="left"/>
        </w:tabs>
        <w:numPr>
          <w:ilvl w:val="0"/>
          <w:numId w:val="12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Лексика </w:t>
      </w:r>
      <w:r>
        <w:rPr>
          <w:rFonts w:ascii="Times New Roman" w:cs="Times New Roman" w:eastAsia="Times New Roman" w:hAnsi="Times New Roman"/>
          <w:sz w:val="24"/>
          <w:szCs w:val="24"/>
          <w:b w:val="1"/>
          <w:bCs w:val="1"/>
          <w:color w:val="auto"/>
        </w:rPr>
        <w:t>(étendue et maîtrise).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Владеет лексическим запасом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позволяющим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высказаться по предложенной теме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Допустимо незначительное количество</w:t>
      </w:r>
    </w:p>
    <w:p>
      <w:pPr>
        <w:spacing w:after="0" w:line="28" w:lineRule="exact"/>
        <w:rPr>
          <w:sz w:val="20"/>
          <w:szCs w:val="20"/>
          <w:color w:val="auto"/>
        </w:rPr>
      </w:pPr>
    </w:p>
    <w:p>
      <w:pPr>
        <w:ind w:left="400"/>
        <w:spacing w:after="0" w:line="348" w:lineRule="auto"/>
        <w:rPr>
          <w:sz w:val="20"/>
          <w:szCs w:val="20"/>
          <w:color w:val="auto"/>
        </w:rPr>
      </w:pPr>
      <w:r>
        <w:rPr>
          <w:rFonts w:ascii="Times New Roman" w:cs="Times New Roman" w:eastAsia="Times New Roman" w:hAnsi="Times New Roman"/>
          <w:sz w:val="24"/>
          <w:szCs w:val="24"/>
          <w:color w:val="auto"/>
        </w:rPr>
        <w:t>ошибок в выборе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это не затрудняет понимания текста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от заданного объѐма</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4</w:t>
      </w:r>
    </w:p>
    <w:p>
      <w:pPr>
        <w:spacing w:after="0" w:line="938" w:lineRule="exact"/>
        <w:rPr>
          <w:sz w:val="20"/>
          <w:szCs w:val="20"/>
          <w:color w:val="auto"/>
        </w:rPr>
      </w:pPr>
    </w:p>
    <w:p>
      <w:pPr>
        <w:sectPr>
          <w:pgSz w:w="11900" w:h="16838" w:orient="portrait"/>
          <w:cols w:equalWidth="0" w:num="2">
            <w:col w:w="9000" w:space="140"/>
            <w:col w:w="600"/>
          </w:cols>
          <w:pgMar w:left="1440" w:top="1440" w:right="726" w:bottom="426" w:gutter="0" w:footer="0" w:header="0"/>
          <w:type w:val="continuous"/>
        </w:sectPr>
      </w:pPr>
    </w:p>
    <w:p>
      <w:pPr>
        <w:spacing w:after="0" w:line="83" w:lineRule="exact"/>
        <w:rPr>
          <w:sz w:val="20"/>
          <w:szCs w:val="20"/>
          <w:color w:val="auto"/>
        </w:rPr>
      </w:pPr>
    </w:p>
    <w:p>
      <w:pPr>
        <w:ind w:left="420" w:right="480" w:hanging="228"/>
        <w:spacing w:after="0" w:line="354" w:lineRule="auto"/>
        <w:tabs>
          <w:tab w:leader="none" w:pos="420" w:val="left"/>
        </w:tabs>
        <w:numPr>
          <w:ilvl w:val="0"/>
          <w:numId w:val="1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Орфография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Владеет лексической и грамматической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наиболее употребляемые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виды согласований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орфографией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Ошибки пунктуации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связанные с влиянием </w:t>
      </w:r>
      <w:r>
        <w:rPr>
          <w:rFonts w:ascii="Times New Roman" w:cs="Times New Roman" w:eastAsia="Times New Roman" w:hAnsi="Times New Roman"/>
          <w:sz w:val="24"/>
          <w:szCs w:val="24"/>
          <w:b w:val="1"/>
          <w:bCs w:val="1"/>
          <w:color w:val="auto"/>
        </w:rPr>
        <w:t>3</w:t>
      </w:r>
      <w:r>
        <w:rPr>
          <w:rFonts w:ascii="Times New Roman" w:cs="Times New Roman" w:eastAsia="Times New Roman" w:hAnsi="Times New Roman"/>
          <w:sz w:val="24"/>
          <w:szCs w:val="24"/>
          <w:color w:val="auto"/>
        </w:rPr>
        <w:t xml:space="preserve"> родного языка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 внимание не принимаются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92710</wp:posOffset>
                </wp:positionH>
                <wp:positionV relativeFrom="paragraph">
                  <wp:posOffset>91440</wp:posOffset>
                </wp:positionV>
                <wp:extent cx="608774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774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pt,7.2pt" to="486.65pt,7.2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Соотношение компонентов задания и критериев оценивания</w:t>
      </w:r>
    </w:p>
    <w:p>
      <w:pPr>
        <w:spacing w:after="0" w:line="267" w:lineRule="exact"/>
        <w:rPr>
          <w:sz w:val="20"/>
          <w:szCs w:val="20"/>
          <w:color w:val="auto"/>
        </w:rPr>
      </w:pPr>
    </w:p>
    <w:p>
      <w:pPr>
        <w:ind w:left="260" w:right="120" w:firstLine="708"/>
        <w:spacing w:after="0" w:line="348" w:lineRule="auto"/>
        <w:rPr>
          <w:sz w:val="20"/>
          <w:szCs w:val="20"/>
          <w:color w:val="auto"/>
        </w:rPr>
      </w:pPr>
      <w:r>
        <w:rPr>
          <w:rFonts w:ascii="Times New Roman" w:cs="Times New Roman" w:eastAsia="Times New Roman" w:hAnsi="Times New Roman"/>
          <w:sz w:val="24"/>
          <w:szCs w:val="24"/>
          <w:color w:val="auto"/>
        </w:rPr>
        <w:t>Таблица даѐт представление о степени взаимодействия критериев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разработанных для оценивания коммуникативной компетенции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требований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указанных в задании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1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9740"/>
          </w:cols>
          <w:pgMar w:left="1440" w:top="1440" w:right="726" w:bottom="426" w:gutter="0" w:footer="0" w:header="0"/>
          <w:type w:val="continuous"/>
        </w:sectPr>
      </w:pPr>
    </w:p>
    <w:p>
      <w:pPr>
        <w:spacing w:after="0" w:line="242" w:lineRule="exact"/>
        <w:rPr>
          <w:sz w:val="20"/>
          <w:szCs w:val="20"/>
          <w:color w:val="auto"/>
        </w:rPr>
      </w:pPr>
    </w:p>
    <w:tbl>
      <w:tblPr>
        <w:tblLayout w:type="fixed"/>
        <w:tblInd w:w="150" w:type="dxa"/>
        <w:tblCellMar>
          <w:top w:w="0" w:type="dxa"/>
          <w:left w:w="0" w:type="dxa"/>
          <w:bottom w:w="0" w:type="dxa"/>
          <w:right w:w="0" w:type="dxa"/>
        </w:tblCellMar>
      </w:tblPr>
      <w:tr>
        <w:trPr>
          <w:trHeight w:val="321"/>
        </w:trPr>
        <w:tc>
          <w:tcPr>
            <w:tcW w:w="482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b w:val="1"/>
                <w:bCs w:val="1"/>
                <w:color w:val="auto"/>
              </w:rPr>
              <w:t>Consignes d'écriture</w:t>
            </w:r>
          </w:p>
        </w:tc>
        <w:tc>
          <w:tcPr>
            <w:tcW w:w="15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Critères</w:t>
            </w:r>
          </w:p>
        </w:tc>
        <w:tc>
          <w:tcPr>
            <w:tcW w:w="1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00" w:type="dxa"/>
            <w:vAlign w:val="bottom"/>
            <w:tcBorders>
              <w:top w:val="single" w:sz="8" w:color="auto"/>
              <w:right w:val="single" w:sz="8" w:color="auto"/>
            </w:tcBorders>
          </w:tcPr>
          <w:p>
            <w:pPr>
              <w:spacing w:after="0"/>
              <w:rPr>
                <w:sz w:val="24"/>
                <w:szCs w:val="24"/>
                <w:color w:val="auto"/>
              </w:rPr>
            </w:pPr>
          </w:p>
        </w:tc>
      </w:tr>
      <w:tr>
        <w:trPr>
          <w:trHeight w:val="183"/>
        </w:trPr>
        <w:tc>
          <w:tcPr>
            <w:tcW w:w="280" w:type="dxa"/>
            <w:vAlign w:val="bottom"/>
            <w:tcBorders>
              <w:left w:val="single" w:sz="8" w:color="auto"/>
              <w:bottom w:val="single" w:sz="8" w:color="auto"/>
            </w:tcBorders>
          </w:tcPr>
          <w:p>
            <w:pPr>
              <w:spacing w:after="0"/>
              <w:rPr>
                <w:sz w:val="15"/>
                <w:szCs w:val="15"/>
                <w:color w:val="auto"/>
              </w:rPr>
            </w:pPr>
          </w:p>
        </w:tc>
        <w:tc>
          <w:tcPr>
            <w:tcW w:w="4540" w:type="dxa"/>
            <w:vAlign w:val="bottom"/>
            <w:tcBorders>
              <w:bottom w:val="single" w:sz="8" w:color="auto"/>
              <w:right w:val="single" w:sz="8" w:color="auto"/>
            </w:tcBorders>
          </w:tcPr>
          <w:p>
            <w:pPr>
              <w:spacing w:after="0"/>
              <w:rPr>
                <w:sz w:val="15"/>
                <w:szCs w:val="15"/>
                <w:color w:val="auto"/>
              </w:rPr>
            </w:pPr>
          </w:p>
        </w:tc>
        <w:tc>
          <w:tcPr>
            <w:tcW w:w="2700" w:type="dxa"/>
            <w:vAlign w:val="bottom"/>
            <w:tcBorders>
              <w:bottom w:val="single" w:sz="8" w:color="auto"/>
            </w:tcBorders>
            <w:gridSpan w:val="2"/>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r>
      <w:tr>
        <w:trPr>
          <w:trHeight w:val="258"/>
        </w:trPr>
        <w:tc>
          <w:tcPr>
            <w:tcW w:w="280" w:type="dxa"/>
            <w:vAlign w:val="bottom"/>
            <w:tcBorders>
              <w:lef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w:t>
            </w:r>
          </w:p>
        </w:tc>
        <w:tc>
          <w:tcPr>
            <w:tcW w:w="45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Le titre qui informe sur le contenu de votre</w:t>
            </w:r>
          </w:p>
        </w:tc>
        <w:tc>
          <w:tcPr>
            <w:tcW w:w="2700" w:type="dxa"/>
            <w:vAlign w:val="bottom"/>
            <w:gridSpan w:val="2"/>
          </w:tcPr>
          <w:p>
            <w:pPr>
              <w:ind w:left="80"/>
              <w:spacing w:after="0" w:line="258"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Respect de la consigne</w:t>
            </w:r>
          </w:p>
        </w:tc>
        <w:tc>
          <w:tcPr>
            <w:tcW w:w="148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r>
      <w:tr>
        <w:trPr>
          <w:trHeight w:val="413"/>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article (3-8 mots).</w:t>
            </w:r>
          </w:p>
        </w:tc>
        <w:tc>
          <w:tcPr>
            <w:tcW w:w="47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Respecte le type de production demandée, la</w:t>
            </w:r>
          </w:p>
        </w:tc>
      </w:tr>
      <w:tr>
        <w:trPr>
          <w:trHeight w:val="415"/>
        </w:trPr>
        <w:tc>
          <w:tcPr>
            <w:tcW w:w="48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  Longueur  du  texte  170  mots  ±  10%  sans</w:t>
            </w:r>
          </w:p>
        </w:tc>
        <w:tc>
          <w:tcPr>
            <w:tcW w:w="47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longueur  indiquée,  les  règles  de  la  mise  en</w:t>
            </w:r>
          </w:p>
        </w:tc>
      </w:tr>
      <w:tr>
        <w:trPr>
          <w:trHeight w:val="413"/>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compter le titre.</w:t>
            </w:r>
          </w:p>
        </w:tc>
        <w:tc>
          <w:tcPr>
            <w:tcW w:w="154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page</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r>
      <w:tr>
        <w:trPr>
          <w:trHeight w:val="415"/>
        </w:trPr>
        <w:tc>
          <w:tcPr>
            <w:tcW w:w="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w:t>
            </w: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Signez votre article.</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r>
      <w:tr>
        <w:trPr>
          <w:trHeight w:val="144"/>
        </w:trPr>
        <w:tc>
          <w:tcPr>
            <w:tcW w:w="280" w:type="dxa"/>
            <w:vAlign w:val="bottom"/>
            <w:tcBorders>
              <w:left w:val="single" w:sz="8" w:color="auto"/>
              <w:bottom w:val="single" w:sz="8" w:color="auto"/>
            </w:tcBorders>
          </w:tcPr>
          <w:p>
            <w:pPr>
              <w:spacing w:after="0"/>
              <w:rPr>
                <w:sz w:val="12"/>
                <w:szCs w:val="12"/>
                <w:color w:val="auto"/>
              </w:rPr>
            </w:pPr>
          </w:p>
        </w:tc>
        <w:tc>
          <w:tcPr>
            <w:tcW w:w="4540" w:type="dxa"/>
            <w:vAlign w:val="bottom"/>
            <w:tcBorders>
              <w:bottom w:val="single" w:sz="8" w:color="auto"/>
              <w:right w:val="single" w:sz="8" w:color="auto"/>
            </w:tcBorders>
          </w:tcPr>
          <w:p>
            <w:pPr>
              <w:spacing w:after="0"/>
              <w:rPr>
                <w:sz w:val="12"/>
                <w:szCs w:val="12"/>
                <w:color w:val="auto"/>
              </w:rPr>
            </w:pPr>
          </w:p>
        </w:tc>
        <w:tc>
          <w:tcPr>
            <w:tcW w:w="4180" w:type="dxa"/>
            <w:vAlign w:val="bottom"/>
            <w:tcBorders>
              <w:bottom w:val="single" w:sz="8" w:color="auto"/>
            </w:tcBorders>
            <w:gridSpan w:val="3"/>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r>
      <w:tr>
        <w:trPr>
          <w:trHeight w:val="258"/>
        </w:trPr>
        <w:tc>
          <w:tcPr>
            <w:tcW w:w="280" w:type="dxa"/>
            <w:vAlign w:val="bottom"/>
            <w:tcBorders>
              <w:lef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w:t>
            </w:r>
          </w:p>
        </w:tc>
        <w:tc>
          <w:tcPr>
            <w:tcW w:w="45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En rédigeant l'article, respectez la situation</w:t>
            </w:r>
          </w:p>
        </w:tc>
        <w:tc>
          <w:tcPr>
            <w:tcW w:w="4180" w:type="dxa"/>
            <w:vAlign w:val="bottom"/>
            <w:gridSpan w:val="3"/>
          </w:tcPr>
          <w:p>
            <w:pPr>
              <w:ind w:left="80"/>
              <w:spacing w:after="0" w:line="258"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Correction sociolinguistique</w:t>
            </w:r>
          </w:p>
        </w:tc>
        <w:tc>
          <w:tcPr>
            <w:tcW w:w="600" w:type="dxa"/>
            <w:vAlign w:val="bottom"/>
            <w:tcBorders>
              <w:right w:val="single" w:sz="8" w:color="auto"/>
            </w:tcBorders>
          </w:tcPr>
          <w:p>
            <w:pPr>
              <w:spacing w:after="0"/>
              <w:rPr>
                <w:sz w:val="22"/>
                <w:szCs w:val="22"/>
                <w:color w:val="auto"/>
              </w:rPr>
            </w:pPr>
          </w:p>
        </w:tc>
      </w:tr>
      <w:tr>
        <w:trPr>
          <w:trHeight w:val="416"/>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d'énonciation (article destiné à des jeunes de</w:t>
            </w:r>
          </w:p>
        </w:tc>
        <w:tc>
          <w:tcPr>
            <w:tcW w:w="47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Peut adapter sa production à la situation, au</w:t>
            </w:r>
          </w:p>
        </w:tc>
      </w:tr>
      <w:tr>
        <w:trPr>
          <w:trHeight w:val="413"/>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votre âge).</w:t>
            </w:r>
          </w:p>
        </w:tc>
        <w:tc>
          <w:tcPr>
            <w:tcW w:w="47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destinataire,   et   adopter   le   niveau   de</w:t>
            </w:r>
          </w:p>
        </w:tc>
      </w:tr>
      <w:tr>
        <w:trPr>
          <w:trHeight w:val="415"/>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spacing w:after="0"/>
              <w:rPr>
                <w:sz w:val="24"/>
                <w:szCs w:val="24"/>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l'expression</w:t>
            </w:r>
          </w:p>
        </w:tc>
        <w:tc>
          <w:tcPr>
            <w:tcW w:w="116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formelle</w:t>
            </w:r>
          </w:p>
        </w:tc>
        <w:tc>
          <w:tcPr>
            <w:tcW w:w="1480" w:type="dxa"/>
            <w:vAlign w:val="bottom"/>
          </w:tcPr>
          <w:p>
            <w:pPr>
              <w:ind w:left="200"/>
              <w:spacing w:after="0"/>
              <w:rPr>
                <w:sz w:val="20"/>
                <w:szCs w:val="20"/>
                <w:color w:val="auto"/>
              </w:rPr>
            </w:pPr>
            <w:r>
              <w:rPr>
                <w:rFonts w:ascii="Times New Roman" w:cs="Times New Roman" w:eastAsia="Times New Roman" w:hAnsi="Times New Roman"/>
                <w:sz w:val="24"/>
                <w:szCs w:val="24"/>
                <w:color w:val="auto"/>
              </w:rPr>
              <w:t>convenant</w:t>
            </w:r>
          </w:p>
        </w:tc>
        <w:tc>
          <w:tcPr>
            <w:tcW w:w="6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aux</w:t>
            </w:r>
          </w:p>
        </w:tc>
      </w:tr>
      <w:tr>
        <w:trPr>
          <w:trHeight w:val="413"/>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spacing w:after="0"/>
              <w:rPr>
                <w:sz w:val="24"/>
                <w:szCs w:val="24"/>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circonstances.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r>
      <w:tr>
        <w:trPr>
          <w:trHeight w:val="147"/>
        </w:trPr>
        <w:tc>
          <w:tcPr>
            <w:tcW w:w="280" w:type="dxa"/>
            <w:vAlign w:val="bottom"/>
            <w:tcBorders>
              <w:left w:val="single" w:sz="8" w:color="auto"/>
              <w:bottom w:val="single" w:sz="8" w:color="auto"/>
            </w:tcBorders>
          </w:tcPr>
          <w:p>
            <w:pPr>
              <w:spacing w:after="0"/>
              <w:rPr>
                <w:sz w:val="12"/>
                <w:szCs w:val="12"/>
                <w:color w:val="auto"/>
              </w:rPr>
            </w:pPr>
          </w:p>
        </w:tc>
        <w:tc>
          <w:tcPr>
            <w:tcW w:w="4540" w:type="dxa"/>
            <w:vAlign w:val="bottom"/>
            <w:tcBorders>
              <w:bottom w:val="single" w:sz="8" w:color="auto"/>
              <w:right w:val="single" w:sz="8" w:color="auto"/>
            </w:tcBorders>
          </w:tcPr>
          <w:p>
            <w:pPr>
              <w:spacing w:after="0"/>
              <w:rPr>
                <w:sz w:val="12"/>
                <w:szCs w:val="12"/>
                <w:color w:val="auto"/>
              </w:rPr>
            </w:pPr>
          </w:p>
        </w:tc>
        <w:tc>
          <w:tcPr>
            <w:tcW w:w="4180" w:type="dxa"/>
            <w:vAlign w:val="bottom"/>
            <w:tcBorders>
              <w:bottom w:val="single" w:sz="8" w:color="auto"/>
            </w:tcBorders>
            <w:gridSpan w:val="3"/>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r>
      <w:tr>
        <w:trPr>
          <w:trHeight w:val="258"/>
        </w:trPr>
        <w:tc>
          <w:tcPr>
            <w:tcW w:w="280" w:type="dxa"/>
            <w:vAlign w:val="bottom"/>
            <w:tcBorders>
              <w:lef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w:t>
            </w:r>
          </w:p>
        </w:tc>
        <w:tc>
          <w:tcPr>
            <w:tcW w:w="45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L'article : exposez des faits, des chiffres en</w:t>
            </w:r>
          </w:p>
        </w:tc>
        <w:tc>
          <w:tcPr>
            <w:tcW w:w="4180" w:type="dxa"/>
            <w:vAlign w:val="bottom"/>
            <w:gridSpan w:val="3"/>
          </w:tcPr>
          <w:p>
            <w:pPr>
              <w:ind w:left="80"/>
              <w:spacing w:after="0" w:line="258"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Capacité à présenter des faits</w:t>
            </w:r>
          </w:p>
        </w:tc>
        <w:tc>
          <w:tcPr>
            <w:tcW w:w="600" w:type="dxa"/>
            <w:vAlign w:val="bottom"/>
            <w:tcBorders>
              <w:right w:val="single" w:sz="8" w:color="auto"/>
            </w:tcBorders>
          </w:tcPr>
          <w:p>
            <w:pPr>
              <w:spacing w:after="0"/>
              <w:rPr>
                <w:sz w:val="22"/>
                <w:szCs w:val="22"/>
                <w:color w:val="auto"/>
              </w:rPr>
            </w:pPr>
          </w:p>
        </w:tc>
      </w:tr>
      <w:tr>
        <w:trPr>
          <w:trHeight w:val="415"/>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quelques phrases (citez vos sources). Dites</w:t>
            </w:r>
          </w:p>
        </w:tc>
        <w:tc>
          <w:tcPr>
            <w:tcW w:w="47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Peut  évoquer  avec  assez  de  clarté  et  de</w:t>
            </w:r>
          </w:p>
        </w:tc>
      </w:tr>
      <w:tr>
        <w:trPr>
          <w:trHeight w:val="413"/>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ce  que  vous  pensez  de  l'abandon  des</w:t>
            </w:r>
          </w:p>
        </w:tc>
        <w:tc>
          <w:tcPr>
            <w:tcW w:w="47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précision  des  faits,  des  événements  ou  des</w:t>
            </w:r>
          </w:p>
        </w:tc>
      </w:tr>
      <w:tr>
        <w:trPr>
          <w:trHeight w:val="415"/>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animaux, invitez à l'adoption, appelez à la</w:t>
            </w:r>
          </w:p>
        </w:tc>
        <w:tc>
          <w:tcPr>
            <w:tcW w:w="154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expériences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r>
      <w:tr>
        <w:trPr>
          <w:trHeight w:val="413"/>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responsabilité et à la pitié.</w:t>
            </w:r>
          </w:p>
        </w:tc>
        <w:tc>
          <w:tcPr>
            <w:tcW w:w="418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Capacité à convaincre les lecteurs</w:t>
            </w:r>
          </w:p>
        </w:tc>
        <w:tc>
          <w:tcPr>
            <w:tcW w:w="600" w:type="dxa"/>
            <w:vAlign w:val="bottom"/>
            <w:tcBorders>
              <w:right w:val="single" w:sz="8" w:color="auto"/>
            </w:tcBorders>
          </w:tcPr>
          <w:p>
            <w:pPr>
              <w:spacing w:after="0"/>
              <w:rPr>
                <w:sz w:val="24"/>
                <w:szCs w:val="24"/>
                <w:color w:val="auto"/>
              </w:rPr>
            </w:pPr>
          </w:p>
        </w:tc>
      </w:tr>
      <w:tr>
        <w:trPr>
          <w:trHeight w:val="415"/>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Peut s'adresser aux lecteurs pour les convaincre</w:t>
            </w:r>
          </w:p>
        </w:tc>
      </w:tr>
      <w:tr>
        <w:trPr>
          <w:trHeight w:val="413"/>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spacing w:after="0"/>
              <w:rPr>
                <w:sz w:val="24"/>
                <w:szCs w:val="24"/>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et émouvoir</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r>
      <w:tr>
        <w:trPr>
          <w:trHeight w:val="418"/>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spacing w:after="0"/>
              <w:rPr>
                <w:sz w:val="24"/>
                <w:szCs w:val="24"/>
                <w:color w:val="auto"/>
              </w:rPr>
            </w:pP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24"/>
                <w:szCs w:val="24"/>
                <w:b w:val="1"/>
                <w:bCs w:val="1"/>
                <w:color w:val="auto"/>
              </w:rPr>
              <w:t>• Cohérence et cohésion</w:t>
            </w:r>
          </w:p>
        </w:tc>
        <w:tc>
          <w:tcPr>
            <w:tcW w:w="14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r>
      <w:tr>
        <w:trPr>
          <w:trHeight w:val="410"/>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4"/>
                <w:szCs w:val="24"/>
                <w:color w:val="auto"/>
              </w:rPr>
              <w:t>Peut relier une série d'éléments courts, simples</w:t>
            </w:r>
          </w:p>
        </w:tc>
      </w:tr>
      <w:tr>
        <w:trPr>
          <w:trHeight w:val="413"/>
        </w:trPr>
        <w:tc>
          <w:tcPr>
            <w:tcW w:w="28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tcPr>
          <w:p>
            <w:pPr>
              <w:spacing w:after="0"/>
              <w:rPr>
                <w:sz w:val="24"/>
                <w:szCs w:val="24"/>
                <w:color w:val="auto"/>
              </w:rPr>
            </w:pPr>
          </w:p>
        </w:tc>
        <w:tc>
          <w:tcPr>
            <w:tcW w:w="418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et distincts en un discours qui s'enchaîne.</w:t>
            </w:r>
          </w:p>
        </w:tc>
        <w:tc>
          <w:tcPr>
            <w:tcW w:w="600" w:type="dxa"/>
            <w:vAlign w:val="bottom"/>
            <w:tcBorders>
              <w:right w:val="single" w:sz="8" w:color="auto"/>
            </w:tcBorders>
          </w:tcPr>
          <w:p>
            <w:pPr>
              <w:spacing w:after="0"/>
              <w:rPr>
                <w:sz w:val="24"/>
                <w:szCs w:val="24"/>
                <w:color w:val="auto"/>
              </w:rPr>
            </w:pPr>
          </w:p>
        </w:tc>
      </w:tr>
      <w:tr>
        <w:trPr>
          <w:trHeight w:val="147"/>
        </w:trPr>
        <w:tc>
          <w:tcPr>
            <w:tcW w:w="280" w:type="dxa"/>
            <w:vAlign w:val="bottom"/>
            <w:tcBorders>
              <w:left w:val="single" w:sz="8" w:color="auto"/>
              <w:bottom w:val="single" w:sz="8" w:color="auto"/>
            </w:tcBorders>
          </w:tcPr>
          <w:p>
            <w:pPr>
              <w:spacing w:after="0"/>
              <w:rPr>
                <w:sz w:val="12"/>
                <w:szCs w:val="12"/>
                <w:color w:val="auto"/>
              </w:rPr>
            </w:pPr>
          </w:p>
        </w:tc>
        <w:tc>
          <w:tcPr>
            <w:tcW w:w="4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Проверка письменных работ</w:t>
      </w:r>
    </w:p>
    <w:p>
      <w:pPr>
        <w:spacing w:after="0" w:line="2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Проверка письменных работ включает следующие этапы</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1400" w:right="120" w:hanging="430"/>
        <w:spacing w:after="0" w:line="350" w:lineRule="auto"/>
        <w:tabs>
          <w:tab w:leader="none" w:pos="1400" w:val="left"/>
        </w:tabs>
        <w:numPr>
          <w:ilvl w:val="0"/>
          <w:numId w:val="1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фронтальная проверка одной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случайно выбранной и откопированной для всех членов 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работы</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ind w:left="1400" w:right="140" w:hanging="430"/>
        <w:spacing w:after="0" w:line="350" w:lineRule="auto"/>
        <w:tabs>
          <w:tab w:leader="none" w:pos="1400" w:val="left"/>
        </w:tabs>
        <w:numPr>
          <w:ilvl w:val="0"/>
          <w:numId w:val="1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обсуждение выставленных оценок с целью выработки сбалансированной модели проверки</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jc w:val="both"/>
        <w:ind w:left="1400" w:right="120" w:hanging="430"/>
        <w:spacing w:after="0" w:line="356" w:lineRule="auto"/>
        <w:tabs>
          <w:tab w:leader="none" w:pos="1400" w:val="left"/>
        </w:tabs>
        <w:numPr>
          <w:ilvl w:val="0"/>
          <w:numId w:val="1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индивидуальная проверка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каждая работа проверяется в обязательном порядке двумя членами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никаких пометок на работах не допускается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расхождения выставленных ими оценок в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баллов назначается ещѐ одна проверка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спорные работы проверяются и обсуждаются коллективно</w:t>
      </w:r>
      <w:r>
        <w:rPr>
          <w:rFonts w:ascii="Times New Roman" w:cs="Times New Roman" w:eastAsia="Times New Roman" w:hAnsi="Times New Roman"/>
          <w:sz w:val="24"/>
          <w:szCs w:val="24"/>
          <w:color w:val="auto"/>
        </w:rPr>
        <w:t>.</w:t>
      </w:r>
    </w:p>
    <w:p>
      <w:pPr>
        <w:spacing w:after="0" w:line="34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9740"/>
          </w:cols>
          <w:pgMar w:left="1440" w:top="1440" w:right="726" w:bottom="426" w:gutter="0" w:footer="0" w:header="0"/>
        </w:sectPr>
      </w:pPr>
    </w:p>
    <w:p>
      <w:pPr>
        <w:spacing w:after="0" w:line="25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 xml:space="preserve">1.3.4.2. </w:t>
      </w:r>
      <w:r>
        <w:rPr>
          <w:rFonts w:ascii="Times New Roman" w:cs="Times New Roman" w:eastAsia="Times New Roman" w:hAnsi="Times New Roman"/>
          <w:sz w:val="24"/>
          <w:szCs w:val="24"/>
          <w:b w:val="1"/>
          <w:bCs w:val="1"/>
          <w:color w:val="auto"/>
        </w:rPr>
        <w:t>Конкурс устной речи</w:t>
      </w:r>
    </w:p>
    <w:p>
      <w:pPr>
        <w:spacing w:after="0" w:line="2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Вариант задания для уровня В</w:t>
      </w:r>
      <w:r>
        <w:rPr>
          <w:rFonts w:ascii="Times New Roman" w:cs="Times New Roman" w:eastAsia="Times New Roman" w:hAnsi="Times New Roman"/>
          <w:sz w:val="24"/>
          <w:szCs w:val="24"/>
          <w:b w:val="1"/>
          <w:bCs w:val="1"/>
          <w:color w:val="auto"/>
        </w:rPr>
        <w:t>1+ (</w:t>
      </w:r>
      <w:r>
        <w:rPr>
          <w:rFonts w:ascii="Times New Roman" w:cs="Times New Roman" w:eastAsia="Times New Roman" w:hAnsi="Times New Roman"/>
          <w:sz w:val="24"/>
          <w:szCs w:val="24"/>
          <w:b w:val="1"/>
          <w:bCs w:val="1"/>
          <w:color w:val="auto"/>
        </w:rPr>
        <w:t xml:space="preserve">учащиеся </w:t>
      </w:r>
      <w:r>
        <w:rPr>
          <w:rFonts w:ascii="Times New Roman" w:cs="Times New Roman" w:eastAsia="Times New Roman" w:hAnsi="Times New Roman"/>
          <w:sz w:val="24"/>
          <w:szCs w:val="24"/>
          <w:b w:val="1"/>
          <w:bCs w:val="1"/>
          <w:color w:val="auto"/>
        </w:rPr>
        <w:t>9-11</w:t>
      </w:r>
      <w:r>
        <w:rPr>
          <w:rFonts w:ascii="Times New Roman" w:cs="Times New Roman" w:eastAsia="Times New Roman" w:hAnsi="Times New Roman"/>
          <w:sz w:val="24"/>
          <w:szCs w:val="24"/>
          <w:b w:val="1"/>
          <w:bCs w:val="1"/>
          <w:color w:val="auto"/>
        </w:rPr>
        <w:t xml:space="preserve"> классов</w:t>
      </w:r>
      <w:r>
        <w:rPr>
          <w:rFonts w:ascii="Times New Roman" w:cs="Times New Roman" w:eastAsia="Times New Roman" w:hAnsi="Times New Roman"/>
          <w:sz w:val="24"/>
          <w:szCs w:val="24"/>
          <w:b w:val="1"/>
          <w:bCs w:val="1"/>
          <w:color w:val="auto"/>
        </w:rPr>
        <w:t>)</w:t>
      </w:r>
    </w:p>
    <w:p>
      <w:pPr>
        <w:spacing w:after="0" w:line="3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Конкурс устной речи</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xml:space="preserve">Préparation : 10 </w:t>
      </w:r>
      <w:r>
        <w:rPr>
          <w:rFonts w:ascii="Times New Roman" w:cs="Times New Roman" w:eastAsia="Times New Roman" w:hAnsi="Times New Roman"/>
          <w:sz w:val="24"/>
          <w:szCs w:val="24"/>
          <w:color w:val="auto"/>
        </w:rPr>
        <w:t>minutes</w:t>
      </w:r>
    </w:p>
    <w:p>
      <w:pPr>
        <w:spacing w:after="0" w:line="259" w:lineRule="exact"/>
        <w:rPr>
          <w:sz w:val="20"/>
          <w:szCs w:val="20"/>
          <w:color w:val="auto"/>
        </w:rPr>
      </w:pPr>
    </w:p>
    <w:p>
      <w:pPr>
        <w:ind w:left="260"/>
        <w:spacing w:after="0"/>
        <w:tabs>
          <w:tab w:leader="none" w:pos="8040" w:val="left"/>
        </w:tabs>
        <w:rPr>
          <w:sz w:val="20"/>
          <w:szCs w:val="20"/>
          <w:color w:val="auto"/>
        </w:rPr>
      </w:pPr>
      <w:r>
        <w:rPr>
          <w:rFonts w:ascii="Times New Roman" w:cs="Times New Roman" w:eastAsia="Times New Roman" w:hAnsi="Times New Roman"/>
          <w:sz w:val="24"/>
          <w:szCs w:val="24"/>
          <w:b w:val="1"/>
          <w:bCs w:val="1"/>
          <w:color w:val="auto"/>
        </w:rPr>
        <w:t xml:space="preserve">Durée de l’épreuve : 8 </w:t>
      </w:r>
      <w:r>
        <w:rPr>
          <w:rFonts w:ascii="Times New Roman" w:cs="Times New Roman" w:eastAsia="Times New Roman" w:hAnsi="Times New Roman"/>
          <w:sz w:val="24"/>
          <w:szCs w:val="24"/>
          <w:color w:val="auto"/>
        </w:rPr>
        <w:t>minutes</w:t>
      </w:r>
      <w:r>
        <w:rPr>
          <w:sz w:val="20"/>
          <w:szCs w:val="20"/>
          <w:color w:val="auto"/>
        </w:rPr>
        <w:tab/>
      </w:r>
      <w:r>
        <w:rPr>
          <w:rFonts w:ascii="Times New Roman" w:cs="Times New Roman" w:eastAsia="Times New Roman" w:hAnsi="Times New Roman"/>
          <w:sz w:val="23"/>
          <w:szCs w:val="23"/>
          <w:b w:val="1"/>
          <w:bCs w:val="1"/>
          <w:color w:val="auto"/>
        </w:rPr>
        <w:t xml:space="preserve">Note </w:t>
      </w:r>
      <w:r>
        <w:rPr>
          <w:rFonts w:ascii="Times New Roman" w:cs="Times New Roman" w:eastAsia="Times New Roman" w:hAnsi="Times New Roman"/>
          <w:sz w:val="23"/>
          <w:szCs w:val="23"/>
          <w:color w:val="auto"/>
        </w:rPr>
        <w:t>sur</w:t>
      </w:r>
      <w:r>
        <w:rPr>
          <w:rFonts w:ascii="Times New Roman" w:cs="Times New Roman" w:eastAsia="Times New Roman" w:hAnsi="Times New Roman"/>
          <w:sz w:val="23"/>
          <w:szCs w:val="23"/>
          <w:b w:val="1"/>
          <w:bCs w:val="1"/>
          <w:color w:val="auto"/>
        </w:rPr>
        <w:t xml:space="preserve"> 25</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Consigne :</w:t>
      </w:r>
    </w:p>
    <w:p>
      <w:pPr>
        <w:spacing w:after="0" w:line="26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Consigne: </w:t>
      </w:r>
      <w:r>
        <w:rPr>
          <w:rFonts w:ascii="Times New Roman" w:cs="Times New Roman" w:eastAsia="Times New Roman" w:hAnsi="Times New Roman"/>
          <w:sz w:val="24"/>
          <w:szCs w:val="24"/>
          <w:i w:val="1"/>
          <w:iCs w:val="1"/>
          <w:color w:val="auto"/>
        </w:rPr>
        <w:t>Tirez au sort un document. Faites sa présentation orale (de 3–4 minutes environ) en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essayant de répondre aux questions suivantes.</w:t>
      </w:r>
    </w:p>
    <w:p>
      <w:pPr>
        <w:spacing w:after="0" w:line="135" w:lineRule="exact"/>
        <w:rPr>
          <w:sz w:val="20"/>
          <w:szCs w:val="20"/>
          <w:color w:val="auto"/>
        </w:rPr>
      </w:pPr>
    </w:p>
    <w:p>
      <w:pPr>
        <w:ind w:left="500" w:hanging="238"/>
        <w:spacing w:after="0"/>
        <w:tabs>
          <w:tab w:leader="none" w:pos="500" w:val="left"/>
        </w:tabs>
        <w:numPr>
          <w:ilvl w:val="0"/>
          <w:numId w:val="1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Précisez la nature du document:</w:t>
      </w:r>
    </w:p>
    <w:p>
      <w:pPr>
        <w:spacing w:after="0" w:line="255"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1"/>
          <w:numId w:val="127"/>
        </w:numPr>
        <w:rPr>
          <w:rFonts w:ascii="Arial" w:cs="Arial" w:eastAsia="Arial" w:hAnsi="Arial"/>
          <w:sz w:val="24"/>
          <w:szCs w:val="24"/>
          <w:color w:val="auto"/>
        </w:rPr>
      </w:pPr>
      <w:r>
        <w:rPr>
          <w:rFonts w:ascii="Times New Roman" w:cs="Times New Roman" w:eastAsia="Times New Roman" w:hAnsi="Times New Roman"/>
          <w:sz w:val="24"/>
          <w:szCs w:val="24"/>
          <w:color w:val="auto"/>
        </w:rPr>
        <w:t>Quel en est l’émetteur?</w:t>
      </w:r>
    </w:p>
    <w:p>
      <w:pPr>
        <w:spacing w:after="0" w:line="198" w:lineRule="exact"/>
        <w:rPr>
          <w:rFonts w:ascii="Arial" w:cs="Arial" w:eastAsia="Arial" w:hAnsi="Arial"/>
          <w:sz w:val="24"/>
          <w:szCs w:val="24"/>
          <w:color w:val="auto"/>
        </w:rPr>
      </w:pPr>
    </w:p>
    <w:p>
      <w:pPr>
        <w:ind w:left="980" w:hanging="360"/>
        <w:spacing w:after="0"/>
        <w:tabs>
          <w:tab w:leader="none" w:pos="980" w:val="left"/>
        </w:tabs>
        <w:numPr>
          <w:ilvl w:val="1"/>
          <w:numId w:val="127"/>
        </w:numPr>
        <w:rPr>
          <w:rFonts w:ascii="Arial" w:cs="Arial" w:eastAsia="Arial" w:hAnsi="Arial"/>
          <w:sz w:val="24"/>
          <w:szCs w:val="24"/>
          <w:color w:val="auto"/>
        </w:rPr>
      </w:pPr>
      <w:r>
        <w:rPr>
          <w:rFonts w:ascii="Times New Roman" w:cs="Times New Roman" w:eastAsia="Times New Roman" w:hAnsi="Times New Roman"/>
          <w:sz w:val="24"/>
          <w:szCs w:val="24"/>
          <w:color w:val="auto"/>
        </w:rPr>
        <w:t>Quels en sont les destinataires?</w:t>
      </w:r>
    </w:p>
    <w:p>
      <w:pPr>
        <w:spacing w:after="0" w:line="198" w:lineRule="exact"/>
        <w:rPr>
          <w:rFonts w:ascii="Arial" w:cs="Arial" w:eastAsia="Arial" w:hAnsi="Arial"/>
          <w:sz w:val="24"/>
          <w:szCs w:val="24"/>
          <w:color w:val="auto"/>
        </w:rPr>
      </w:pPr>
    </w:p>
    <w:p>
      <w:pPr>
        <w:ind w:left="980" w:hanging="360"/>
        <w:spacing w:after="0"/>
        <w:tabs>
          <w:tab w:leader="none" w:pos="980" w:val="left"/>
        </w:tabs>
        <w:numPr>
          <w:ilvl w:val="1"/>
          <w:numId w:val="127"/>
        </w:numPr>
        <w:rPr>
          <w:rFonts w:ascii="Arial" w:cs="Arial" w:eastAsia="Arial" w:hAnsi="Arial"/>
          <w:sz w:val="24"/>
          <w:szCs w:val="24"/>
          <w:color w:val="auto"/>
        </w:rPr>
      </w:pPr>
      <w:r>
        <w:rPr>
          <w:rFonts w:ascii="Times New Roman" w:cs="Times New Roman" w:eastAsia="Times New Roman" w:hAnsi="Times New Roman"/>
          <w:sz w:val="24"/>
          <w:szCs w:val="24"/>
          <w:color w:val="auto"/>
        </w:rPr>
        <w:t>Quels sont ses éléments constitutifs?</w:t>
      </w:r>
    </w:p>
    <w:p>
      <w:pPr>
        <w:spacing w:after="0" w:line="259" w:lineRule="exact"/>
        <w:rPr>
          <w:rFonts w:ascii="Arial" w:cs="Arial" w:eastAsia="Arial" w:hAnsi="Arial"/>
          <w:sz w:val="24"/>
          <w:szCs w:val="24"/>
          <w:color w:val="auto"/>
        </w:rPr>
      </w:pPr>
    </w:p>
    <w:p>
      <w:pPr>
        <w:ind w:left="500" w:hanging="238"/>
        <w:spacing w:after="0"/>
        <w:tabs>
          <w:tab w:leader="none" w:pos="500" w:val="left"/>
        </w:tabs>
        <w:numPr>
          <w:ilvl w:val="0"/>
          <w:numId w:val="1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Quelles informations trouvez-vous sur la première de couverture?</w:t>
      </w:r>
    </w:p>
    <w:p>
      <w:pPr>
        <w:spacing w:after="0" w:line="168" w:lineRule="exact"/>
        <w:rPr>
          <w:sz w:val="20"/>
          <w:szCs w:val="20"/>
          <w:color w:val="auto"/>
        </w:rPr>
      </w:pPr>
    </w:p>
    <w:tbl>
      <w:tblPr>
        <w:tblLayout w:type="fixed"/>
        <w:tblInd w:w="620" w:type="dxa"/>
        <w:tblCellMar>
          <w:top w:w="0" w:type="dxa"/>
          <w:left w:w="0" w:type="dxa"/>
          <w:bottom w:w="0" w:type="dxa"/>
          <w:right w:w="0" w:type="dxa"/>
        </w:tblCellMar>
      </w:tblPr>
      <w:tr>
        <w:trPr>
          <w:trHeight w:val="364"/>
        </w:trPr>
        <w:tc>
          <w:tcPr>
            <w:tcW w:w="300" w:type="dxa"/>
            <w:vAlign w:val="bottom"/>
          </w:tcPr>
          <w:p>
            <w:pPr>
              <w:spacing w:after="0"/>
              <w:rPr>
                <w:sz w:val="20"/>
                <w:szCs w:val="20"/>
                <w:color w:val="auto"/>
              </w:rPr>
            </w:pPr>
            <w:r>
              <w:rPr>
                <w:rFonts w:ascii="Wingdings" w:cs="Wingdings" w:eastAsia="Wingdings" w:hAnsi="Wingdings"/>
                <w:sz w:val="24"/>
                <w:szCs w:val="24"/>
                <w:color w:val="auto"/>
              </w:rPr>
              <w:t></w:t>
            </w:r>
          </w:p>
        </w:tc>
        <w:tc>
          <w:tcPr>
            <w:tcW w:w="330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Le titre?</w:t>
            </w:r>
          </w:p>
        </w:tc>
        <w:tc>
          <w:tcPr>
            <w:tcW w:w="1520" w:type="dxa"/>
            <w:vAlign w:val="bottom"/>
          </w:tcPr>
          <w:p>
            <w:pPr>
              <w:ind w:left="1220"/>
              <w:spacing w:after="0"/>
              <w:rPr>
                <w:sz w:val="20"/>
                <w:szCs w:val="20"/>
                <w:color w:val="auto"/>
              </w:rPr>
            </w:pPr>
            <w:r>
              <w:rPr>
                <w:rFonts w:ascii="Wingdings" w:cs="Wingdings" w:eastAsia="Wingdings" w:hAnsi="Wingdings"/>
                <w:sz w:val="24"/>
                <w:szCs w:val="24"/>
                <w:color w:val="auto"/>
              </w:rPr>
              <w:t></w:t>
            </w:r>
          </w:p>
        </w:tc>
        <w:tc>
          <w:tcPr>
            <w:tcW w:w="334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La collection?</w:t>
            </w:r>
          </w:p>
        </w:tc>
      </w:tr>
      <w:tr>
        <w:trPr>
          <w:trHeight w:val="562"/>
        </w:trPr>
        <w:tc>
          <w:tcPr>
            <w:tcW w:w="3600" w:type="dxa"/>
            <w:vAlign w:val="bottom"/>
            <w:gridSpan w:val="2"/>
          </w:tcPr>
          <w:p>
            <w:pPr>
              <w:spacing w:after="0"/>
              <w:rPr>
                <w:sz w:val="20"/>
                <w:szCs w:val="20"/>
                <w:color w:val="auto"/>
              </w:rPr>
            </w:pPr>
            <w:r>
              <w:rPr>
                <w:rFonts w:ascii="Wingdings" w:cs="Wingdings" w:eastAsia="Wingdings" w:hAnsi="Wingdings"/>
                <w:sz w:val="48"/>
                <w:szCs w:val="48"/>
                <w:color w:val="auto"/>
                <w:vertAlign w:val="superscript"/>
              </w:rPr>
              <w:t></w:t>
            </w:r>
            <w:r>
              <w:rPr>
                <w:rFonts w:ascii="Times New Roman" w:cs="Times New Roman" w:eastAsia="Times New Roman" w:hAnsi="Times New Roman"/>
                <w:sz w:val="24"/>
                <w:szCs w:val="24"/>
                <w:color w:val="auto"/>
              </w:rPr>
              <w:t xml:space="preserve"> Le nom de l’auteur?</w:t>
            </w:r>
          </w:p>
        </w:tc>
        <w:tc>
          <w:tcPr>
            <w:tcW w:w="4860" w:type="dxa"/>
            <w:vAlign w:val="bottom"/>
            <w:gridSpan w:val="2"/>
          </w:tcPr>
          <w:p>
            <w:pPr>
              <w:ind w:left="1220"/>
              <w:spacing w:after="0"/>
              <w:rPr>
                <w:sz w:val="20"/>
                <w:szCs w:val="20"/>
                <w:color w:val="auto"/>
              </w:rPr>
            </w:pPr>
            <w:r>
              <w:rPr>
                <w:rFonts w:ascii="Wingdings" w:cs="Wingdings" w:eastAsia="Wingdings" w:hAnsi="Wingdings"/>
                <w:sz w:val="48"/>
                <w:szCs w:val="48"/>
                <w:color w:val="auto"/>
                <w:vertAlign w:val="superscript"/>
              </w:rPr>
              <w:t></w:t>
            </w:r>
            <w:r>
              <w:rPr>
                <w:rFonts w:ascii="Times New Roman" w:cs="Times New Roman" w:eastAsia="Times New Roman" w:hAnsi="Times New Roman"/>
                <w:sz w:val="24"/>
                <w:szCs w:val="24"/>
                <w:color w:val="auto"/>
              </w:rPr>
              <w:t xml:space="preserve"> Le genre du livre?</w:t>
            </w:r>
          </w:p>
        </w:tc>
      </w:tr>
      <w:tr>
        <w:trPr>
          <w:trHeight w:val="415"/>
        </w:trPr>
        <w:tc>
          <w:tcPr>
            <w:tcW w:w="300" w:type="dxa"/>
            <w:vAlign w:val="bottom"/>
          </w:tcPr>
          <w:p>
            <w:pPr>
              <w:spacing w:after="0" w:line="168" w:lineRule="exact"/>
              <w:rPr>
                <w:sz w:val="20"/>
                <w:szCs w:val="20"/>
                <w:color w:val="auto"/>
              </w:rPr>
            </w:pPr>
            <w:r>
              <w:rPr>
                <w:rFonts w:ascii="Wingdings" w:cs="Wingdings" w:eastAsia="Wingdings" w:hAnsi="Wingdings"/>
                <w:sz w:val="20"/>
                <w:szCs w:val="20"/>
                <w:color w:val="auto"/>
              </w:rPr>
              <w:t></w:t>
            </w:r>
          </w:p>
        </w:tc>
        <w:tc>
          <w:tcPr>
            <w:tcW w:w="3300" w:type="dxa"/>
            <w:vAlign w:val="bottom"/>
          </w:tcPr>
          <w:p>
            <w:pPr>
              <w:ind w:left="120"/>
              <w:spacing w:after="0" w:line="266" w:lineRule="exact"/>
              <w:rPr>
                <w:sz w:val="20"/>
                <w:szCs w:val="20"/>
                <w:color w:val="auto"/>
              </w:rPr>
            </w:pPr>
            <w:r>
              <w:rPr>
                <w:rFonts w:ascii="Times New Roman" w:cs="Times New Roman" w:eastAsia="Times New Roman" w:hAnsi="Times New Roman"/>
                <w:sz w:val="24"/>
                <w:szCs w:val="24"/>
                <w:color w:val="auto"/>
              </w:rPr>
              <w:t>L’illustration?</w:t>
            </w:r>
          </w:p>
        </w:tc>
        <w:tc>
          <w:tcPr>
            <w:tcW w:w="4860" w:type="dxa"/>
            <w:vAlign w:val="bottom"/>
            <w:gridSpan w:val="2"/>
          </w:tcPr>
          <w:p>
            <w:pPr>
              <w:ind w:left="1220"/>
              <w:spacing w:after="0" w:line="414" w:lineRule="exact"/>
              <w:rPr>
                <w:sz w:val="20"/>
                <w:szCs w:val="20"/>
                <w:color w:val="auto"/>
              </w:rPr>
            </w:pPr>
            <w:r>
              <w:rPr>
                <w:rFonts w:ascii="Wingdings" w:cs="Wingdings" w:eastAsia="Wingdings" w:hAnsi="Wingdings"/>
                <w:sz w:val="48"/>
                <w:szCs w:val="48"/>
                <w:color w:val="auto"/>
                <w:vertAlign w:val="superscript"/>
              </w:rPr>
              <w:t></w:t>
            </w:r>
            <w:r>
              <w:rPr>
                <w:rFonts w:ascii="Times New Roman" w:cs="Times New Roman" w:eastAsia="Times New Roman" w:hAnsi="Times New Roman"/>
                <w:sz w:val="24"/>
                <w:szCs w:val="24"/>
                <w:color w:val="auto"/>
              </w:rPr>
              <w:t xml:space="preserve"> Le public à qui s’adresse le livre?</w:t>
            </w:r>
          </w:p>
        </w:tc>
      </w:tr>
      <w:tr>
        <w:trPr>
          <w:trHeight w:val="266"/>
        </w:trPr>
        <w:tc>
          <w:tcPr>
            <w:tcW w:w="300" w:type="dxa"/>
            <w:vAlign w:val="bottom"/>
          </w:tcPr>
          <w:p>
            <w:pPr>
              <w:spacing w:after="0" w:line="168" w:lineRule="exact"/>
              <w:rPr>
                <w:sz w:val="20"/>
                <w:szCs w:val="20"/>
                <w:color w:val="auto"/>
              </w:rPr>
            </w:pPr>
            <w:r>
              <w:rPr>
                <w:rFonts w:ascii="Wingdings" w:cs="Wingdings" w:eastAsia="Wingdings" w:hAnsi="Wingdings"/>
                <w:sz w:val="20"/>
                <w:szCs w:val="20"/>
                <w:color w:val="auto"/>
              </w:rPr>
              <w:t></w:t>
            </w:r>
          </w:p>
        </w:tc>
        <w:tc>
          <w:tcPr>
            <w:tcW w:w="3300" w:type="dxa"/>
            <w:vAlign w:val="bottom"/>
          </w:tcPr>
          <w:p>
            <w:pPr>
              <w:ind w:left="120"/>
              <w:spacing w:after="0" w:line="266" w:lineRule="exact"/>
              <w:rPr>
                <w:sz w:val="20"/>
                <w:szCs w:val="20"/>
                <w:color w:val="auto"/>
              </w:rPr>
            </w:pPr>
            <w:r>
              <w:rPr>
                <w:rFonts w:ascii="Times New Roman" w:cs="Times New Roman" w:eastAsia="Times New Roman" w:hAnsi="Times New Roman"/>
                <w:sz w:val="24"/>
                <w:szCs w:val="24"/>
                <w:color w:val="auto"/>
              </w:rPr>
              <w:t>L’éditeur?</w:t>
            </w:r>
          </w:p>
        </w:tc>
        <w:tc>
          <w:tcPr>
            <w:tcW w:w="1520" w:type="dxa"/>
            <w:vAlign w:val="bottom"/>
          </w:tcPr>
          <w:p>
            <w:pPr>
              <w:ind w:left="1220"/>
              <w:spacing w:after="0" w:line="168" w:lineRule="exact"/>
              <w:rPr>
                <w:sz w:val="20"/>
                <w:szCs w:val="20"/>
                <w:color w:val="auto"/>
              </w:rPr>
            </w:pPr>
            <w:r>
              <w:rPr>
                <w:rFonts w:ascii="Wingdings" w:cs="Wingdings" w:eastAsia="Wingdings" w:hAnsi="Wingdings"/>
                <w:sz w:val="20"/>
                <w:szCs w:val="20"/>
                <w:color w:val="auto"/>
              </w:rPr>
              <w:t></w:t>
            </w:r>
          </w:p>
        </w:tc>
        <w:tc>
          <w:tcPr>
            <w:tcW w:w="3340" w:type="dxa"/>
            <w:vAlign w:val="bottom"/>
          </w:tcPr>
          <w:p>
            <w:pPr>
              <w:ind w:left="120"/>
              <w:spacing w:after="0" w:line="266" w:lineRule="exact"/>
              <w:rPr>
                <w:sz w:val="20"/>
                <w:szCs w:val="20"/>
                <w:color w:val="auto"/>
              </w:rPr>
            </w:pPr>
            <w:r>
              <w:rPr>
                <w:rFonts w:ascii="Times New Roman" w:cs="Times New Roman" w:eastAsia="Times New Roman" w:hAnsi="Times New Roman"/>
                <w:sz w:val="24"/>
                <w:szCs w:val="24"/>
                <w:color w:val="auto"/>
              </w:rPr>
              <w:t>L’année de parution du livre?</w:t>
            </w:r>
          </w:p>
        </w:tc>
      </w:tr>
    </w:tbl>
    <w:p>
      <w:pPr>
        <w:spacing w:after="0" w:line="257" w:lineRule="exact"/>
        <w:rPr>
          <w:sz w:val="20"/>
          <w:szCs w:val="20"/>
          <w:color w:val="auto"/>
        </w:rPr>
      </w:pPr>
    </w:p>
    <w:p>
      <w:pPr>
        <w:ind w:left="500" w:hanging="238"/>
        <w:spacing w:after="0"/>
        <w:tabs>
          <w:tab w:leader="none" w:pos="500" w:val="left"/>
        </w:tabs>
        <w:numPr>
          <w:ilvl w:val="0"/>
          <w:numId w:val="1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 est le rôle de la première de couverture?</w:t>
      </w:r>
    </w:p>
    <w:p>
      <w:pPr>
        <w:spacing w:after="0" w:line="2" w:lineRule="exact"/>
        <w:rPr>
          <w:rFonts w:ascii="Times New Roman" w:cs="Times New Roman" w:eastAsia="Times New Roman" w:hAnsi="Times New Roman"/>
          <w:sz w:val="24"/>
          <w:szCs w:val="24"/>
          <w:color w:val="auto"/>
        </w:rPr>
      </w:pPr>
    </w:p>
    <w:p>
      <w:pPr>
        <w:ind w:left="980" w:hanging="358"/>
        <w:spacing w:after="0"/>
        <w:tabs>
          <w:tab w:leader="none" w:pos="980" w:val="left"/>
        </w:tabs>
        <w:numPr>
          <w:ilvl w:val="1"/>
          <w:numId w:val="128"/>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éveiller la curiosité du lecteur?</w:t>
      </w:r>
    </w:p>
    <w:p>
      <w:pPr>
        <w:spacing w:after="0" w:line="159" w:lineRule="exact"/>
        <w:rPr>
          <w:rFonts w:ascii="Wingdings" w:cs="Wingdings" w:eastAsia="Wingdings" w:hAnsi="Wingdings"/>
          <w:sz w:val="48"/>
          <w:szCs w:val="48"/>
          <w:color w:val="auto"/>
          <w:vertAlign w:val="superscript"/>
        </w:rPr>
      </w:pPr>
    </w:p>
    <w:p>
      <w:pPr>
        <w:ind w:left="980" w:hanging="358"/>
        <w:spacing w:after="0" w:line="182" w:lineRule="auto"/>
        <w:tabs>
          <w:tab w:leader="none" w:pos="980" w:val="left"/>
        </w:tabs>
        <w:numPr>
          <w:ilvl w:val="1"/>
          <w:numId w:val="128"/>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lui donner des idées pour formuler les hypothèses?</w:t>
      </w:r>
    </w:p>
    <w:p>
      <w:pPr>
        <w:spacing w:after="0" w:line="162" w:lineRule="exact"/>
        <w:rPr>
          <w:rFonts w:ascii="Wingdings" w:cs="Wingdings" w:eastAsia="Wingdings" w:hAnsi="Wingdings"/>
          <w:sz w:val="30"/>
          <w:szCs w:val="30"/>
          <w:color w:val="auto"/>
          <w:vertAlign w:val="superscript"/>
        </w:rPr>
      </w:pPr>
    </w:p>
    <w:p>
      <w:pPr>
        <w:ind w:left="980" w:hanging="358"/>
        <w:spacing w:after="0" w:line="182" w:lineRule="auto"/>
        <w:tabs>
          <w:tab w:leader="none" w:pos="980" w:val="left"/>
        </w:tabs>
        <w:numPr>
          <w:ilvl w:val="1"/>
          <w:numId w:val="128"/>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l’inciter à lire le livre pour vérifier les hypothèses imaginées?</w:t>
      </w:r>
    </w:p>
    <w:p>
      <w:pPr>
        <w:spacing w:after="0" w:line="258" w:lineRule="exact"/>
        <w:rPr>
          <w:rFonts w:ascii="Wingdings" w:cs="Wingdings" w:eastAsia="Wingdings" w:hAnsi="Wingdings"/>
          <w:sz w:val="30"/>
          <w:szCs w:val="30"/>
          <w:color w:val="auto"/>
          <w:vertAlign w:val="superscript"/>
        </w:rPr>
      </w:pPr>
    </w:p>
    <w:p>
      <w:pPr>
        <w:ind w:left="500" w:hanging="238"/>
        <w:spacing w:after="0"/>
        <w:tabs>
          <w:tab w:leader="none" w:pos="500" w:val="left"/>
        </w:tabs>
        <w:numPr>
          <w:ilvl w:val="0"/>
          <w:numId w:val="1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Quelles informations trouvez-vous sur la quatrième de couverture?</w:t>
      </w:r>
    </w:p>
    <w:p>
      <w:pPr>
        <w:spacing w:after="0" w:line="259" w:lineRule="exact"/>
        <w:rPr>
          <w:sz w:val="20"/>
          <w:szCs w:val="20"/>
          <w:color w:val="auto"/>
        </w:rPr>
      </w:pPr>
    </w:p>
    <w:p>
      <w:pPr>
        <w:ind w:left="620"/>
        <w:spacing w:after="0"/>
        <w:tabs>
          <w:tab w:leader="none" w:pos="5420" w:val="left"/>
        </w:tabs>
        <w:rPr>
          <w:sz w:val="20"/>
          <w:szCs w:val="20"/>
          <w:color w:val="auto"/>
        </w:rPr>
      </w:pP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Un résumé?</w:t>
      </w:r>
      <w:r>
        <w:rPr>
          <w:sz w:val="20"/>
          <w:szCs w:val="20"/>
          <w:color w:val="auto"/>
        </w:rPr>
        <w:tab/>
      </w:r>
      <w:r>
        <w:rPr>
          <w:rFonts w:ascii="Wingdings" w:cs="Wingdings" w:eastAsia="Wingdings" w:hAnsi="Wingdings"/>
          <w:sz w:val="23"/>
          <w:szCs w:val="23"/>
          <w:color w:val="auto"/>
        </w:rPr>
        <w:t xml:space="preserve"> </w:t>
      </w:r>
      <w:r>
        <w:rPr>
          <w:rFonts w:ascii="Times New Roman" w:cs="Times New Roman" w:eastAsia="Times New Roman" w:hAnsi="Times New Roman"/>
          <w:sz w:val="23"/>
          <w:szCs w:val="23"/>
          <w:color w:val="auto"/>
        </w:rPr>
        <w:t>Des informations sur la collection?</w:t>
      </w:r>
    </w:p>
    <w:p>
      <w:pPr>
        <w:spacing w:after="0" w:line="137" w:lineRule="exact"/>
        <w:rPr>
          <w:sz w:val="20"/>
          <w:szCs w:val="20"/>
          <w:color w:val="auto"/>
        </w:rPr>
      </w:pPr>
    </w:p>
    <w:p>
      <w:pPr>
        <w:ind w:left="620"/>
        <w:spacing w:after="0"/>
        <w:tabs>
          <w:tab w:leader="none" w:pos="5420" w:val="left"/>
        </w:tabs>
        <w:rPr>
          <w:sz w:val="20"/>
          <w:szCs w:val="20"/>
          <w:color w:val="auto"/>
        </w:rPr>
      </w:pP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Un extrait du livre?</w:t>
      </w:r>
      <w:r>
        <w:rPr>
          <w:sz w:val="20"/>
          <w:szCs w:val="20"/>
          <w:color w:val="auto"/>
        </w:rPr>
        <w:tab/>
      </w:r>
      <w:r>
        <w:rPr>
          <w:rFonts w:ascii="Wingdings" w:cs="Wingdings" w:eastAsia="Wingdings" w:hAnsi="Wingdings"/>
          <w:sz w:val="23"/>
          <w:szCs w:val="23"/>
          <w:color w:val="auto"/>
        </w:rPr>
        <w:t xml:space="preserve"> </w:t>
      </w:r>
      <w:r>
        <w:rPr>
          <w:rFonts w:ascii="Times New Roman" w:cs="Times New Roman" w:eastAsia="Times New Roman" w:hAnsi="Times New Roman"/>
          <w:sz w:val="23"/>
          <w:szCs w:val="23"/>
          <w:color w:val="auto"/>
        </w:rPr>
        <w:t>Des indications sur la catégorie d’âge?</w:t>
      </w:r>
    </w:p>
    <w:p>
      <w:pPr>
        <w:spacing w:after="0" w:line="139" w:lineRule="exact"/>
        <w:rPr>
          <w:sz w:val="20"/>
          <w:szCs w:val="20"/>
          <w:color w:val="auto"/>
        </w:rPr>
      </w:pPr>
    </w:p>
    <w:p>
      <w:pPr>
        <w:ind w:left="620"/>
        <w:spacing w:after="0"/>
        <w:tabs>
          <w:tab w:leader="none" w:pos="5420" w:val="left"/>
        </w:tabs>
        <w:rPr>
          <w:sz w:val="20"/>
          <w:szCs w:val="20"/>
          <w:color w:val="auto"/>
        </w:rPr>
      </w:pP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Les prix littéraires obtenus par le livre?</w:t>
      </w:r>
      <w:r>
        <w:rPr>
          <w:sz w:val="20"/>
          <w:szCs w:val="20"/>
          <w:color w:val="auto"/>
        </w:rPr>
        <w:tab/>
      </w:r>
      <w:r>
        <w:rPr>
          <w:rFonts w:ascii="Wingdings" w:cs="Wingdings" w:eastAsia="Wingdings" w:hAnsi="Wingdings"/>
          <w:sz w:val="23"/>
          <w:szCs w:val="23"/>
          <w:color w:val="auto"/>
        </w:rPr>
        <w:t xml:space="preserve"> </w:t>
      </w:r>
      <w:r>
        <w:rPr>
          <w:rFonts w:ascii="Times New Roman" w:cs="Times New Roman" w:eastAsia="Times New Roman" w:hAnsi="Times New Roman"/>
          <w:sz w:val="23"/>
          <w:szCs w:val="23"/>
          <w:color w:val="auto"/>
        </w:rPr>
        <w:t>Le site de l’éditeur?</w:t>
      </w:r>
    </w:p>
    <w:p>
      <w:pPr>
        <w:spacing w:after="0" w:line="137" w:lineRule="exact"/>
        <w:rPr>
          <w:sz w:val="20"/>
          <w:szCs w:val="20"/>
          <w:color w:val="auto"/>
        </w:rPr>
      </w:pPr>
    </w:p>
    <w:p>
      <w:pPr>
        <w:ind w:left="620"/>
        <w:spacing w:after="0"/>
        <w:tabs>
          <w:tab w:leader="none" w:pos="5420" w:val="left"/>
        </w:tabs>
        <w:rPr>
          <w:sz w:val="20"/>
          <w:szCs w:val="20"/>
          <w:color w:val="auto"/>
        </w:rPr>
      </w:pP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Une brève présentation de l’auteur?</w:t>
      </w:r>
      <w:r>
        <w:rPr>
          <w:sz w:val="20"/>
          <w:szCs w:val="20"/>
          <w:color w:val="auto"/>
        </w:rPr>
        <w:tab/>
      </w:r>
      <w:r>
        <w:rPr>
          <w:rFonts w:ascii="Wingdings" w:cs="Wingdings" w:eastAsia="Wingdings" w:hAnsi="Wingdings"/>
          <w:sz w:val="23"/>
          <w:szCs w:val="23"/>
          <w:color w:val="auto"/>
        </w:rPr>
        <w:t xml:space="preserve"> </w:t>
      </w:r>
      <w:r>
        <w:rPr>
          <w:rFonts w:ascii="Times New Roman" w:cs="Times New Roman" w:eastAsia="Times New Roman" w:hAnsi="Times New Roman"/>
          <w:sz w:val="23"/>
          <w:szCs w:val="23"/>
          <w:color w:val="auto"/>
        </w:rPr>
        <w:t>Le code barre?</w:t>
      </w:r>
    </w:p>
    <w:p>
      <w:pPr>
        <w:spacing w:after="0" w:line="139" w:lineRule="exact"/>
        <w:rPr>
          <w:sz w:val="20"/>
          <w:szCs w:val="20"/>
          <w:color w:val="auto"/>
        </w:rPr>
      </w:pPr>
    </w:p>
    <w:p>
      <w:pPr>
        <w:ind w:left="620"/>
        <w:spacing w:after="0"/>
        <w:tabs>
          <w:tab w:leader="none" w:pos="5420" w:val="left"/>
        </w:tabs>
        <w:rPr>
          <w:sz w:val="20"/>
          <w:szCs w:val="20"/>
          <w:color w:val="auto"/>
        </w:rPr>
      </w:pP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Les critiques positives reçues par le livre?</w:t>
      </w:r>
      <w:r>
        <w:rPr>
          <w:sz w:val="20"/>
          <w:szCs w:val="20"/>
          <w:color w:val="auto"/>
        </w:rPr>
        <w:tab/>
      </w:r>
      <w:r>
        <w:rPr>
          <w:rFonts w:ascii="Wingdings" w:cs="Wingdings" w:eastAsia="Wingdings" w:hAnsi="Wingdings"/>
          <w:sz w:val="22"/>
          <w:szCs w:val="22"/>
          <w:color w:val="auto"/>
        </w:rPr>
        <w:t xml:space="preserve"> </w:t>
      </w:r>
      <w:r>
        <w:rPr>
          <w:rFonts w:ascii="Times New Roman" w:cs="Times New Roman" w:eastAsia="Times New Roman" w:hAnsi="Times New Roman"/>
          <w:sz w:val="22"/>
          <w:szCs w:val="22"/>
          <w:color w:val="auto"/>
        </w:rPr>
        <w:t>Le prix?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0040"/>
          </w:cols>
          <w:pgMar w:left="1440" w:top="1440" w:right="426" w:bottom="426" w:gutter="0" w:footer="0" w:header="0"/>
        </w:sectPr>
      </w:pPr>
    </w:p>
    <w:p>
      <w:pPr>
        <w:spacing w:after="0" w:line="252" w:lineRule="exact"/>
        <w:rPr>
          <w:sz w:val="20"/>
          <w:szCs w:val="20"/>
          <w:color w:val="auto"/>
        </w:rPr>
      </w:pPr>
    </w:p>
    <w:p>
      <w:pPr>
        <w:ind w:left="500" w:hanging="238"/>
        <w:spacing w:after="0"/>
        <w:tabs>
          <w:tab w:leader="none" w:pos="500" w:val="left"/>
        </w:tabs>
        <w:numPr>
          <w:ilvl w:val="0"/>
          <w:numId w:val="1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 est le rôle de la quatrième de couverture?</w:t>
      </w:r>
    </w:p>
    <w:p>
      <w:pPr>
        <w:ind w:left="980" w:hanging="358"/>
        <w:spacing w:after="0" w:line="181" w:lineRule="auto"/>
        <w:tabs>
          <w:tab w:leader="none" w:pos="980" w:val="left"/>
        </w:tabs>
        <w:numPr>
          <w:ilvl w:val="1"/>
          <w:numId w:val="129"/>
        </w:numPr>
        <w:rPr>
          <w:rFonts w:ascii="Wingdings" w:cs="Wingdings" w:eastAsia="Wingdings" w:hAnsi="Wingdings"/>
          <w:sz w:val="46"/>
          <w:szCs w:val="46"/>
          <w:color w:val="auto"/>
          <w:vertAlign w:val="superscript"/>
        </w:rPr>
      </w:pPr>
      <w:r>
        <w:rPr>
          <w:rFonts w:ascii="Times New Roman" w:cs="Times New Roman" w:eastAsia="Times New Roman" w:hAnsi="Times New Roman"/>
          <w:sz w:val="23"/>
          <w:szCs w:val="23"/>
          <w:color w:val="auto"/>
        </w:rPr>
        <w:t>présenter le livre en quelques mots</w:t>
      </w:r>
    </w:p>
    <w:p>
      <w:pPr>
        <w:spacing w:after="0" w:line="134" w:lineRule="exact"/>
        <w:rPr>
          <w:rFonts w:ascii="Wingdings" w:cs="Wingdings" w:eastAsia="Wingdings" w:hAnsi="Wingdings"/>
          <w:sz w:val="46"/>
          <w:szCs w:val="46"/>
          <w:color w:val="auto"/>
          <w:vertAlign w:val="superscript"/>
        </w:rPr>
      </w:pPr>
    </w:p>
    <w:p>
      <w:pPr>
        <w:ind w:left="980" w:hanging="358"/>
        <w:spacing w:after="0" w:line="182" w:lineRule="auto"/>
        <w:tabs>
          <w:tab w:leader="none" w:pos="980" w:val="left"/>
        </w:tabs>
        <w:numPr>
          <w:ilvl w:val="1"/>
          <w:numId w:val="129"/>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mettre en avant ce qui fait l’originalité du livre</w:t>
      </w:r>
    </w:p>
    <w:p>
      <w:pPr>
        <w:spacing w:after="0" w:line="133" w:lineRule="exact"/>
        <w:rPr>
          <w:rFonts w:ascii="Wingdings" w:cs="Wingdings" w:eastAsia="Wingdings" w:hAnsi="Wingdings"/>
          <w:sz w:val="30"/>
          <w:szCs w:val="30"/>
          <w:color w:val="auto"/>
          <w:vertAlign w:val="superscript"/>
        </w:rPr>
      </w:pPr>
    </w:p>
    <w:p>
      <w:pPr>
        <w:ind w:left="980" w:hanging="358"/>
        <w:spacing w:after="0" w:line="182" w:lineRule="auto"/>
        <w:tabs>
          <w:tab w:leader="none" w:pos="980" w:val="left"/>
        </w:tabs>
        <w:numPr>
          <w:ilvl w:val="1"/>
          <w:numId w:val="129"/>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raconter l’intrigue initiale du livre</w:t>
      </w:r>
    </w:p>
    <w:p>
      <w:pPr>
        <w:spacing w:after="0" w:line="133" w:lineRule="exact"/>
        <w:rPr>
          <w:rFonts w:ascii="Wingdings" w:cs="Wingdings" w:eastAsia="Wingdings" w:hAnsi="Wingdings"/>
          <w:sz w:val="30"/>
          <w:szCs w:val="30"/>
          <w:color w:val="auto"/>
          <w:vertAlign w:val="superscript"/>
        </w:rPr>
      </w:pPr>
    </w:p>
    <w:p>
      <w:pPr>
        <w:ind w:left="980" w:hanging="358"/>
        <w:spacing w:after="0" w:line="182" w:lineRule="auto"/>
        <w:tabs>
          <w:tab w:leader="none" w:pos="980" w:val="left"/>
        </w:tabs>
        <w:numPr>
          <w:ilvl w:val="1"/>
          <w:numId w:val="129"/>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pousser le lecteur à lire la suite</w:t>
      </w:r>
    </w:p>
    <w:p>
      <w:pPr>
        <w:spacing w:after="0" w:line="133" w:lineRule="exact"/>
        <w:rPr>
          <w:rFonts w:ascii="Wingdings" w:cs="Wingdings" w:eastAsia="Wingdings" w:hAnsi="Wingdings"/>
          <w:sz w:val="30"/>
          <w:szCs w:val="30"/>
          <w:color w:val="auto"/>
          <w:vertAlign w:val="superscript"/>
        </w:rPr>
      </w:pPr>
    </w:p>
    <w:p>
      <w:pPr>
        <w:ind w:left="980" w:hanging="358"/>
        <w:spacing w:after="0" w:line="182" w:lineRule="auto"/>
        <w:tabs>
          <w:tab w:leader="none" w:pos="980" w:val="left"/>
        </w:tabs>
        <w:numPr>
          <w:ilvl w:val="1"/>
          <w:numId w:val="129"/>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lui donner envie d’acheter le livre</w:t>
      </w: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6. Quel est le rôle de la quatrième de couverture?</w:t>
      </w:r>
    </w:p>
    <w:p>
      <w:pPr>
        <w:ind w:left="980" w:hanging="358"/>
        <w:spacing w:after="0" w:line="181" w:lineRule="auto"/>
        <w:tabs>
          <w:tab w:leader="none" w:pos="980" w:val="left"/>
        </w:tabs>
        <w:numPr>
          <w:ilvl w:val="0"/>
          <w:numId w:val="130"/>
        </w:numPr>
        <w:rPr>
          <w:rFonts w:ascii="Wingdings" w:cs="Wingdings" w:eastAsia="Wingdings" w:hAnsi="Wingdings"/>
          <w:sz w:val="46"/>
          <w:szCs w:val="46"/>
          <w:color w:val="auto"/>
          <w:vertAlign w:val="superscript"/>
        </w:rPr>
      </w:pPr>
      <w:r>
        <w:rPr>
          <w:rFonts w:ascii="Times New Roman" w:cs="Times New Roman" w:eastAsia="Times New Roman" w:hAnsi="Times New Roman"/>
          <w:sz w:val="23"/>
          <w:szCs w:val="23"/>
          <w:color w:val="auto"/>
        </w:rPr>
        <w:t>présenter le livre en quelques mots</w:t>
      </w:r>
    </w:p>
    <w:p>
      <w:pPr>
        <w:spacing w:after="0" w:line="134" w:lineRule="exact"/>
        <w:rPr>
          <w:rFonts w:ascii="Wingdings" w:cs="Wingdings" w:eastAsia="Wingdings" w:hAnsi="Wingdings"/>
          <w:sz w:val="46"/>
          <w:szCs w:val="46"/>
          <w:color w:val="auto"/>
          <w:vertAlign w:val="superscript"/>
        </w:rPr>
      </w:pPr>
    </w:p>
    <w:p>
      <w:pPr>
        <w:ind w:left="980" w:hanging="358"/>
        <w:spacing w:after="0" w:line="182" w:lineRule="auto"/>
        <w:tabs>
          <w:tab w:leader="none" w:pos="980" w:val="left"/>
        </w:tabs>
        <w:numPr>
          <w:ilvl w:val="0"/>
          <w:numId w:val="130"/>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mettre en avant ce qui fait l’originalité du livre</w:t>
      </w:r>
    </w:p>
    <w:p>
      <w:pPr>
        <w:spacing w:after="0" w:line="133" w:lineRule="exact"/>
        <w:rPr>
          <w:rFonts w:ascii="Wingdings" w:cs="Wingdings" w:eastAsia="Wingdings" w:hAnsi="Wingdings"/>
          <w:sz w:val="30"/>
          <w:szCs w:val="30"/>
          <w:color w:val="auto"/>
          <w:vertAlign w:val="superscript"/>
        </w:rPr>
      </w:pPr>
    </w:p>
    <w:p>
      <w:pPr>
        <w:ind w:left="980" w:hanging="358"/>
        <w:spacing w:after="0" w:line="182" w:lineRule="auto"/>
        <w:tabs>
          <w:tab w:leader="none" w:pos="980" w:val="left"/>
        </w:tabs>
        <w:numPr>
          <w:ilvl w:val="0"/>
          <w:numId w:val="130"/>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raconter l’intrigue initiale du livre</w:t>
      </w:r>
    </w:p>
    <w:p>
      <w:pPr>
        <w:spacing w:after="0" w:line="133" w:lineRule="exact"/>
        <w:rPr>
          <w:rFonts w:ascii="Wingdings" w:cs="Wingdings" w:eastAsia="Wingdings" w:hAnsi="Wingdings"/>
          <w:sz w:val="30"/>
          <w:szCs w:val="30"/>
          <w:color w:val="auto"/>
          <w:vertAlign w:val="superscript"/>
        </w:rPr>
      </w:pPr>
    </w:p>
    <w:p>
      <w:pPr>
        <w:ind w:left="980" w:hanging="358"/>
        <w:spacing w:after="0" w:line="182" w:lineRule="auto"/>
        <w:tabs>
          <w:tab w:leader="none" w:pos="980" w:val="left"/>
        </w:tabs>
        <w:numPr>
          <w:ilvl w:val="0"/>
          <w:numId w:val="130"/>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pousser le lecteur à lire la suite</w:t>
      </w:r>
    </w:p>
    <w:p>
      <w:pPr>
        <w:spacing w:after="0" w:line="133" w:lineRule="exact"/>
        <w:rPr>
          <w:rFonts w:ascii="Wingdings" w:cs="Wingdings" w:eastAsia="Wingdings" w:hAnsi="Wingdings"/>
          <w:sz w:val="30"/>
          <w:szCs w:val="30"/>
          <w:color w:val="auto"/>
          <w:vertAlign w:val="superscript"/>
        </w:rPr>
      </w:pPr>
    </w:p>
    <w:p>
      <w:pPr>
        <w:ind w:left="980" w:hanging="358"/>
        <w:spacing w:after="0" w:line="182" w:lineRule="auto"/>
        <w:tabs>
          <w:tab w:leader="none" w:pos="980" w:val="left"/>
        </w:tabs>
        <w:numPr>
          <w:ilvl w:val="0"/>
          <w:numId w:val="130"/>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lui donner envie d’acheter le livre</w:t>
      </w:r>
    </w:p>
    <w:p>
      <w:pPr>
        <w:spacing w:after="0" w:line="2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7. Qui est le personnage principal? Qu’avez-vous appris sur lui?</w:t>
      </w:r>
    </w:p>
    <w:p>
      <w:pPr>
        <w:spacing w:after="0" w:line="230" w:lineRule="exact"/>
        <w:rPr>
          <w:sz w:val="20"/>
          <w:szCs w:val="20"/>
          <w:color w:val="auto"/>
        </w:rPr>
      </w:pPr>
    </w:p>
    <w:p>
      <w:pPr>
        <w:ind w:left="500" w:hanging="238"/>
        <w:spacing w:after="0"/>
        <w:tabs>
          <w:tab w:leader="none" w:pos="500" w:val="left"/>
        </w:tabs>
        <w:numPr>
          <w:ilvl w:val="0"/>
          <w:numId w:val="1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Quels sont les thèmes abordés par le livre? Sous quel angle de vue?</w:t>
      </w:r>
    </w:p>
    <w:p>
      <w:pPr>
        <w:spacing w:after="0" w:line="230" w:lineRule="exact"/>
        <w:rPr>
          <w:rFonts w:ascii="Times New Roman" w:cs="Times New Roman" w:eastAsia="Times New Roman" w:hAnsi="Times New Roman"/>
          <w:sz w:val="24"/>
          <w:szCs w:val="24"/>
          <w:color w:val="auto"/>
        </w:rPr>
      </w:pPr>
    </w:p>
    <w:p>
      <w:pPr>
        <w:ind w:left="500" w:hanging="238"/>
        <w:spacing w:after="0"/>
        <w:tabs>
          <w:tab w:leader="none" w:pos="500" w:val="left"/>
        </w:tabs>
        <w:numPr>
          <w:ilvl w:val="0"/>
          <w:numId w:val="1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Le titre du livre: est-il informatif, explicatif, accrocheur? Argumentez votre réponse.</w:t>
      </w:r>
    </w:p>
    <w:p>
      <w:pPr>
        <w:spacing w:after="0" w:line="243" w:lineRule="exact"/>
        <w:rPr>
          <w:rFonts w:ascii="Times New Roman" w:cs="Times New Roman" w:eastAsia="Times New Roman" w:hAnsi="Times New Roman"/>
          <w:sz w:val="24"/>
          <w:szCs w:val="24"/>
          <w:color w:val="auto"/>
        </w:rPr>
      </w:pPr>
    </w:p>
    <w:p>
      <w:pPr>
        <w:ind w:left="260" w:right="440" w:firstLine="2"/>
        <w:spacing w:after="0" w:line="325" w:lineRule="auto"/>
        <w:tabs>
          <w:tab w:leader="none" w:pos="641" w:val="left"/>
        </w:tabs>
        <w:numPr>
          <w:ilvl w:val="0"/>
          <w:numId w:val="1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 rapport l’illustration de la première de couverture a-t-elle avec le titre du roman? avec les informations de la quatrième de couverture? Argumentez votre réponse.</w:t>
      </w:r>
    </w:p>
    <w:p>
      <w:pPr>
        <w:spacing w:after="0" w:line="133" w:lineRule="exact"/>
        <w:rPr>
          <w:rFonts w:ascii="Times New Roman" w:cs="Times New Roman" w:eastAsia="Times New Roman" w:hAnsi="Times New Roman"/>
          <w:sz w:val="24"/>
          <w:szCs w:val="24"/>
          <w:color w:val="auto"/>
        </w:rPr>
      </w:pPr>
    </w:p>
    <w:p>
      <w:pPr>
        <w:ind w:left="620" w:hanging="358"/>
        <w:spacing w:after="0"/>
        <w:tabs>
          <w:tab w:leader="none" w:pos="620" w:val="left"/>
        </w:tabs>
        <w:numPr>
          <w:ilvl w:val="0"/>
          <w:numId w:val="1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Lirez-vous ce livre? Argumentez votre réponse.</w:t>
      </w:r>
    </w:p>
    <w:p>
      <w:pPr>
        <w:spacing w:after="0" w:line="243" w:lineRule="exact"/>
        <w:rPr>
          <w:sz w:val="20"/>
          <w:szCs w:val="20"/>
          <w:color w:val="auto"/>
        </w:rPr>
      </w:pPr>
    </w:p>
    <w:p>
      <w:pPr>
        <w:ind w:left="260" w:right="440"/>
        <w:spacing w:after="0" w:line="323" w:lineRule="auto"/>
        <w:rPr>
          <w:sz w:val="20"/>
          <w:szCs w:val="20"/>
          <w:color w:val="auto"/>
        </w:rPr>
      </w:pPr>
      <w:r>
        <w:rPr>
          <w:rFonts w:ascii="Times New Roman" w:cs="Times New Roman" w:eastAsia="Times New Roman" w:hAnsi="Times New Roman"/>
          <w:sz w:val="24"/>
          <w:szCs w:val="24"/>
          <w:color w:val="auto"/>
        </w:rPr>
        <w:t>N’oubliez pas de construire votre exposé : l'introduire, développer et ensuite conclure. La durée de votre exposé est de 3-4 minutes environ.</w:t>
      </w:r>
    </w:p>
    <w:p>
      <w:pPr>
        <w:spacing w:after="0" w:line="148" w:lineRule="exact"/>
        <w:rPr>
          <w:sz w:val="20"/>
          <w:szCs w:val="20"/>
          <w:color w:val="auto"/>
        </w:rPr>
      </w:pPr>
    </w:p>
    <w:p>
      <w:pPr>
        <w:ind w:left="260" w:right="440"/>
        <w:spacing w:after="0" w:line="325" w:lineRule="auto"/>
        <w:rPr>
          <w:sz w:val="20"/>
          <w:szCs w:val="20"/>
          <w:color w:val="auto"/>
        </w:rPr>
      </w:pPr>
      <w:r>
        <w:rPr>
          <w:rFonts w:ascii="Times New Roman" w:cs="Times New Roman" w:eastAsia="Times New Roman" w:hAnsi="Times New Roman"/>
          <w:sz w:val="24"/>
          <w:szCs w:val="24"/>
          <w:color w:val="auto"/>
        </w:rPr>
        <w:t>L’exposé terminé, vous aurez un entretien avec le jury qui vous posera des questions concernant votre présentation orale (3–4 minutes environ).</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Conseils de préparation:</w:t>
      </w:r>
    </w:p>
    <w:p>
      <w:pPr>
        <w:spacing w:after="0" w:line="227" w:lineRule="exact"/>
        <w:rPr>
          <w:sz w:val="20"/>
          <w:szCs w:val="20"/>
          <w:color w:val="auto"/>
        </w:rPr>
      </w:pPr>
    </w:p>
    <w:p>
      <w:pPr>
        <w:ind w:left="980" w:hanging="360"/>
        <w:spacing w:after="0"/>
        <w:tabs>
          <w:tab w:leader="none" w:pos="980" w:val="left"/>
        </w:tabs>
        <w:numPr>
          <w:ilvl w:val="0"/>
          <w:numId w:val="132"/>
        </w:numPr>
        <w:rPr>
          <w:rFonts w:ascii="Arial" w:cs="Arial" w:eastAsia="Arial" w:hAnsi="Arial"/>
          <w:sz w:val="24"/>
          <w:szCs w:val="24"/>
          <w:color w:val="auto"/>
        </w:rPr>
      </w:pPr>
      <w:r>
        <w:rPr>
          <w:rFonts w:ascii="Times New Roman" w:cs="Times New Roman" w:eastAsia="Times New Roman" w:hAnsi="Times New Roman"/>
          <w:sz w:val="24"/>
          <w:szCs w:val="24"/>
          <w:color w:val="auto"/>
        </w:rPr>
        <w:t>Je parle (3–4 minutes environ) à la première personne du singulier.</w:t>
      </w:r>
    </w:p>
    <w:p>
      <w:pPr>
        <w:spacing w:after="0" w:line="152" w:lineRule="exact"/>
        <w:rPr>
          <w:rFonts w:ascii="Arial" w:cs="Arial" w:eastAsia="Arial" w:hAnsi="Arial"/>
          <w:sz w:val="24"/>
          <w:szCs w:val="24"/>
          <w:color w:val="auto"/>
        </w:rPr>
      </w:pPr>
    </w:p>
    <w:p>
      <w:pPr>
        <w:ind w:left="980" w:hanging="360"/>
        <w:spacing w:after="0"/>
        <w:tabs>
          <w:tab w:leader="none" w:pos="980" w:val="left"/>
        </w:tabs>
        <w:numPr>
          <w:ilvl w:val="0"/>
          <w:numId w:val="132"/>
        </w:numPr>
        <w:rPr>
          <w:rFonts w:ascii="Arial" w:cs="Arial" w:eastAsia="Arial" w:hAnsi="Arial"/>
          <w:sz w:val="24"/>
          <w:szCs w:val="24"/>
          <w:color w:val="auto"/>
        </w:rPr>
      </w:pPr>
      <w:r>
        <w:rPr>
          <w:rFonts w:ascii="Times New Roman" w:cs="Times New Roman" w:eastAsia="Times New Roman" w:hAnsi="Times New Roman"/>
          <w:sz w:val="24"/>
          <w:szCs w:val="24"/>
          <w:color w:val="auto"/>
        </w:rPr>
        <w:t>Je réponds aux questions et je donne mon avis.</w:t>
      </w:r>
    </w:p>
    <w:p>
      <w:pPr>
        <w:spacing w:after="0" w:line="150" w:lineRule="exact"/>
        <w:rPr>
          <w:rFonts w:ascii="Arial" w:cs="Arial" w:eastAsia="Arial" w:hAnsi="Arial"/>
          <w:sz w:val="24"/>
          <w:szCs w:val="24"/>
          <w:color w:val="auto"/>
        </w:rPr>
      </w:pPr>
    </w:p>
    <w:p>
      <w:pPr>
        <w:ind w:left="980" w:hanging="360"/>
        <w:spacing w:after="0"/>
        <w:tabs>
          <w:tab w:leader="none" w:pos="980" w:val="left"/>
        </w:tabs>
        <w:numPr>
          <w:ilvl w:val="0"/>
          <w:numId w:val="132"/>
        </w:numPr>
        <w:rPr>
          <w:rFonts w:ascii="Arial" w:cs="Arial" w:eastAsia="Arial" w:hAnsi="Arial"/>
          <w:sz w:val="24"/>
          <w:szCs w:val="24"/>
          <w:color w:val="auto"/>
        </w:rPr>
      </w:pPr>
      <w:r>
        <w:rPr>
          <w:rFonts w:ascii="Times New Roman" w:cs="Times New Roman" w:eastAsia="Times New Roman" w:hAnsi="Times New Roman"/>
          <w:sz w:val="24"/>
          <w:szCs w:val="24"/>
          <w:color w:val="auto"/>
        </w:rPr>
        <w:t>Je construis mon exposé: introduction, développement, conclusion.</w:t>
      </w:r>
    </w:p>
    <w:p>
      <w:pPr>
        <w:spacing w:after="0" w:line="150" w:lineRule="exact"/>
        <w:rPr>
          <w:rFonts w:ascii="Arial" w:cs="Arial" w:eastAsia="Arial" w:hAnsi="Arial"/>
          <w:sz w:val="24"/>
          <w:szCs w:val="24"/>
          <w:color w:val="auto"/>
        </w:rPr>
      </w:pPr>
    </w:p>
    <w:p>
      <w:pPr>
        <w:ind w:left="980" w:hanging="360"/>
        <w:spacing w:after="0"/>
        <w:tabs>
          <w:tab w:leader="none" w:pos="980" w:val="left"/>
        </w:tabs>
        <w:numPr>
          <w:ilvl w:val="0"/>
          <w:numId w:val="132"/>
        </w:numPr>
        <w:rPr>
          <w:rFonts w:ascii="Arial" w:cs="Arial" w:eastAsia="Arial" w:hAnsi="Arial"/>
          <w:sz w:val="24"/>
          <w:szCs w:val="24"/>
          <w:color w:val="auto"/>
        </w:rPr>
      </w:pPr>
      <w:r>
        <w:rPr>
          <w:rFonts w:ascii="Times New Roman" w:cs="Times New Roman" w:eastAsia="Times New Roman" w:hAnsi="Times New Roman"/>
          <w:sz w:val="24"/>
          <w:szCs w:val="24"/>
          <w:color w:val="auto"/>
        </w:rPr>
        <w:t>Je m’adresse à mes interlocuteurs en les regardant.</w:t>
      </w:r>
    </w:p>
    <w:p>
      <w:pPr>
        <w:spacing w:after="0" w:line="150" w:lineRule="exact"/>
        <w:rPr>
          <w:rFonts w:ascii="Arial" w:cs="Arial" w:eastAsia="Arial" w:hAnsi="Arial"/>
          <w:sz w:val="24"/>
          <w:szCs w:val="24"/>
          <w:color w:val="auto"/>
        </w:rPr>
      </w:pPr>
    </w:p>
    <w:p>
      <w:pPr>
        <w:ind w:left="980" w:hanging="360"/>
        <w:spacing w:after="0"/>
        <w:tabs>
          <w:tab w:leader="none" w:pos="980" w:val="left"/>
        </w:tabs>
        <w:numPr>
          <w:ilvl w:val="0"/>
          <w:numId w:val="132"/>
        </w:numPr>
        <w:rPr>
          <w:rFonts w:ascii="Arial" w:cs="Arial" w:eastAsia="Arial" w:hAnsi="Arial"/>
          <w:sz w:val="24"/>
          <w:szCs w:val="24"/>
          <w:color w:val="auto"/>
        </w:rPr>
      </w:pPr>
      <w:r>
        <w:rPr>
          <w:rFonts w:ascii="Times New Roman" w:cs="Times New Roman" w:eastAsia="Times New Roman" w:hAnsi="Times New Roman"/>
          <w:sz w:val="24"/>
          <w:szCs w:val="24"/>
          <w:color w:val="auto"/>
        </w:rPr>
        <w:t>Je parle clairement (articulation, rythme, intonation) et assez fort.</w:t>
      </w:r>
    </w:p>
    <w:p>
      <w:pPr>
        <w:spacing w:after="0" w:line="150" w:lineRule="exact"/>
        <w:rPr>
          <w:rFonts w:ascii="Arial" w:cs="Arial" w:eastAsia="Arial" w:hAnsi="Arial"/>
          <w:sz w:val="24"/>
          <w:szCs w:val="24"/>
          <w:color w:val="auto"/>
        </w:rPr>
      </w:pPr>
    </w:p>
    <w:p>
      <w:pPr>
        <w:ind w:left="980" w:hanging="360"/>
        <w:spacing w:after="0"/>
        <w:tabs>
          <w:tab w:leader="none" w:pos="980" w:val="left"/>
        </w:tabs>
        <w:numPr>
          <w:ilvl w:val="0"/>
          <w:numId w:val="132"/>
        </w:numPr>
        <w:rPr>
          <w:rFonts w:ascii="Arial" w:cs="Arial" w:eastAsia="Arial" w:hAnsi="Arial"/>
          <w:sz w:val="24"/>
          <w:szCs w:val="24"/>
          <w:color w:val="auto"/>
        </w:rPr>
      </w:pPr>
      <w:r>
        <w:rPr>
          <w:rFonts w:ascii="Times New Roman" w:cs="Times New Roman" w:eastAsia="Times New Roman" w:hAnsi="Times New Roman"/>
          <w:sz w:val="24"/>
          <w:szCs w:val="24"/>
          <w:color w:val="auto"/>
        </w:rPr>
        <w:t>Je consulte mon plan / mes notes sans les lire.</w:t>
      </w:r>
    </w:p>
    <w:p>
      <w:pPr>
        <w:spacing w:after="0" w:line="163" w:lineRule="exact"/>
        <w:rPr>
          <w:rFonts w:ascii="Arial" w:cs="Arial" w:eastAsia="Arial" w:hAnsi="Arial"/>
          <w:sz w:val="24"/>
          <w:szCs w:val="24"/>
          <w:color w:val="auto"/>
        </w:rPr>
      </w:pPr>
    </w:p>
    <w:p>
      <w:pPr>
        <w:ind w:left="980" w:right="100" w:hanging="360"/>
        <w:spacing w:after="0" w:line="322" w:lineRule="auto"/>
        <w:tabs>
          <w:tab w:leader="none" w:pos="980" w:val="left"/>
        </w:tabs>
        <w:numPr>
          <w:ilvl w:val="0"/>
          <w:numId w:val="132"/>
        </w:numPr>
        <w:rPr>
          <w:rFonts w:ascii="Arial" w:cs="Arial" w:eastAsia="Arial" w:hAnsi="Arial"/>
          <w:sz w:val="24"/>
          <w:szCs w:val="24"/>
          <w:color w:val="auto"/>
        </w:rPr>
      </w:pPr>
      <w:r>
        <w:rPr>
          <w:rFonts w:ascii="Times New Roman" w:cs="Times New Roman" w:eastAsia="Times New Roman" w:hAnsi="Times New Roman"/>
          <w:sz w:val="24"/>
          <w:szCs w:val="24"/>
          <w:color w:val="auto"/>
        </w:rPr>
        <w:t>Je réponds aux questions du jury (entretien de 3–4 minutes environ): j’explique mon avis et j’apporte des précisions nécessaires.</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Document déclancheur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165100</wp:posOffset>
            </wp:positionV>
            <wp:extent cx="2244725" cy="3168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
                      <a:extLst>
                        <a:ext uri="{28A0092B-C50C-407E-A947-70E740481C1C}"/>
                      </a:extLst>
                    </a:blip>
                    <a:srcRect/>
                    <a:stretch>
                      <a:fillRect/>
                    </a:stretch>
                  </pic:blipFill>
                  <pic:spPr bwMode="auto">
                    <a:xfrm>
                      <a:off x="0" y="0"/>
                      <a:ext cx="2244725" cy="316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La quatrième de couverture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152400</wp:posOffset>
            </wp:positionV>
            <wp:extent cx="5909310" cy="4116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
                      <a:extLst>
                        <a:ext uri="{28A0092B-C50C-407E-A947-70E740481C1C}"/>
                      </a:extLst>
                    </a:blip>
                    <a:srcRect/>
                    <a:stretch>
                      <a:fillRect/>
                    </a:stretch>
                  </pic:blipFill>
                  <pic:spPr bwMode="auto">
                    <a:xfrm>
                      <a:off x="0" y="0"/>
                      <a:ext cx="5909310" cy="4116705"/>
                    </a:xfrm>
                    <a:prstGeom prst="rect">
                      <a:avLst/>
                    </a:prstGeom>
                    <a:noFill/>
                  </pic:spPr>
                </pic:pic>
              </a:graphicData>
            </a:graphic>
          </wp:anchor>
        </w:drawing>
      </w: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Silène Edgar&amp;Paul Beorn</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14-14</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A l’aube de la Grande Guerre...</w:t>
      </w:r>
    </w:p>
    <w:p>
      <w:pPr>
        <w:spacing w:after="0" w:line="209" w:lineRule="exact"/>
        <w:rPr>
          <w:sz w:val="20"/>
          <w:szCs w:val="20"/>
          <w:color w:val="auto"/>
        </w:rPr>
      </w:pPr>
    </w:p>
    <w:p>
      <w:pPr>
        <w:jc w:val="both"/>
        <w:ind w:left="260" w:right="300"/>
        <w:spacing w:after="0" w:line="308" w:lineRule="auto"/>
        <w:rPr>
          <w:sz w:val="20"/>
          <w:szCs w:val="20"/>
          <w:color w:val="auto"/>
        </w:rPr>
      </w:pPr>
      <w:r>
        <w:rPr>
          <w:rFonts w:ascii="Times New Roman" w:cs="Times New Roman" w:eastAsia="Times New Roman" w:hAnsi="Times New Roman"/>
          <w:sz w:val="24"/>
          <w:szCs w:val="24"/>
          <w:color w:val="auto"/>
        </w:rPr>
        <w:t>Adrien et Hadrien ont treize ans et habitent tous les deux en Picardie. Ils ont les mêmes préoccupations: l’école, la famille, les filles... Une seule chose les sépare: Adrien vit en 2014 et Hadrien en 1914. Grâce à une boîte aux lettres mystérieuse, les deux adolescents vont s’échanger du courrier et devenir amis.</w:t>
      </w:r>
    </w:p>
    <w:p>
      <w:pPr>
        <w:spacing w:after="0" w:line="139" w:lineRule="exact"/>
        <w:rPr>
          <w:sz w:val="20"/>
          <w:szCs w:val="20"/>
          <w:color w:val="auto"/>
        </w:rPr>
      </w:pPr>
    </w:p>
    <w:p>
      <w:pPr>
        <w:ind w:left="260" w:right="300"/>
        <w:spacing w:after="0" w:line="302" w:lineRule="auto"/>
        <w:rPr>
          <w:sz w:val="20"/>
          <w:szCs w:val="20"/>
          <w:color w:val="auto"/>
        </w:rPr>
      </w:pPr>
      <w:r>
        <w:rPr>
          <w:rFonts w:ascii="Times New Roman" w:cs="Times New Roman" w:eastAsia="Times New Roman" w:hAnsi="Times New Roman"/>
          <w:sz w:val="24"/>
          <w:szCs w:val="24"/>
          <w:color w:val="auto"/>
        </w:rPr>
        <w:t>Mais la Grande Guerre est sur le point d’éclater pour Hadrien et leur correspondance pourrait bien s’interrompre de façon dramatique...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Prix des Incorruptibles 2015-2016</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Prix Tatoulu 2016</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Prix Guilli du roman 2014</w:t>
      </w:r>
    </w:p>
    <w:p>
      <w:pPr>
        <w:spacing w:after="0" w:line="199"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4"/>
          <w:szCs w:val="24"/>
          <w:color w:val="auto"/>
        </w:rPr>
        <w:t>«14-14»</w:t>
      </w:r>
    </w:p>
    <w:p>
      <w:pPr>
        <w:spacing w:after="0" w:line="122"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4"/>
          <w:szCs w:val="24"/>
          <w:color w:val="auto"/>
        </w:rPr>
        <w:t>De: Paul BEORN, Silène EDGAR</w:t>
      </w:r>
    </w:p>
    <w:p>
      <w:pPr>
        <w:spacing w:after="0" w:line="122"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4"/>
          <w:szCs w:val="24"/>
          <w:color w:val="auto"/>
        </w:rPr>
        <w:t>Editeur: Castelmore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102235</wp:posOffset>
            </wp:positionV>
            <wp:extent cx="5911215" cy="553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8">
                      <a:extLst>
                        <a:ext uri="{28A0092B-C50C-407E-A947-70E740481C1C}"/>
                      </a:extLst>
                    </a:blip>
                    <a:srcRect/>
                    <a:stretch>
                      <a:fillRect/>
                    </a:stretch>
                  </pic:blipFill>
                  <pic:spPr bwMode="auto">
                    <a:xfrm>
                      <a:off x="0" y="0"/>
                      <a:ext cx="5911215" cy="553720"/>
                    </a:xfrm>
                    <a:prstGeom prst="rect">
                      <a:avLst/>
                    </a:prstGeom>
                    <a:noFill/>
                  </pic:spPr>
                </pic:pic>
              </a:graphicData>
            </a:graphic>
          </wp:anchor>
        </w:drawing>
      </w:r>
    </w:p>
    <w:p>
      <w:pPr>
        <w:spacing w:after="0" w:line="16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4"/>
          <w:szCs w:val="24"/>
          <w:color w:val="auto"/>
        </w:rPr>
        <w:t>Paru le: 16/04/2014</w:t>
      </w:r>
    </w:p>
    <w:p>
      <w:pPr>
        <w:spacing w:after="0" w:line="15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24"/>
          <w:szCs w:val="24"/>
          <w:color w:val="auto"/>
        </w:rPr>
        <w:t>320 p.</w:t>
      </w: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9620"/>
          </w:cols>
          <w:pgMar w:left="1440" w:top="1440" w:right="846" w:bottom="426" w:gutter="0" w:footer="0" w:header="0"/>
        </w:sectPr>
      </w:pPr>
    </w:p>
    <w:p>
      <w:pPr>
        <w:spacing w:after="0" w:line="2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Вопросы для экспертов</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Questions pour l’entretien</w:t>
      </w:r>
    </w:p>
    <w:p>
      <w:pPr>
        <w:spacing w:after="0" w:line="254" w:lineRule="exact"/>
        <w:rPr>
          <w:sz w:val="20"/>
          <w:szCs w:val="20"/>
          <w:color w:val="auto"/>
        </w:rPr>
      </w:pPr>
    </w:p>
    <w:p>
      <w:pPr>
        <w:ind w:left="980" w:hanging="360"/>
        <w:spacing w:after="0"/>
        <w:tabs>
          <w:tab w:leader="none" w:pos="980" w:val="left"/>
        </w:tabs>
        <w:numPr>
          <w:ilvl w:val="0"/>
          <w:numId w:val="1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Qu’est-ce qui est représenté sur la couverture ? comment ? pourquoi ?</w:t>
      </w:r>
    </w:p>
    <w:p>
      <w:pPr>
        <w:spacing w:after="0" w:line="136"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Quels sont ses éléments constitutifs ?</w:t>
      </w:r>
    </w:p>
    <w:p>
      <w:pPr>
        <w:spacing w:after="0" w:line="139"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 en est l'émetteur ?</w:t>
      </w:r>
    </w:p>
    <w:p>
      <w:pPr>
        <w:spacing w:after="0" w:line="136"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Quels en sont les destinataires ?</w:t>
      </w:r>
    </w:p>
    <w:p>
      <w:pPr>
        <w:spacing w:after="0" w:line="139"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Comment sont associés le titre et le résumé de la quatrième de couverture ?</w:t>
      </w:r>
    </w:p>
    <w:p>
      <w:pPr>
        <w:spacing w:after="0" w:line="149" w:lineRule="exact"/>
        <w:rPr>
          <w:rFonts w:ascii="Times New Roman" w:cs="Times New Roman" w:eastAsia="Times New Roman" w:hAnsi="Times New Roman"/>
          <w:sz w:val="24"/>
          <w:szCs w:val="24"/>
          <w:color w:val="auto"/>
        </w:rPr>
      </w:pPr>
    </w:p>
    <w:p>
      <w:pPr>
        <w:ind w:left="980" w:right="460" w:hanging="360"/>
        <w:spacing w:after="0" w:line="350" w:lineRule="auto"/>
        <w:tabs>
          <w:tab w:leader="none" w:pos="980" w:val="left"/>
        </w:tabs>
        <w:numPr>
          <w:ilvl w:val="0"/>
          <w:numId w:val="1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 rapport l’image a-t-elle avec le titre et et le résumé de la quatrième de couverture ?</w:t>
      </w:r>
    </w:p>
    <w:p>
      <w:pPr>
        <w:spacing w:after="0" w:line="10"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Quelles questions se pose le lecteur en prenant le livre dans les mains ? Pourquoi ?</w:t>
      </w:r>
    </w:p>
    <w:p>
      <w:pPr>
        <w:spacing w:after="0" w:line="151" w:lineRule="exact"/>
        <w:rPr>
          <w:rFonts w:ascii="Times New Roman" w:cs="Times New Roman" w:eastAsia="Times New Roman" w:hAnsi="Times New Roman"/>
          <w:sz w:val="24"/>
          <w:szCs w:val="24"/>
          <w:color w:val="auto"/>
        </w:rPr>
      </w:pPr>
    </w:p>
    <w:p>
      <w:pPr>
        <w:ind w:left="980" w:right="460" w:hanging="360"/>
        <w:spacing w:after="0" w:line="348" w:lineRule="auto"/>
        <w:tabs>
          <w:tab w:leader="none" w:pos="980" w:val="left"/>
        </w:tabs>
        <w:numPr>
          <w:ilvl w:val="0"/>
          <w:numId w:val="1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Le titre du livre, cherche-t-il à informer, à expliquer, à argumenter, à convaincre ? Y parvient-il ? Appréciez son originalité et son efficacité.</w:t>
      </w:r>
    </w:p>
    <w:p>
      <w:pPr>
        <w:spacing w:after="0" w:line="15" w:lineRule="exact"/>
        <w:rPr>
          <w:rFonts w:ascii="Times New Roman" w:cs="Times New Roman" w:eastAsia="Times New Roman" w:hAnsi="Times New Roman"/>
          <w:sz w:val="24"/>
          <w:szCs w:val="24"/>
          <w:color w:val="auto"/>
        </w:rPr>
      </w:pPr>
    </w:p>
    <w:p>
      <w:pPr>
        <w:ind w:left="980" w:hanging="360"/>
        <w:spacing w:after="0"/>
        <w:tabs>
          <w:tab w:leader="none" w:pos="980" w:val="left"/>
        </w:tabs>
        <w:numPr>
          <w:ilvl w:val="0"/>
          <w:numId w:val="1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Lirez-vous ce livre ? Pourquoi ?</w:t>
      </w:r>
    </w:p>
    <w:p>
      <w:pPr>
        <w:spacing w:after="0" w:line="3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Критерии оценивания</w:t>
      </w:r>
    </w:p>
    <w:p>
      <w:pPr>
        <w:spacing w:after="0" w:line="267" w:lineRule="exact"/>
        <w:rPr>
          <w:sz w:val="20"/>
          <w:szCs w:val="20"/>
          <w:color w:val="auto"/>
        </w:rPr>
      </w:pPr>
    </w:p>
    <w:p>
      <w:pPr>
        <w:ind w:left="260" w:right="4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Критерии оценивания устного ответа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презентация и интерпретация сложного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иконографического документа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обложка книги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виде устного высказывания</w:t>
      </w:r>
      <w:r>
        <w:rPr>
          <w:rFonts w:ascii="Times New Roman" w:cs="Times New Roman" w:eastAsia="Times New Roman" w:hAnsi="Times New Roman"/>
          <w:sz w:val="24"/>
          <w:szCs w:val="24"/>
          <w:color w:val="auto"/>
        </w:rPr>
        <w:t>.</w:t>
      </w:r>
    </w:p>
    <w:p>
      <w:pPr>
        <w:spacing w:after="0" w:line="3" w:lineRule="exact"/>
        <w:rPr>
          <w:sz w:val="20"/>
          <w:szCs w:val="20"/>
          <w:color w:val="auto"/>
        </w:rPr>
      </w:pPr>
    </w:p>
    <w:tbl>
      <w:tblPr>
        <w:tblLayout w:type="fixed"/>
        <w:tblInd w:w="230" w:type="dxa"/>
        <w:tblCellMar>
          <w:top w:w="0" w:type="dxa"/>
          <w:left w:w="0" w:type="dxa"/>
          <w:bottom w:w="0" w:type="dxa"/>
          <w:right w:w="0" w:type="dxa"/>
        </w:tblCellMar>
      </w:tblPr>
      <w:tr>
        <w:trPr>
          <w:trHeight w:val="343"/>
        </w:trPr>
        <w:tc>
          <w:tcPr>
            <w:tcW w:w="6940" w:type="dxa"/>
            <w:vAlign w:val="bottom"/>
            <w:tcBorders>
              <w:top w:val="single" w:sz="8" w:color="auto"/>
              <w:left w:val="single" w:sz="8" w:color="auto"/>
            </w:tcBorders>
          </w:tcPr>
          <w:p>
            <w:pPr>
              <w:ind w:left="720"/>
              <w:spacing w:after="0"/>
              <w:rPr>
                <w:sz w:val="20"/>
                <w:szCs w:val="20"/>
                <w:color w:val="auto"/>
              </w:rPr>
            </w:pPr>
            <w:r>
              <w:rPr>
                <w:rFonts w:ascii="Times New Roman" w:cs="Times New Roman" w:eastAsia="Times New Roman" w:hAnsi="Times New Roman"/>
                <w:sz w:val="24"/>
                <w:szCs w:val="24"/>
                <w:b w:val="1"/>
                <w:bCs w:val="1"/>
                <w:color w:val="auto"/>
              </w:rPr>
              <w:t>Монологическая часть</w:t>
            </w:r>
          </w:p>
        </w:tc>
        <w:tc>
          <w:tcPr>
            <w:tcW w:w="2520" w:type="dxa"/>
            <w:vAlign w:val="bottom"/>
            <w:tcBorders>
              <w:top w:val="single" w:sz="8" w:color="auto"/>
              <w:right w:val="single" w:sz="8" w:color="auto"/>
            </w:tcBorders>
            <w:gridSpan w:val="2"/>
          </w:tcPr>
          <w:p>
            <w:pPr>
              <w:jc w:val="right"/>
              <w:ind w:right="402"/>
              <w:spacing w:after="0"/>
              <w:rPr>
                <w:sz w:val="20"/>
                <w:szCs w:val="20"/>
                <w:color w:val="auto"/>
              </w:rPr>
            </w:pPr>
            <w:r>
              <w:rPr>
                <w:rFonts w:ascii="Times New Roman" w:cs="Times New Roman" w:eastAsia="Times New Roman" w:hAnsi="Times New Roman"/>
                <w:sz w:val="24"/>
                <w:szCs w:val="24"/>
                <w:b w:val="1"/>
                <w:bCs w:val="1"/>
                <w:color w:val="auto"/>
              </w:rPr>
              <w:t xml:space="preserve">9 </w:t>
            </w:r>
            <w:r>
              <w:rPr>
                <w:rFonts w:ascii="Times New Roman" w:cs="Times New Roman" w:eastAsia="Times New Roman" w:hAnsi="Times New Roman"/>
                <w:sz w:val="24"/>
                <w:szCs w:val="24"/>
                <w:b w:val="1"/>
                <w:bCs w:val="1"/>
                <w:color w:val="auto"/>
              </w:rPr>
              <w:t>баллов</w:t>
            </w:r>
          </w:p>
        </w:tc>
      </w:tr>
      <w:tr>
        <w:trPr>
          <w:trHeight w:val="200"/>
        </w:trPr>
        <w:tc>
          <w:tcPr>
            <w:tcW w:w="8680" w:type="dxa"/>
            <w:vAlign w:val="bottom"/>
            <w:tcBorders>
              <w:left w:val="single" w:sz="8" w:color="auto"/>
              <w:bottom w:val="single" w:sz="8" w:color="auto"/>
            </w:tcBorders>
            <w:gridSpan w:val="2"/>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r>
      <w:tr>
        <w:trPr>
          <w:trHeight w:val="318"/>
        </w:trPr>
        <w:tc>
          <w:tcPr>
            <w:tcW w:w="868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Адекватно интерпретирует документ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отвечая на вопросы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сформулированные</w:t>
            </w:r>
          </w:p>
        </w:tc>
        <w:tc>
          <w:tcPr>
            <w:tcW w:w="780" w:type="dxa"/>
            <w:vAlign w:val="bottom"/>
            <w:tcBorders>
              <w:right w:val="single" w:sz="8" w:color="auto"/>
            </w:tcBorders>
          </w:tcPr>
          <w:p>
            <w:pPr>
              <w:spacing w:after="0"/>
              <w:rPr>
                <w:sz w:val="24"/>
                <w:szCs w:val="24"/>
                <w:color w:val="auto"/>
              </w:rPr>
            </w:pPr>
          </w:p>
        </w:tc>
      </w:tr>
      <w:tr>
        <w:trPr>
          <w:trHeight w:val="415"/>
        </w:trPr>
        <w:tc>
          <w:tcPr>
            <w:tcW w:w="8680" w:type="dxa"/>
            <w:vAlign w:val="bottom"/>
            <w:tcBorders>
              <w:left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24"/>
                <w:szCs w:val="24"/>
                <w:color w:val="auto"/>
              </w:rPr>
              <w:t>в задании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балл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отвечает на вопросы </w:t>
            </w:r>
            <w:r>
              <w:rPr>
                <w:rFonts w:ascii="Times New Roman" w:cs="Times New Roman" w:eastAsia="Times New Roman" w:hAnsi="Times New Roman"/>
                <w:sz w:val="24"/>
                <w:szCs w:val="24"/>
                <w:color w:val="auto"/>
              </w:rPr>
              <w:t>1―6, 2</w:t>
            </w:r>
            <w:r>
              <w:rPr>
                <w:rFonts w:ascii="Times New Roman" w:cs="Times New Roman" w:eastAsia="Times New Roman" w:hAnsi="Times New Roman"/>
                <w:sz w:val="24"/>
                <w:szCs w:val="24"/>
                <w:color w:val="auto"/>
              </w:rPr>
              <w:t xml:space="preserve"> балла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вопросы </w:t>
            </w:r>
            <w:r>
              <w:rPr>
                <w:rFonts w:ascii="Times New Roman" w:cs="Times New Roman" w:eastAsia="Times New Roman" w:hAnsi="Times New Roman"/>
                <w:sz w:val="24"/>
                <w:szCs w:val="24"/>
                <w:color w:val="auto"/>
              </w:rPr>
              <w:t>1―6 + 2</w:t>
            </w:r>
          </w:p>
        </w:tc>
        <w:tc>
          <w:tcPr>
            <w:tcW w:w="780" w:type="dxa"/>
            <w:vAlign w:val="bottom"/>
            <w:tcBorders>
              <w:right w:val="single" w:sz="8" w:color="auto"/>
            </w:tcBorders>
          </w:tcPr>
          <w:p>
            <w:pPr>
              <w:spacing w:after="0"/>
              <w:rPr>
                <w:sz w:val="24"/>
                <w:szCs w:val="24"/>
                <w:color w:val="auto"/>
              </w:rPr>
            </w:pPr>
          </w:p>
        </w:tc>
      </w:tr>
      <w:tr>
        <w:trPr>
          <w:trHeight w:val="444"/>
        </w:trPr>
        <w:tc>
          <w:tcPr>
            <w:tcW w:w="8680" w:type="dxa"/>
            <w:vAlign w:val="bottom"/>
            <w:tcBorders>
              <w:left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24"/>
                <w:szCs w:val="24"/>
                <w:color w:val="auto"/>
              </w:rPr>
              <w:t xml:space="preserve">вопроса из </w:t>
            </w:r>
            <w:r>
              <w:rPr>
                <w:rFonts w:ascii="Times New Roman" w:cs="Times New Roman" w:eastAsia="Times New Roman" w:hAnsi="Times New Roman"/>
                <w:sz w:val="24"/>
                <w:szCs w:val="24"/>
                <w:color w:val="auto"/>
              </w:rPr>
              <w:t>7―11, 3</w:t>
            </w:r>
            <w:r>
              <w:rPr>
                <w:rFonts w:ascii="Times New Roman" w:cs="Times New Roman" w:eastAsia="Times New Roman" w:hAnsi="Times New Roman"/>
                <w:sz w:val="24"/>
                <w:szCs w:val="24"/>
                <w:color w:val="auto"/>
              </w:rPr>
              <w:t xml:space="preserve"> балла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вопросы </w:t>
            </w:r>
            <w:r>
              <w:rPr>
                <w:rFonts w:ascii="Times New Roman" w:cs="Times New Roman" w:eastAsia="Times New Roman" w:hAnsi="Times New Roman"/>
                <w:sz w:val="24"/>
                <w:szCs w:val="24"/>
                <w:color w:val="auto"/>
              </w:rPr>
              <w:t>1―6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вопроса из </w:t>
            </w:r>
            <w:r>
              <w:rPr>
                <w:rFonts w:ascii="Times New Roman" w:cs="Times New Roman" w:eastAsia="Times New Roman" w:hAnsi="Times New Roman"/>
                <w:sz w:val="24"/>
                <w:szCs w:val="24"/>
                <w:color w:val="auto"/>
              </w:rPr>
              <w:t>7―11, 4</w:t>
            </w:r>
            <w:r>
              <w:rPr>
                <w:rFonts w:ascii="Times New Roman" w:cs="Times New Roman" w:eastAsia="Times New Roman" w:hAnsi="Times New Roman"/>
                <w:sz w:val="24"/>
                <w:szCs w:val="24"/>
                <w:color w:val="auto"/>
              </w:rPr>
              <w:t xml:space="preserve"> балла </w:t>
            </w:r>
            <w:r>
              <w:rPr>
                <w:rFonts w:ascii="Times New Roman" w:cs="Times New Roman" w:eastAsia="Times New Roman" w:hAnsi="Times New Roman"/>
                <w:sz w:val="24"/>
                <w:szCs w:val="24"/>
                <w:color w:val="auto"/>
              </w:rPr>
              <w:t>=</w:t>
            </w:r>
          </w:p>
        </w:tc>
        <w:tc>
          <w:tcPr>
            <w:tcW w:w="780" w:type="dxa"/>
            <w:vAlign w:val="bottom"/>
            <w:tcBorders>
              <w:right w:val="single" w:sz="8" w:color="auto"/>
            </w:tcBorders>
          </w:tcPr>
          <w:p>
            <w:pPr>
              <w:jc w:val="right"/>
              <w:ind w:right="442"/>
              <w:spacing w:after="0"/>
              <w:rPr>
                <w:sz w:val="20"/>
                <w:szCs w:val="20"/>
                <w:color w:val="auto"/>
              </w:rPr>
            </w:pPr>
            <w:r>
              <w:rPr>
                <w:rFonts w:ascii="Times New Roman" w:cs="Times New Roman" w:eastAsia="Times New Roman" w:hAnsi="Times New Roman"/>
                <w:sz w:val="24"/>
                <w:szCs w:val="24"/>
                <w:color w:val="auto"/>
              </w:rPr>
              <w:t>4</w:t>
            </w:r>
          </w:p>
        </w:tc>
      </w:tr>
      <w:tr>
        <w:trPr>
          <w:trHeight w:val="384"/>
        </w:trPr>
        <w:tc>
          <w:tcPr>
            <w:tcW w:w="694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24"/>
                <w:szCs w:val="24"/>
                <w:color w:val="auto"/>
              </w:rPr>
              <w:t xml:space="preserve">вопросы </w:t>
            </w:r>
            <w:r>
              <w:rPr>
                <w:rFonts w:ascii="Times New Roman" w:cs="Times New Roman" w:eastAsia="Times New Roman" w:hAnsi="Times New Roman"/>
                <w:sz w:val="24"/>
                <w:szCs w:val="24"/>
                <w:color w:val="auto"/>
              </w:rPr>
              <w:t>1―6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вопроса из </w:t>
            </w:r>
            <w:r>
              <w:rPr>
                <w:rFonts w:ascii="Times New Roman" w:cs="Times New Roman" w:eastAsia="Times New Roman" w:hAnsi="Times New Roman"/>
                <w:sz w:val="24"/>
                <w:szCs w:val="24"/>
                <w:color w:val="auto"/>
              </w:rPr>
              <w:t>7―11.</w:t>
            </w:r>
          </w:p>
        </w:tc>
        <w:tc>
          <w:tcPr>
            <w:tcW w:w="17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473"/>
        </w:trPr>
        <w:tc>
          <w:tcPr>
            <w:tcW w:w="8680" w:type="dxa"/>
            <w:vAlign w:val="bottom"/>
            <w:tcBorders>
              <w:left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24"/>
                <w:szCs w:val="24"/>
                <w:color w:val="auto"/>
              </w:rPr>
              <w:t>Может представить и объяснить своѐ понимание обсуждаемого документа</w:t>
            </w:r>
          </w:p>
        </w:tc>
        <w:tc>
          <w:tcPr>
            <w:tcW w:w="780" w:type="dxa"/>
            <w:vAlign w:val="bottom"/>
            <w:tcBorders>
              <w:right w:val="single" w:sz="8" w:color="auto"/>
            </w:tcBorders>
          </w:tcPr>
          <w:p>
            <w:pPr>
              <w:spacing w:after="0"/>
              <w:rPr>
                <w:sz w:val="24"/>
                <w:szCs w:val="24"/>
                <w:color w:val="auto"/>
              </w:rPr>
            </w:pPr>
          </w:p>
        </w:tc>
      </w:tr>
      <w:tr>
        <w:trPr>
          <w:trHeight w:val="207"/>
        </w:trPr>
        <w:tc>
          <w:tcPr>
            <w:tcW w:w="6940" w:type="dxa"/>
            <w:vAlign w:val="bottom"/>
            <w:tcBorders>
              <w:left w:val="single" w:sz="8" w:color="auto"/>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r>
      <w:tr>
        <w:trPr>
          <w:trHeight w:val="318"/>
        </w:trPr>
        <w:tc>
          <w:tcPr>
            <w:tcW w:w="69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Формулирует свои читательские предпочтения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вкусы</w:t>
            </w:r>
          </w:p>
        </w:tc>
        <w:tc>
          <w:tcPr>
            <w:tcW w:w="17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473"/>
        </w:trPr>
        <w:tc>
          <w:tcPr>
            <w:tcW w:w="8680" w:type="dxa"/>
            <w:vAlign w:val="bottom"/>
            <w:tcBorders>
              <w:left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24"/>
                <w:szCs w:val="24"/>
                <w:color w:val="auto"/>
              </w:rPr>
              <w:t>Может изложить свои мысли достаточно ясно и чѐтко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рассуждая и приводя</w:t>
            </w:r>
          </w:p>
        </w:tc>
        <w:tc>
          <w:tcPr>
            <w:tcW w:w="780" w:type="dxa"/>
            <w:vAlign w:val="bottom"/>
            <w:tcBorders>
              <w:right w:val="single" w:sz="8" w:color="auto"/>
            </w:tcBorders>
          </w:tcPr>
          <w:p>
            <w:pPr>
              <w:jc w:val="right"/>
              <w:ind w:right="442"/>
              <w:spacing w:after="0"/>
              <w:rPr>
                <w:sz w:val="20"/>
                <w:szCs w:val="20"/>
                <w:color w:val="auto"/>
              </w:rPr>
            </w:pPr>
            <w:r>
              <w:rPr>
                <w:rFonts w:ascii="Times New Roman" w:cs="Times New Roman" w:eastAsia="Times New Roman" w:hAnsi="Times New Roman"/>
                <w:sz w:val="24"/>
                <w:szCs w:val="24"/>
                <w:color w:val="auto"/>
              </w:rPr>
              <w:t>2</w:t>
            </w:r>
          </w:p>
        </w:tc>
      </w:tr>
      <w:tr>
        <w:trPr>
          <w:trHeight w:val="415"/>
        </w:trPr>
        <w:tc>
          <w:tcPr>
            <w:tcW w:w="694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24"/>
                <w:szCs w:val="24"/>
                <w:color w:val="auto"/>
              </w:rPr>
              <w:t>убедительные примеры</w:t>
            </w:r>
          </w:p>
        </w:tc>
        <w:tc>
          <w:tcPr>
            <w:tcW w:w="17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204"/>
        </w:trPr>
        <w:tc>
          <w:tcPr>
            <w:tcW w:w="6940" w:type="dxa"/>
            <w:vAlign w:val="bottom"/>
            <w:tcBorders>
              <w:left w:val="single" w:sz="8" w:color="auto"/>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r>
      <w:tr>
        <w:trPr>
          <w:trHeight w:val="320"/>
        </w:trPr>
        <w:tc>
          <w:tcPr>
            <w:tcW w:w="69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Правильно    оформляет    монологическую    часть    своего</w:t>
            </w:r>
          </w:p>
        </w:tc>
        <w:tc>
          <w:tcPr>
            <w:tcW w:w="17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4"/>
                <w:szCs w:val="24"/>
                <w:color w:val="auto"/>
              </w:rPr>
              <w:t>высказывания</w:t>
            </w:r>
          </w:p>
        </w:tc>
        <w:tc>
          <w:tcPr>
            <w:tcW w:w="780" w:type="dxa"/>
            <w:vAlign w:val="bottom"/>
            <w:tcBorders>
              <w:right w:val="single" w:sz="8" w:color="auto"/>
            </w:tcBorders>
          </w:tcPr>
          <w:p>
            <w:pPr>
              <w:spacing w:after="0"/>
              <w:rPr>
                <w:sz w:val="24"/>
                <w:szCs w:val="24"/>
                <w:color w:val="auto"/>
              </w:rPr>
            </w:pPr>
          </w:p>
        </w:tc>
      </w:tr>
      <w:tr>
        <w:trPr>
          <w:trHeight w:val="413"/>
        </w:trPr>
        <w:tc>
          <w:tcPr>
            <w:tcW w:w="694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24"/>
                <w:szCs w:val="24"/>
                <w:color w:val="auto"/>
              </w:rPr>
              <w:t>(introduction, développement, conclusion)</w:t>
            </w:r>
          </w:p>
        </w:tc>
        <w:tc>
          <w:tcPr>
            <w:tcW w:w="17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475"/>
        </w:trPr>
        <w:tc>
          <w:tcPr>
            <w:tcW w:w="8680" w:type="dxa"/>
            <w:vAlign w:val="bottom"/>
            <w:tcBorders>
              <w:left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24"/>
                <w:szCs w:val="24"/>
                <w:color w:val="auto"/>
              </w:rPr>
              <w:t>Может   сформулировать   и   развить   тему   своего   высказывания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следуя</w:t>
            </w:r>
          </w:p>
        </w:tc>
        <w:tc>
          <w:tcPr>
            <w:tcW w:w="780" w:type="dxa"/>
            <w:vAlign w:val="bottom"/>
            <w:tcBorders>
              <w:right w:val="single" w:sz="8" w:color="auto"/>
            </w:tcBorders>
          </w:tcPr>
          <w:p>
            <w:pPr>
              <w:jc w:val="right"/>
              <w:ind w:right="442"/>
              <w:spacing w:after="0"/>
              <w:rPr>
                <w:sz w:val="20"/>
                <w:szCs w:val="20"/>
                <w:color w:val="auto"/>
              </w:rPr>
            </w:pPr>
            <w:r>
              <w:rPr>
                <w:rFonts w:ascii="Times New Roman" w:cs="Times New Roman" w:eastAsia="Times New Roman" w:hAnsi="Times New Roman"/>
                <w:sz w:val="24"/>
                <w:szCs w:val="24"/>
                <w:color w:val="auto"/>
              </w:rPr>
              <w:t>3</w:t>
            </w:r>
          </w:p>
        </w:tc>
      </w:tr>
      <w:tr>
        <w:trPr>
          <w:trHeight w:val="413"/>
        </w:trPr>
        <w:tc>
          <w:tcPr>
            <w:tcW w:w="8680" w:type="dxa"/>
            <w:vAlign w:val="bottom"/>
            <w:tcBorders>
              <w:left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24"/>
                <w:szCs w:val="24"/>
                <w:color w:val="auto"/>
              </w:rPr>
              <w:t>предложенному  в  вопросах  плану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представить  свою  речь  в  виде  логично</w:t>
            </w:r>
          </w:p>
        </w:tc>
        <w:tc>
          <w:tcPr>
            <w:tcW w:w="780" w:type="dxa"/>
            <w:vAlign w:val="bottom"/>
            <w:tcBorders>
              <w:right w:val="single" w:sz="8" w:color="auto"/>
            </w:tcBorders>
          </w:tcPr>
          <w:p>
            <w:pPr>
              <w:spacing w:after="0"/>
              <w:rPr>
                <w:sz w:val="24"/>
                <w:szCs w:val="24"/>
                <w:color w:val="auto"/>
              </w:rPr>
            </w:pPr>
          </w:p>
        </w:tc>
      </w:tr>
      <w:tr>
        <w:trPr>
          <w:trHeight w:val="413"/>
        </w:trPr>
        <w:tc>
          <w:tcPr>
            <w:tcW w:w="694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24"/>
                <w:szCs w:val="24"/>
                <w:color w:val="auto"/>
              </w:rPr>
              <w:t>построенного высказывания</w:t>
            </w:r>
          </w:p>
        </w:tc>
        <w:tc>
          <w:tcPr>
            <w:tcW w:w="17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r>
      <w:tr>
        <w:trPr>
          <w:trHeight w:val="207"/>
        </w:trPr>
        <w:tc>
          <w:tcPr>
            <w:tcW w:w="6940" w:type="dxa"/>
            <w:vAlign w:val="bottom"/>
            <w:tcBorders>
              <w:left w:val="single" w:sz="8" w:color="auto"/>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r>
      <w:tr>
        <w:trPr>
          <w:trHeight w:val="405"/>
        </w:trPr>
        <w:tc>
          <w:tcPr>
            <w:tcW w:w="6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ectPr>
          <w:pgSz w:w="11900" w:h="16838" w:orient="portrait"/>
          <w:cols w:equalWidth="0" w:num="1">
            <w:col w:w="9660"/>
          </w:cols>
          <w:pgMar w:left="1440" w:top="1440" w:right="806" w:bottom="426" w:gutter="0" w:footer="0" w:header="0"/>
        </w:sectPr>
      </w:pPr>
    </w:p>
    <w:p>
      <w:pPr>
        <w:spacing w:after="0" w:line="329"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1051560</wp:posOffset>
                </wp:positionH>
                <wp:positionV relativeFrom="page">
                  <wp:posOffset>1083310</wp:posOffset>
                </wp:positionV>
                <wp:extent cx="599821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82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8pt,85.3pt" to="555.1pt,85.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1051560</wp:posOffset>
                </wp:positionH>
                <wp:positionV relativeFrom="page">
                  <wp:posOffset>1421765</wp:posOffset>
                </wp:positionV>
                <wp:extent cx="5057775" cy="1270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7775" cy="12700"/>
                        </a:xfrm>
                        <a:prstGeom prst="rect">
                          <a:avLst/>
                        </a:prstGeom>
                        <a:solidFill>
                          <a:srgbClr val="000000"/>
                        </a:solidFill>
                      </wps:spPr>
                      <wps:bodyPr/>
                    </wps:wsp>
                  </a:graphicData>
                </a:graphic>
              </wp:anchor>
            </w:drawing>
          </mc:Choice>
          <mc:Fallback>
            <w:pict>
              <v:rect id="Shape 68" o:spid="_x0000_s1093" style="position:absolute;margin-left:82.8pt;margin-top:111.95pt;width:398.25pt;height: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6109335</wp:posOffset>
                </wp:positionH>
                <wp:positionV relativeFrom="page">
                  <wp:posOffset>1428115</wp:posOffset>
                </wp:positionV>
                <wp:extent cx="94043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04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1.05pt,112.45pt" to="555.1pt,112.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6555740</wp:posOffset>
                </wp:positionH>
                <wp:positionV relativeFrom="page">
                  <wp:posOffset>1424940</wp:posOffset>
                </wp:positionV>
                <wp:extent cx="0" cy="212598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2598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6.2pt,112.2pt" to="516.2pt,279.6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1051560</wp:posOffset>
                </wp:positionH>
                <wp:positionV relativeFrom="page">
                  <wp:posOffset>3893820</wp:posOffset>
                </wp:positionV>
                <wp:extent cx="599821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82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8pt,306.6pt" to="555.1pt,306.6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1051560</wp:posOffset>
                </wp:positionH>
                <wp:positionV relativeFrom="page">
                  <wp:posOffset>4840605</wp:posOffset>
                </wp:positionV>
                <wp:extent cx="599821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82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8pt,381.15pt" to="555.1pt,381.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1051560</wp:posOffset>
                </wp:positionH>
                <wp:positionV relativeFrom="page">
                  <wp:posOffset>6314440</wp:posOffset>
                </wp:positionV>
                <wp:extent cx="599821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82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2.8pt,497.2pt" to="555.1pt,497.2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1054735</wp:posOffset>
                </wp:positionH>
                <wp:positionV relativeFrom="page">
                  <wp:posOffset>1080135</wp:posOffset>
                </wp:positionV>
                <wp:extent cx="0" cy="618553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855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3.05pt,85.05pt" to="83.05pt,572.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7046595</wp:posOffset>
                </wp:positionH>
                <wp:positionV relativeFrom="page">
                  <wp:posOffset>1080135</wp:posOffset>
                </wp:positionV>
                <wp:extent cx="0" cy="618553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85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4.85pt,85.05pt" to="554.85pt,572.1pt" o:allowincell="f" strokecolor="#000000" strokeweight="0.4799pt">
                <w10:wrap anchorx="page" anchory="page"/>
              </v:line>
            </w:pict>
          </mc:Fallback>
        </mc:AlternateContent>
      </w:r>
    </w:p>
    <w:p>
      <w:pPr>
        <w:ind w:left="940"/>
        <w:spacing w:after="0"/>
        <w:tabs>
          <w:tab w:leader="none" w:pos="8200" w:val="left"/>
        </w:tabs>
        <w:rPr>
          <w:sz w:val="20"/>
          <w:szCs w:val="20"/>
          <w:color w:val="auto"/>
        </w:rPr>
      </w:pPr>
      <w:r>
        <w:rPr>
          <w:rFonts w:ascii="Times New Roman" w:cs="Times New Roman" w:eastAsia="Times New Roman" w:hAnsi="Times New Roman"/>
          <w:sz w:val="24"/>
          <w:szCs w:val="24"/>
          <w:b w:val="1"/>
          <w:bCs w:val="1"/>
          <w:color w:val="auto"/>
        </w:rPr>
        <w:t>Беседа</w:t>
      </w:r>
      <w:r>
        <w:rPr>
          <w:sz w:val="20"/>
          <w:szCs w:val="20"/>
          <w:color w:val="auto"/>
        </w:rPr>
        <w:tab/>
      </w:r>
      <w:r>
        <w:rPr>
          <w:rFonts w:ascii="Times New Roman" w:cs="Times New Roman" w:eastAsia="Times New Roman" w:hAnsi="Times New Roman"/>
          <w:sz w:val="24"/>
          <w:szCs w:val="24"/>
          <w:b w:val="1"/>
          <w:bCs w:val="1"/>
          <w:color w:val="auto"/>
        </w:rPr>
        <w:t xml:space="preserve">4 </w:t>
      </w:r>
      <w:r>
        <w:rPr>
          <w:rFonts w:ascii="Times New Roman" w:cs="Times New Roman" w:eastAsia="Times New Roman" w:hAnsi="Times New Roman"/>
          <w:sz w:val="24"/>
          <w:szCs w:val="24"/>
          <w:b w:val="1"/>
          <w:bCs w:val="1"/>
          <w:color w:val="auto"/>
        </w:rPr>
        <w:t>балла</w:t>
      </w:r>
    </w:p>
    <w:p>
      <w:pPr>
        <w:spacing w:after="0" w:line="276" w:lineRule="exact"/>
        <w:rPr>
          <w:sz w:val="20"/>
          <w:szCs w:val="20"/>
          <w:color w:val="auto"/>
        </w:rPr>
      </w:pPr>
    </w:p>
    <w:p>
      <w:pPr>
        <w:ind w:left="560" w:right="920" w:hanging="173"/>
        <w:spacing w:after="0" w:line="348" w:lineRule="auto"/>
        <w:tabs>
          <w:tab w:leader="none" w:pos="560" w:val="left"/>
        </w:tabs>
        <w:numPr>
          <w:ilvl w:val="0"/>
          <w:numId w:val="1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Реагирует на вопросы и реплики собеседников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вступает с ними в диалог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сообщая запрашиваемую информацию</w:t>
      </w:r>
    </w:p>
    <w:p>
      <w:pPr>
        <w:spacing w:after="0" w:line="56" w:lineRule="exact"/>
        <w:rPr>
          <w:sz w:val="20"/>
          <w:szCs w:val="20"/>
          <w:color w:val="auto"/>
        </w:rPr>
      </w:pPr>
    </w:p>
    <w:tbl>
      <w:tblPr>
        <w:tblLayout w:type="fixed"/>
        <w:tblInd w:w="220" w:type="dxa"/>
        <w:tblCellMar>
          <w:top w:w="0" w:type="dxa"/>
          <w:left w:w="0" w:type="dxa"/>
          <w:bottom w:w="0" w:type="dxa"/>
          <w:right w:w="0" w:type="dxa"/>
        </w:tblCellMar>
      </w:tblPr>
      <w:tr>
        <w:trPr>
          <w:trHeight w:val="295"/>
        </w:trPr>
        <w:tc>
          <w:tcPr>
            <w:tcW w:w="9440" w:type="dxa"/>
            <w:vAlign w:val="bottom"/>
            <w:gridSpan w:val="3"/>
          </w:tcPr>
          <w:p>
            <w:pPr>
              <w:ind w:left="300"/>
              <w:spacing w:after="0"/>
              <w:rPr>
                <w:sz w:val="20"/>
                <w:szCs w:val="20"/>
                <w:color w:val="auto"/>
              </w:rPr>
            </w:pPr>
            <w:r>
              <w:rPr>
                <w:rFonts w:ascii="Times New Roman" w:cs="Times New Roman" w:eastAsia="Times New Roman" w:hAnsi="Times New Roman"/>
                <w:sz w:val="24"/>
                <w:szCs w:val="24"/>
                <w:color w:val="auto"/>
              </w:rPr>
              <w:t>Может установить и поддержать контакт с собеседниками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делает это в полном   </w:t>
            </w:r>
            <w:r>
              <w:rPr>
                <w:rFonts w:ascii="Times New Roman" w:cs="Times New Roman" w:eastAsia="Times New Roman" w:hAnsi="Times New Roman"/>
                <w:sz w:val="24"/>
                <w:szCs w:val="24"/>
                <w:color w:val="auto"/>
              </w:rPr>
              <w:t>1</w:t>
            </w:r>
          </w:p>
        </w:tc>
      </w:tr>
      <w:tr>
        <w:trPr>
          <w:trHeight w:val="413"/>
        </w:trPr>
        <w:tc>
          <w:tcPr>
            <w:tcW w:w="1760" w:type="dxa"/>
            <w:vAlign w:val="bottom"/>
          </w:tcPr>
          <w:p>
            <w:pPr>
              <w:ind w:left="300"/>
              <w:spacing w:after="0"/>
              <w:rPr>
                <w:sz w:val="20"/>
                <w:szCs w:val="20"/>
                <w:color w:val="auto"/>
              </w:rPr>
            </w:pPr>
            <w:r>
              <w:rPr>
                <w:rFonts w:ascii="Times New Roman" w:cs="Times New Roman" w:eastAsia="Times New Roman" w:hAnsi="Times New Roman"/>
                <w:sz w:val="24"/>
                <w:szCs w:val="24"/>
                <w:color w:val="auto"/>
              </w:rPr>
              <w:t>соответствии</w:t>
            </w:r>
          </w:p>
        </w:tc>
        <w:tc>
          <w:tcPr>
            <w:tcW w:w="178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с    ситуацией</w:t>
            </w:r>
          </w:p>
        </w:tc>
        <w:tc>
          <w:tcPr>
            <w:tcW w:w="5900" w:type="dxa"/>
            <w:vAlign w:val="bottom"/>
          </w:tcPr>
          <w:p>
            <w:pPr>
              <w:jc w:val="right"/>
              <w:ind w:right="800"/>
              <w:spacing w:after="0"/>
              <w:rPr>
                <w:sz w:val="20"/>
                <w:szCs w:val="20"/>
                <w:color w:val="auto"/>
              </w:rPr>
            </w:pPr>
            <w:r>
              <w:rPr>
                <w:rFonts w:ascii="Times New Roman" w:cs="Times New Roman" w:eastAsia="Times New Roman" w:hAnsi="Times New Roman"/>
                <w:sz w:val="24"/>
                <w:szCs w:val="24"/>
                <w:color w:val="auto"/>
              </w:rPr>
              <w:t>общения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соблюдает    регистр    общения</w:t>
            </w:r>
          </w:p>
        </w:tc>
      </w:tr>
      <w:tr>
        <w:trPr>
          <w:trHeight w:val="415"/>
        </w:trPr>
        <w:tc>
          <w:tcPr>
            <w:tcW w:w="9440" w:type="dxa"/>
            <w:vAlign w:val="bottom"/>
            <w:gridSpan w:val="3"/>
          </w:tcPr>
          <w:p>
            <w:pPr>
              <w:ind w:left="3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социолингвистический компонент</w:t>
            </w:r>
            <w:r>
              <w:rPr>
                <w:rFonts w:ascii="Times New Roman" w:cs="Times New Roman" w:eastAsia="Times New Roman" w:hAnsi="Times New Roman"/>
                <w:sz w:val="24"/>
                <w:szCs w:val="24"/>
                <w:color w:val="auto"/>
              </w:rPr>
              <w:t>)</w:t>
            </w:r>
          </w:p>
        </w:tc>
      </w:tr>
      <w:tr>
        <w:trPr>
          <w:trHeight w:val="204"/>
        </w:trPr>
        <w:tc>
          <w:tcPr>
            <w:tcW w:w="17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900" w:type="dxa"/>
            <w:vAlign w:val="bottom"/>
            <w:tcBorders>
              <w:bottom w:val="single" w:sz="8" w:color="auto"/>
            </w:tcBorders>
          </w:tcPr>
          <w:p>
            <w:pPr>
              <w:spacing w:after="0"/>
              <w:rPr>
                <w:sz w:val="17"/>
                <w:szCs w:val="17"/>
                <w:color w:val="auto"/>
              </w:rPr>
            </w:pPr>
          </w:p>
        </w:tc>
      </w:tr>
      <w:tr>
        <w:trPr>
          <w:trHeight w:val="328"/>
        </w:trPr>
        <w:tc>
          <w:tcPr>
            <w:tcW w:w="176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Развивает  и</w:t>
            </w:r>
          </w:p>
        </w:tc>
        <w:tc>
          <w:tcPr>
            <w:tcW w:w="17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уточняет  свои</w:t>
            </w:r>
          </w:p>
        </w:tc>
        <w:tc>
          <w:tcPr>
            <w:tcW w:w="5900" w:type="dxa"/>
            <w:vAlign w:val="bottom"/>
          </w:tcPr>
          <w:p>
            <w:pPr>
              <w:jc w:val="right"/>
              <w:ind w:right="800"/>
              <w:spacing w:after="0"/>
              <w:rPr>
                <w:sz w:val="20"/>
                <w:szCs w:val="20"/>
                <w:color w:val="auto"/>
              </w:rPr>
            </w:pPr>
            <w:r>
              <w:rPr>
                <w:rFonts w:ascii="Times New Roman" w:cs="Times New Roman" w:eastAsia="Times New Roman" w:hAnsi="Times New Roman"/>
                <w:sz w:val="24"/>
                <w:szCs w:val="24"/>
                <w:color w:val="auto"/>
              </w:rPr>
              <w:t>мысли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обосновывает  свою  интерпретацию</w:t>
            </w:r>
            <w:r>
              <w:rPr>
                <w:rFonts w:ascii="Times New Roman" w:cs="Times New Roman" w:eastAsia="Times New Roman" w:hAnsi="Times New Roman"/>
                <w:sz w:val="24"/>
                <w:szCs w:val="24"/>
                <w:color w:val="auto"/>
              </w:rPr>
              <w:t>,</w:t>
            </w:r>
          </w:p>
        </w:tc>
      </w:tr>
      <w:tr>
        <w:trPr>
          <w:trHeight w:val="207"/>
        </w:trPr>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900" w:type="dxa"/>
            <w:vAlign w:val="bottom"/>
          </w:tcPr>
          <w:p>
            <w:pPr>
              <w:jc w:val="right"/>
              <w:ind w:right="400"/>
              <w:spacing w:after="0" w:line="207" w:lineRule="exact"/>
              <w:rPr>
                <w:sz w:val="20"/>
                <w:szCs w:val="20"/>
                <w:color w:val="auto"/>
              </w:rPr>
            </w:pPr>
            <w:r>
              <w:rPr>
                <w:rFonts w:ascii="Times New Roman" w:cs="Times New Roman" w:eastAsia="Times New Roman" w:hAnsi="Times New Roman"/>
                <w:sz w:val="24"/>
                <w:szCs w:val="24"/>
                <w:color w:val="auto"/>
              </w:rPr>
              <w:t>3</w:t>
            </w:r>
          </w:p>
        </w:tc>
      </w:tr>
      <w:tr>
        <w:trPr>
          <w:trHeight w:val="264"/>
        </w:trPr>
        <w:tc>
          <w:tcPr>
            <w:tcW w:w="9440" w:type="dxa"/>
            <w:vAlign w:val="bottom"/>
            <w:gridSpan w:val="3"/>
          </w:tcPr>
          <w:p>
            <w:pPr>
              <w:jc w:val="right"/>
              <w:ind w:right="2180"/>
              <w:spacing w:after="0" w:line="264" w:lineRule="exact"/>
              <w:rPr>
                <w:sz w:val="20"/>
                <w:szCs w:val="20"/>
                <w:color w:val="auto"/>
              </w:rPr>
            </w:pPr>
            <w:r>
              <w:rPr>
                <w:rFonts w:ascii="Times New Roman" w:cs="Times New Roman" w:eastAsia="Times New Roman" w:hAnsi="Times New Roman"/>
                <w:sz w:val="24"/>
                <w:szCs w:val="24"/>
                <w:color w:val="auto"/>
              </w:rPr>
              <w:t>принимая во внимание замечания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высказываемые собеседниками</w:t>
            </w:r>
          </w:p>
        </w:tc>
      </w:tr>
      <w:tr>
        <w:trPr>
          <w:trHeight w:val="259"/>
        </w:trPr>
        <w:tc>
          <w:tcPr>
            <w:tcW w:w="3540" w:type="dxa"/>
            <w:vAlign w:val="bottom"/>
            <w:tcBorders>
              <w:bottom w:val="single" w:sz="8" w:color="auto"/>
            </w:tcBorders>
            <w:gridSpan w:val="2"/>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r>
      <w:tr>
        <w:trPr>
          <w:trHeight w:val="323"/>
        </w:trPr>
        <w:tc>
          <w:tcPr>
            <w:tcW w:w="3540" w:type="dxa"/>
            <w:vAlign w:val="bottom"/>
            <w:gridSpan w:val="2"/>
          </w:tcPr>
          <w:p>
            <w:pPr>
              <w:ind w:left="720"/>
              <w:spacing w:after="0"/>
              <w:rPr>
                <w:sz w:val="20"/>
                <w:szCs w:val="20"/>
                <w:color w:val="auto"/>
              </w:rPr>
            </w:pPr>
            <w:r>
              <w:rPr>
                <w:rFonts w:ascii="Times New Roman" w:cs="Times New Roman" w:eastAsia="Times New Roman" w:hAnsi="Times New Roman"/>
                <w:sz w:val="24"/>
                <w:szCs w:val="24"/>
                <w:b w:val="1"/>
                <w:bCs w:val="1"/>
                <w:color w:val="auto"/>
              </w:rPr>
              <w:t>Языковая компетенция</w:t>
            </w:r>
          </w:p>
        </w:tc>
        <w:tc>
          <w:tcPr>
            <w:tcW w:w="5900" w:type="dxa"/>
            <w:vAlign w:val="bottom"/>
          </w:tcPr>
          <w:p>
            <w:pPr>
              <w:jc w:val="right"/>
              <w:ind w:right="260"/>
              <w:spacing w:after="0"/>
              <w:rPr>
                <w:sz w:val="20"/>
                <w:szCs w:val="20"/>
                <w:color w:val="auto"/>
              </w:rPr>
            </w:pPr>
            <w:r>
              <w:rPr>
                <w:rFonts w:ascii="Times New Roman" w:cs="Times New Roman" w:eastAsia="Times New Roman" w:hAnsi="Times New Roman"/>
                <w:sz w:val="24"/>
                <w:szCs w:val="24"/>
                <w:b w:val="1"/>
                <w:bCs w:val="1"/>
                <w:color w:val="auto"/>
              </w:rPr>
              <w:t xml:space="preserve">12 </w:t>
            </w:r>
            <w:r>
              <w:rPr>
                <w:rFonts w:ascii="Times New Roman" w:cs="Times New Roman" w:eastAsia="Times New Roman" w:hAnsi="Times New Roman"/>
                <w:sz w:val="24"/>
                <w:szCs w:val="24"/>
                <w:b w:val="1"/>
                <w:bCs w:val="1"/>
                <w:color w:val="auto"/>
              </w:rPr>
              <w:t>баллов</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5641340</wp:posOffset>
                </wp:positionH>
                <wp:positionV relativeFrom="paragraph">
                  <wp:posOffset>127635</wp:posOffset>
                </wp:positionV>
                <wp:extent cx="0" cy="337502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7502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2pt,10.05pt" to="444.2pt,275.8pt" o:allowincell="f" strokecolor="#000000" strokeweight="0.4799pt"/>
            </w:pict>
          </mc:Fallback>
        </mc:AlternateContent>
      </w:r>
    </w:p>
    <w:p>
      <w:pPr>
        <w:spacing w:after="0" w:line="316" w:lineRule="exact"/>
        <w:rPr>
          <w:sz w:val="20"/>
          <w:szCs w:val="20"/>
          <w:color w:val="auto"/>
        </w:rPr>
      </w:pPr>
    </w:p>
    <w:p>
      <w:pPr>
        <w:ind w:left="560" w:right="540" w:hanging="173"/>
        <w:spacing w:after="0" w:line="354" w:lineRule="auto"/>
        <w:tabs>
          <w:tab w:leader="none" w:pos="560" w:val="left"/>
        </w:tabs>
        <w:numPr>
          <w:ilvl w:val="0"/>
          <w:numId w:val="1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Морфосинтаксис</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Правильно употребляет глагольные времена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местоимения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детерминативы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виды согласований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коннекторы и т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Оформляет свою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речь в соответствии с правилами устного синтаксиса</w:t>
      </w:r>
    </w:p>
    <w:p>
      <w:pPr>
        <w:spacing w:after="0" w:line="271" w:lineRule="exact"/>
        <w:rPr>
          <w:rFonts w:ascii="Times New Roman" w:cs="Times New Roman" w:eastAsia="Times New Roman" w:hAnsi="Times New Roman"/>
          <w:sz w:val="24"/>
          <w:szCs w:val="24"/>
          <w:color w:val="auto"/>
        </w:rPr>
      </w:pPr>
    </w:p>
    <w:p>
      <w:pPr>
        <w:ind w:left="560" w:right="540" w:hanging="173"/>
        <w:spacing w:after="0" w:line="357" w:lineRule="auto"/>
        <w:tabs>
          <w:tab w:leader="none" w:pos="560" w:val="left"/>
        </w:tabs>
        <w:numPr>
          <w:ilvl w:val="0"/>
          <w:numId w:val="1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Лексика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Владеет лексическим запасом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позволяющим высказаться по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предложенной теме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обеспечивающим ясное выражение мысли и отсутствие неоправданных повторов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Употребляет слова в их основном лексическом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значении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необходимости легко использует перифразы для заполнения ситуативно возникающих лексических лакун</w:t>
      </w:r>
    </w:p>
    <w:p>
      <w:pPr>
        <w:spacing w:after="0" w:line="254" w:lineRule="exact"/>
        <w:rPr>
          <w:rFonts w:ascii="Times New Roman" w:cs="Times New Roman" w:eastAsia="Times New Roman" w:hAnsi="Times New Roman"/>
          <w:sz w:val="24"/>
          <w:szCs w:val="24"/>
          <w:color w:val="auto"/>
        </w:rPr>
      </w:pPr>
    </w:p>
    <w:p>
      <w:pPr>
        <w:ind w:left="560" w:hanging="173"/>
        <w:spacing w:after="0"/>
        <w:tabs>
          <w:tab w:leader="none" w:pos="560" w:val="left"/>
        </w:tabs>
        <w:numPr>
          <w:ilvl w:val="0"/>
          <w:numId w:val="1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Фонетика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интонация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Произношение   и   интонация   характеризуются</w:t>
      </w:r>
    </w:p>
    <w:p>
      <w:pPr>
        <w:spacing w:after="0" w:line="151" w:lineRule="exact"/>
        <w:rPr>
          <w:sz w:val="20"/>
          <w:szCs w:val="20"/>
          <w:color w:val="auto"/>
        </w:rPr>
      </w:pPr>
    </w:p>
    <w:p>
      <w:pPr>
        <w:ind w:left="560" w:right="540"/>
        <w:spacing w:after="0" w:line="348" w:lineRule="auto"/>
        <w:rPr>
          <w:sz w:val="20"/>
          <w:szCs w:val="20"/>
          <w:color w:val="auto"/>
        </w:rPr>
      </w:pPr>
      <w:r>
        <w:rPr>
          <w:rFonts w:ascii="Times New Roman" w:cs="Times New Roman" w:eastAsia="Times New Roman" w:hAnsi="Times New Roman"/>
          <w:sz w:val="24"/>
          <w:szCs w:val="24"/>
          <w:color w:val="auto"/>
        </w:rPr>
        <w:t>чѐткостью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естественностью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Речь адекватна ситуации порождения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обладая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такими параметрами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адресованность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громкость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выразительность</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wp:posOffset>
                </wp:positionH>
                <wp:positionV relativeFrom="paragraph">
                  <wp:posOffset>93980</wp:posOffset>
                </wp:positionV>
                <wp:extent cx="599821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8210" cy="4763"/>
                        </a:xfrm>
                        <a:prstGeom prst="line">
                          <a:avLst/>
                        </a:prstGeom>
                        <a:solidFill>
                          <a:srgbClr val="FFFFFF"/>
                        </a:solidFill>
                        <a:ln w="64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7.4pt" to="483.1pt,7.4pt" o:allowincell="f" strokecolor="#000000" strokeweight="0.5039pt"/>
            </w:pict>
          </mc:Fallback>
        </mc:AlternateContent>
      </w:r>
    </w:p>
    <w:p>
      <w:pPr>
        <w:spacing w:after="0" w:line="3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4"/>
          <w:szCs w:val="24"/>
          <w:b w:val="1"/>
          <w:bCs w:val="1"/>
          <w:color w:val="auto"/>
        </w:rPr>
        <w:t>Процедура оценивания устных ответов</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Оценивание устной речи включает следующие этапы</w:t>
      </w:r>
      <w:r>
        <w:rPr>
          <w:rFonts w:ascii="Times New Roman" w:cs="Times New Roman" w:eastAsia="Times New Roman" w:hAnsi="Times New Roman"/>
          <w:sz w:val="24"/>
          <w:szCs w:val="24"/>
          <w:color w:val="auto"/>
        </w:rPr>
        <w:t>:</w:t>
      </w:r>
    </w:p>
    <w:p>
      <w:pPr>
        <w:ind w:left="1400" w:hanging="430"/>
        <w:spacing w:after="0" w:line="187" w:lineRule="auto"/>
        <w:tabs>
          <w:tab w:leader="none" w:pos="1400" w:val="left"/>
        </w:tabs>
        <w:numPr>
          <w:ilvl w:val="0"/>
          <w:numId w:val="13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заполнение протокола каждым членом жюри</w:t>
      </w:r>
      <w:r>
        <w:rPr>
          <w:rFonts w:ascii="Times New Roman" w:cs="Times New Roman" w:eastAsia="Times New Roman" w:hAnsi="Times New Roman"/>
          <w:sz w:val="24"/>
          <w:szCs w:val="24"/>
          <w:color w:val="auto"/>
        </w:rPr>
        <w:t>;</w:t>
      </w:r>
    </w:p>
    <w:p>
      <w:pPr>
        <w:spacing w:after="0" w:line="159" w:lineRule="exact"/>
        <w:rPr>
          <w:rFonts w:ascii="Wingdings" w:cs="Wingdings" w:eastAsia="Wingdings" w:hAnsi="Wingdings"/>
          <w:sz w:val="48"/>
          <w:szCs w:val="48"/>
          <w:color w:val="auto"/>
          <w:vertAlign w:val="superscript"/>
        </w:rPr>
      </w:pPr>
    </w:p>
    <w:p>
      <w:pPr>
        <w:ind w:left="1400" w:hanging="430"/>
        <w:spacing w:after="0" w:line="182" w:lineRule="auto"/>
        <w:tabs>
          <w:tab w:leader="none" w:pos="1400" w:val="left"/>
        </w:tabs>
        <w:numPr>
          <w:ilvl w:val="0"/>
          <w:numId w:val="136"/>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 xml:space="preserve">запись всех этапов устного ответа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монолог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беседа</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на диктофон</w:t>
      </w:r>
      <w:r>
        <w:rPr>
          <w:rFonts w:ascii="Times New Roman" w:cs="Times New Roman" w:eastAsia="Times New Roman" w:hAnsi="Times New Roman"/>
          <w:sz w:val="18"/>
          <w:szCs w:val="18"/>
          <w:color w:val="auto"/>
        </w:rPr>
        <w:t>;</w:t>
      </w:r>
    </w:p>
    <w:p>
      <w:pPr>
        <w:spacing w:after="0" w:line="162" w:lineRule="exact"/>
        <w:rPr>
          <w:rFonts w:ascii="Wingdings" w:cs="Wingdings" w:eastAsia="Wingdings" w:hAnsi="Wingdings"/>
          <w:sz w:val="30"/>
          <w:szCs w:val="30"/>
          <w:color w:val="auto"/>
          <w:vertAlign w:val="superscript"/>
        </w:rPr>
      </w:pPr>
    </w:p>
    <w:p>
      <w:pPr>
        <w:jc w:val="both"/>
        <w:ind w:left="260" w:right="60" w:firstLine="710"/>
        <w:spacing w:after="0" w:line="239" w:lineRule="auto"/>
        <w:tabs>
          <w:tab w:leader="none" w:pos="1393" w:val="left"/>
        </w:tabs>
        <w:numPr>
          <w:ilvl w:val="0"/>
          <w:numId w:val="13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обмен мнениями и выставление сбалансированной оценки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большого расхождения мнений членов жюри принимается решение о прослушивании сделанной записи устного ответа</w:t>
      </w:r>
      <w:r>
        <w:rPr>
          <w:rFonts w:ascii="Times New Roman" w:cs="Times New Roman" w:eastAsia="Times New Roman" w:hAnsi="Times New Roman"/>
          <w:sz w:val="24"/>
          <w:szCs w:val="24"/>
          <w:color w:val="auto"/>
        </w:rPr>
        <w:t>;</w:t>
      </w:r>
    </w:p>
    <w:p>
      <w:pPr>
        <w:spacing w:after="0" w:line="1" w:lineRule="exact"/>
        <w:rPr>
          <w:rFonts w:ascii="Wingdings" w:cs="Wingdings" w:eastAsia="Wingdings" w:hAnsi="Wingdings"/>
          <w:sz w:val="48"/>
          <w:szCs w:val="48"/>
          <w:color w:val="auto"/>
          <w:vertAlign w:val="superscript"/>
        </w:rPr>
      </w:pPr>
    </w:p>
    <w:p>
      <w:pPr>
        <w:ind w:left="1400" w:hanging="430"/>
        <w:spacing w:after="0" w:line="186" w:lineRule="auto"/>
        <w:tabs>
          <w:tab w:leader="none" w:pos="1400" w:val="left"/>
        </w:tabs>
        <w:numPr>
          <w:ilvl w:val="0"/>
          <w:numId w:val="13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спорные ответы прослушиваются и обсуждаются коллективно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9660"/>
          </w:cols>
          <w:pgMar w:left="1440" w:top="1440" w:right="806" w:bottom="426" w:gutter="0" w:footer="0" w:header="0"/>
        </w:sectPr>
      </w:pPr>
    </w:p>
    <w:p>
      <w:pPr>
        <w:spacing w:after="0" w:line="271" w:lineRule="exact"/>
        <w:rPr>
          <w:sz w:val="20"/>
          <w:szCs w:val="20"/>
          <w:color w:val="auto"/>
        </w:rPr>
      </w:pPr>
    </w:p>
    <w:p>
      <w:pPr>
        <w:ind w:left="1040" w:right="660" w:hanging="130"/>
        <w:spacing w:after="0" w:line="348" w:lineRule="auto"/>
        <w:tabs>
          <w:tab w:leader="none" w:pos="1148" w:val="left"/>
        </w:tabs>
        <w:numPr>
          <w:ilvl w:val="0"/>
          <w:numId w:val="13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ОПИСАНИЕ НЕОБХОДИМОГО МАТЕРИАЛЬНО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ТЕХНИЧЕСКОГО ОБЕСПЕЧЕНИЯ ДЛЯ ВЫПОЛНЕНИЯ ОЛИМПИАДНЫХ ЗАДАНИЙ</w:t>
      </w:r>
    </w:p>
    <w:p>
      <w:pPr>
        <w:spacing w:after="0" w:line="25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4"/>
          <w:szCs w:val="24"/>
          <w:b w:val="1"/>
          <w:bCs w:val="1"/>
          <w:color w:val="auto"/>
        </w:rPr>
        <w:t xml:space="preserve">2.1. </w:t>
      </w:r>
      <w:r>
        <w:rPr>
          <w:rFonts w:ascii="Times New Roman" w:cs="Times New Roman" w:eastAsia="Times New Roman" w:hAnsi="Times New Roman"/>
          <w:sz w:val="24"/>
          <w:szCs w:val="24"/>
          <w:b w:val="1"/>
          <w:bCs w:val="1"/>
          <w:color w:val="auto"/>
        </w:rPr>
        <w:t>Требования к тиражированию материалов</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выдаваемые конкурсантам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качественно размножаются на листах формата А</w:t>
      </w:r>
      <w:r>
        <w:rPr>
          <w:rFonts w:ascii="Times New Roman" w:cs="Times New Roman" w:eastAsia="Times New Roman" w:hAnsi="Times New Roman"/>
          <w:sz w:val="24"/>
          <w:szCs w:val="24"/>
          <w:color w:val="auto"/>
        </w:rPr>
        <w:t>4 (</w:t>
      </w:r>
      <w:r>
        <w:rPr>
          <w:rFonts w:ascii="Times New Roman" w:cs="Times New Roman" w:eastAsia="Times New Roman" w:hAnsi="Times New Roman"/>
          <w:sz w:val="24"/>
          <w:szCs w:val="24"/>
          <w:color w:val="auto"/>
        </w:rPr>
        <w:t>уменьшение полученного оригинала не допускается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использованием только одной стороны листа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оборот страницы не использовать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получения качественного оригинала на компьютере необходимо установить французский шрифт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противном случае французские буквы с диакритическими знаками будут замещены на кириллицу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Обратить особое внимание на качество копий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раздаваемых детям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они должны соответствовать требованиям СанПиНов</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Аудиозапись устного текста должна быть размножена в зависимости от количества аудиторий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выделяемых для проведения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понимания устного текста</w:t>
      </w:r>
      <w:r>
        <w:rPr>
          <w:rFonts w:ascii="Times New Roman" w:cs="Times New Roman" w:eastAsia="Times New Roman" w:hAnsi="Times New Roman"/>
          <w:sz w:val="24"/>
          <w:szCs w:val="24"/>
          <w:color w:val="auto"/>
        </w:rPr>
        <w:t>».</w:t>
      </w:r>
    </w:p>
    <w:p>
      <w:pPr>
        <w:spacing w:after="0" w:line="2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4"/>
          <w:szCs w:val="24"/>
          <w:b w:val="1"/>
          <w:bCs w:val="1"/>
          <w:color w:val="auto"/>
        </w:rPr>
        <w:t xml:space="preserve">2.2. </w:t>
      </w:r>
      <w:r>
        <w:rPr>
          <w:rFonts w:ascii="Times New Roman" w:cs="Times New Roman" w:eastAsia="Times New Roman" w:hAnsi="Times New Roman"/>
          <w:sz w:val="24"/>
          <w:szCs w:val="24"/>
          <w:b w:val="1"/>
          <w:bCs w:val="1"/>
          <w:color w:val="auto"/>
        </w:rPr>
        <w:t>Требования к формированию комплекта олимпиадных заданий</w:t>
      </w:r>
    </w:p>
    <w:p>
      <w:pPr>
        <w:spacing w:after="0" w:line="384" w:lineRule="exact"/>
        <w:rPr>
          <w:sz w:val="20"/>
          <w:szCs w:val="20"/>
          <w:color w:val="auto"/>
        </w:rPr>
      </w:pPr>
    </w:p>
    <w:p>
      <w:pPr>
        <w:jc w:val="both"/>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Для каждого конкурса методическая комиссия готовит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оргкомитет размножает полный комплект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включает</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для участников</w:t>
      </w:r>
      <w:r>
        <w:rPr>
          <w:rFonts w:ascii="Times New Roman" w:cs="Times New Roman" w:eastAsia="Times New Roman" w:hAnsi="Times New Roman"/>
          <w:sz w:val="24"/>
          <w:szCs w:val="24"/>
          <w:color w:val="auto"/>
        </w:rPr>
        <w:t>:</w:t>
      </w:r>
    </w:p>
    <w:p>
      <w:pPr>
        <w:spacing w:after="0" w:line="168" w:lineRule="exact"/>
        <w:rPr>
          <w:sz w:val="20"/>
          <w:szCs w:val="20"/>
          <w:color w:val="auto"/>
        </w:rPr>
      </w:pPr>
    </w:p>
    <w:p>
      <w:pPr>
        <w:ind w:left="260" w:firstLine="710"/>
        <w:spacing w:after="0" w:line="332" w:lineRule="auto"/>
        <w:tabs>
          <w:tab w:leader="none" w:pos="1254" w:val="left"/>
        </w:tabs>
        <w:numPr>
          <w:ilvl w:val="0"/>
          <w:numId w:val="138"/>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Лист заданий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Лист ответов </w:t>
      </w:r>
      <w:r>
        <w:rPr>
          <w:rFonts w:ascii="Times New Roman" w:cs="Times New Roman" w:eastAsia="Times New Roman" w:hAnsi="Times New Roman"/>
          <w:sz w:val="24"/>
          <w:szCs w:val="24"/>
          <w:color w:val="auto"/>
        </w:rPr>
        <w:t>для конкурсов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тест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 понимания письменного текста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Конкурс понимания устного текста</w:t>
      </w:r>
      <w:r>
        <w:rPr>
          <w:rFonts w:ascii="Times New Roman" w:cs="Times New Roman" w:eastAsia="Times New Roman" w:hAnsi="Times New Roman"/>
          <w:sz w:val="24"/>
          <w:szCs w:val="24"/>
          <w:color w:val="auto"/>
        </w:rPr>
        <w:t>»;</w:t>
      </w:r>
    </w:p>
    <w:p>
      <w:pPr>
        <w:spacing w:after="0" w:line="26" w:lineRule="exact"/>
        <w:rPr>
          <w:rFonts w:ascii="Symbol" w:cs="Symbol" w:eastAsia="Symbol" w:hAnsi="Symbol"/>
          <w:sz w:val="24"/>
          <w:szCs w:val="24"/>
          <w:color w:val="auto"/>
        </w:rPr>
      </w:pPr>
    </w:p>
    <w:p>
      <w:pPr>
        <w:ind w:left="1260" w:hanging="290"/>
        <w:spacing w:after="0"/>
        <w:tabs>
          <w:tab w:leader="none" w:pos="1260" w:val="left"/>
        </w:tabs>
        <w:numPr>
          <w:ilvl w:val="0"/>
          <w:numId w:val="138"/>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Лист заданий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документ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основу </w:t>
      </w:r>
      <w:r>
        <w:rPr>
          <w:rFonts w:ascii="Times New Roman" w:cs="Times New Roman" w:eastAsia="Times New Roman" w:hAnsi="Times New Roman"/>
          <w:sz w:val="24"/>
          <w:szCs w:val="24"/>
          <w:color w:val="auto"/>
        </w:rPr>
        <w:t>для конкурсов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 письменной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 устной речи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для членов жюри</w:t>
      </w:r>
      <w:r>
        <w:rPr>
          <w:rFonts w:ascii="Times New Roman" w:cs="Times New Roman" w:eastAsia="Times New Roman" w:hAnsi="Times New Roman"/>
          <w:sz w:val="24"/>
          <w:szCs w:val="24"/>
          <w:color w:val="auto"/>
        </w:rPr>
        <w:t>:</w:t>
      </w:r>
    </w:p>
    <w:p>
      <w:pPr>
        <w:spacing w:after="0" w:line="166" w:lineRule="exact"/>
        <w:rPr>
          <w:sz w:val="20"/>
          <w:szCs w:val="20"/>
          <w:color w:val="auto"/>
        </w:rPr>
      </w:pPr>
    </w:p>
    <w:p>
      <w:pPr>
        <w:ind w:left="260" w:firstLine="710"/>
        <w:spacing w:after="0" w:line="334" w:lineRule="auto"/>
        <w:tabs>
          <w:tab w:leader="none" w:pos="1254" w:val="left"/>
        </w:tabs>
        <w:numPr>
          <w:ilvl w:val="0"/>
          <w:numId w:val="139"/>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Ключи </w:t>
      </w:r>
      <w:r>
        <w:rPr>
          <w:rFonts w:ascii="Times New Roman" w:cs="Times New Roman" w:eastAsia="Times New Roman" w:hAnsi="Times New Roman"/>
          <w:sz w:val="24"/>
          <w:szCs w:val="24"/>
          <w:color w:val="auto"/>
        </w:rPr>
        <w:t>для конкурсов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тест</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Конкурс понимания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письменного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 понимания устного текста</w:t>
      </w:r>
      <w:r>
        <w:rPr>
          <w:rFonts w:ascii="Times New Roman" w:cs="Times New Roman" w:eastAsia="Times New Roman" w:hAnsi="Times New Roman"/>
          <w:sz w:val="24"/>
          <w:szCs w:val="24"/>
          <w:color w:val="auto"/>
        </w:rPr>
        <w:t>»;</w:t>
      </w:r>
    </w:p>
    <w:p>
      <w:pPr>
        <w:spacing w:after="0" w:line="21" w:lineRule="exact"/>
        <w:rPr>
          <w:rFonts w:ascii="Symbol" w:cs="Symbol" w:eastAsia="Symbol" w:hAnsi="Symbol"/>
          <w:sz w:val="24"/>
          <w:szCs w:val="24"/>
          <w:color w:val="auto"/>
        </w:rPr>
      </w:pPr>
    </w:p>
    <w:p>
      <w:pPr>
        <w:ind w:left="1260" w:hanging="290"/>
        <w:spacing w:after="0"/>
        <w:tabs>
          <w:tab w:leader="none" w:pos="1260" w:val="left"/>
        </w:tabs>
        <w:numPr>
          <w:ilvl w:val="0"/>
          <w:numId w:val="139"/>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аудиозапись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сценарий  прослушивания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паузы  для  выполнения  заданий</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звучащий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повторенный необходимое количество раз</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140"/>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транскрипцию </w:t>
      </w:r>
      <w:r>
        <w:rPr>
          <w:rFonts w:ascii="Times New Roman" w:cs="Times New Roman" w:eastAsia="Times New Roman" w:hAnsi="Times New Roman"/>
          <w:sz w:val="24"/>
          <w:szCs w:val="24"/>
          <w:color w:val="auto"/>
        </w:rPr>
        <w:t>устного текста</w:t>
      </w:r>
      <w:r>
        <w:rPr>
          <w:rFonts w:ascii="Times New Roman" w:cs="Times New Roman" w:eastAsia="Times New Roman" w:hAnsi="Times New Roman"/>
          <w:sz w:val="24"/>
          <w:szCs w:val="24"/>
          <w:color w:val="auto"/>
        </w:rPr>
        <w:t>;</w:t>
      </w:r>
    </w:p>
    <w:p>
      <w:pPr>
        <w:spacing w:after="0" w:line="165"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140"/>
        </w:numPr>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 xml:space="preserve">Критерии </w:t>
      </w:r>
      <w:r>
        <w:rPr>
          <w:rFonts w:ascii="Times New Roman" w:cs="Times New Roman" w:eastAsia="Times New Roman" w:hAnsi="Times New Roman"/>
          <w:sz w:val="24"/>
          <w:szCs w:val="24"/>
          <w:color w:val="auto"/>
        </w:rPr>
        <w:t>и протоколы оценивания для проведения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письменной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устной речи</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для членов оргкомитета</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141"/>
        </w:numPr>
        <w:rPr>
          <w:rFonts w:ascii="Symbol" w:cs="Symbol" w:eastAsia="Symbol" w:hAnsi="Symbol"/>
          <w:sz w:val="24"/>
          <w:szCs w:val="24"/>
          <w:color w:val="auto"/>
        </w:rPr>
      </w:pPr>
      <w:r>
        <w:rPr>
          <w:rFonts w:ascii="Times New Roman" w:cs="Times New Roman" w:eastAsia="Times New Roman" w:hAnsi="Times New Roman"/>
          <w:sz w:val="24"/>
          <w:szCs w:val="24"/>
          <w:color w:val="auto"/>
        </w:rPr>
        <w:t>Правила проведения каждого конкурса</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41"/>
        </w:numPr>
        <w:rPr>
          <w:rFonts w:ascii="Symbol" w:cs="Symbol" w:eastAsia="Symbol" w:hAnsi="Symbol"/>
          <w:sz w:val="24"/>
          <w:szCs w:val="24"/>
          <w:color w:val="auto"/>
        </w:rPr>
      </w:pPr>
      <w:r>
        <w:rPr>
          <w:rFonts w:ascii="Times New Roman" w:cs="Times New Roman" w:eastAsia="Times New Roman" w:hAnsi="Times New Roman"/>
          <w:sz w:val="24"/>
          <w:szCs w:val="24"/>
          <w:color w:val="auto"/>
        </w:rPr>
        <w:t>Методические рекомендации</w:t>
      </w:r>
      <w:r>
        <w:rPr>
          <w:rFonts w:ascii="Times New Roman" w:cs="Times New Roman" w:eastAsia="Times New Roman" w:hAnsi="Times New Roman"/>
          <w:sz w:val="24"/>
          <w:szCs w:val="24"/>
          <w:color w:val="auto"/>
        </w:rPr>
        <w:t>.</w:t>
      </w:r>
    </w:p>
    <w:p>
      <w:pPr>
        <w:spacing w:after="0" w:line="2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9620"/>
          </w:cols>
          <w:pgMar w:left="1440" w:top="1440" w:right="846" w:bottom="426" w:gutter="0" w:footer="0" w:header="0"/>
        </w:sectPr>
      </w:pPr>
    </w:p>
    <w:p>
      <w:pPr>
        <w:spacing w:after="0" w:line="25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4"/>
          <w:szCs w:val="24"/>
          <w:b w:val="1"/>
          <w:bCs w:val="1"/>
          <w:color w:val="auto"/>
        </w:rPr>
        <w:t xml:space="preserve">2.3. </w:t>
      </w:r>
      <w:r>
        <w:rPr>
          <w:rFonts w:ascii="Times New Roman" w:cs="Times New Roman" w:eastAsia="Times New Roman" w:hAnsi="Times New Roman"/>
          <w:sz w:val="24"/>
          <w:szCs w:val="24"/>
          <w:b w:val="1"/>
          <w:bCs w:val="1"/>
          <w:color w:val="auto"/>
        </w:rPr>
        <w:t>Требования к оснащению рабочего места участника олимпиады</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На каждом из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конкурсов каждый участник работает за отдельным столом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партой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столе ручка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синие или чѐрные чернила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у всех одинаковые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бутылка воды </w:t>
      </w:r>
      <w:r>
        <w:rPr>
          <w:rFonts w:ascii="Times New Roman" w:cs="Times New Roman" w:eastAsia="Times New Roman" w:hAnsi="Times New Roman"/>
          <w:sz w:val="24"/>
          <w:szCs w:val="24"/>
          <w:color w:val="auto"/>
        </w:rPr>
        <w:t>(0,5</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бумажные салфетки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лист чистой бумаги для заметок</w:t>
      </w:r>
      <w:r>
        <w:rPr>
          <w:rFonts w:ascii="Times New Roman" w:cs="Times New Roman" w:eastAsia="Times New Roman" w:hAnsi="Times New Roman"/>
          <w:sz w:val="24"/>
          <w:szCs w:val="24"/>
          <w:color w:val="auto"/>
        </w:rPr>
        <w:t>.</w:t>
      </w:r>
    </w:p>
    <w:p>
      <w:pPr>
        <w:spacing w:after="0" w:line="2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4"/>
          <w:szCs w:val="24"/>
          <w:b w:val="1"/>
          <w:bCs w:val="1"/>
          <w:color w:val="auto"/>
        </w:rPr>
        <w:t xml:space="preserve">2.4. </w:t>
      </w:r>
      <w:r>
        <w:rPr>
          <w:rFonts w:ascii="Times New Roman" w:cs="Times New Roman" w:eastAsia="Times New Roman" w:hAnsi="Times New Roman"/>
          <w:sz w:val="24"/>
          <w:szCs w:val="24"/>
          <w:b w:val="1"/>
          <w:bCs w:val="1"/>
          <w:color w:val="auto"/>
        </w:rPr>
        <w:t>Требования к аудиториям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являющимся местом проведения олимпиады</w:t>
      </w:r>
    </w:p>
    <w:p>
      <w:pPr>
        <w:spacing w:after="0" w:line="2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.4.1.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проведения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письменных конкурсов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тест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понимание письменных текстов и письменная речь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аудитории могут быть на любое количество посадочных мест при выполнении требования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сформулированного в пункте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аудиториях должны быть часы и доска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.4.2.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проведения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понимания устного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количество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посадочных мест в аудитории не более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color w:val="auto"/>
        </w:rPr>
        <w:t xml:space="preserve"> аудитория оснащена аппаратурой для качественного воспроизведения цифровой записи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магнитофон или компьютер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колонки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использовать лингафонные кабинеты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если они имеются в достаточном количестве для посадки </w:t>
      </w:r>
      <w:r>
        <w:rPr>
          <w:rFonts w:ascii="Times New Roman" w:cs="Times New Roman" w:eastAsia="Times New Roman" w:hAnsi="Times New Roman"/>
          <w:sz w:val="24"/>
          <w:szCs w:val="24"/>
          <w:b w:val="1"/>
          <w:bCs w:val="1"/>
          <w:color w:val="auto"/>
        </w:rPr>
        <w:t>всех</w:t>
      </w:r>
      <w:r>
        <w:rPr>
          <w:rFonts w:ascii="Times New Roman" w:cs="Times New Roman" w:eastAsia="Times New Roman" w:hAnsi="Times New Roman"/>
          <w:sz w:val="24"/>
          <w:szCs w:val="24"/>
          <w:color w:val="auto"/>
        </w:rPr>
        <w:t xml:space="preserve"> участников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аудиториях должны быть часы</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2.4.</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проведения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устной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необходимо следующее</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1400" w:hanging="430"/>
        <w:spacing w:after="0" w:line="242" w:lineRule="auto"/>
        <w:tabs>
          <w:tab w:leader="none" w:pos="1400" w:val="left"/>
        </w:tabs>
        <w:numPr>
          <w:ilvl w:val="0"/>
          <w:numId w:val="142"/>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Одна большая аудитория для ожидания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ней конкурсанты ожидают вызова в комнату подготовки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ней можно предусмотреть показ видео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кинофильма для участников</w:t>
      </w:r>
      <w:r>
        <w:rPr>
          <w:rFonts w:ascii="Times New Roman" w:cs="Times New Roman" w:eastAsia="Times New Roman" w:hAnsi="Times New Roman"/>
          <w:sz w:val="24"/>
          <w:szCs w:val="24"/>
          <w:color w:val="auto"/>
        </w:rPr>
        <w:t>.</w:t>
      </w:r>
    </w:p>
    <w:p>
      <w:pPr>
        <w:spacing w:after="0" w:line="147" w:lineRule="exact"/>
        <w:rPr>
          <w:rFonts w:ascii="Wingdings" w:cs="Wingdings" w:eastAsia="Wingdings" w:hAnsi="Wingdings"/>
          <w:sz w:val="48"/>
          <w:szCs w:val="48"/>
          <w:color w:val="auto"/>
          <w:vertAlign w:val="superscript"/>
        </w:rPr>
      </w:pPr>
    </w:p>
    <w:p>
      <w:pPr>
        <w:jc w:val="both"/>
        <w:ind w:left="1400" w:hanging="430"/>
        <w:spacing w:after="0" w:line="290" w:lineRule="auto"/>
        <w:tabs>
          <w:tab w:leader="none" w:pos="1400" w:val="left"/>
        </w:tabs>
        <w:numPr>
          <w:ilvl w:val="0"/>
          <w:numId w:val="142"/>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Две небольшие аудитории для подготовки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них конкурсанты выбирают задание и сопутствующие материалы и готовят своѐ устное высказывание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Количество посадочных мест на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столов из расчѐта один стол на одного участника </w:t>
      </w:r>
      <w:r>
        <w:rPr>
          <w:rFonts w:ascii="Times New Roman" w:cs="Times New Roman" w:eastAsia="Times New Roman" w:hAnsi="Times New Roman"/>
          <w:sz w:val="24"/>
          <w:szCs w:val="24"/>
          <w:color w:val="auto"/>
        </w:rPr>
        <w:t xml:space="preserve">(10―11 </w:t>
      </w:r>
      <w:r>
        <w:rPr>
          <w:rFonts w:ascii="Times New Roman" w:cs="Times New Roman" w:eastAsia="Times New Roman" w:hAnsi="Times New Roman"/>
          <w:sz w:val="24"/>
          <w:szCs w:val="24"/>
          <w:color w:val="auto"/>
        </w:rPr>
        <w:t>человек</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–3 </w:t>
      </w:r>
      <w:r>
        <w:rPr>
          <w:rFonts w:ascii="Times New Roman" w:cs="Times New Roman" w:eastAsia="Times New Roman" w:hAnsi="Times New Roman"/>
          <w:sz w:val="24"/>
          <w:szCs w:val="24"/>
          <w:color w:val="auto"/>
        </w:rPr>
        <w:t>стола для представителя оргкомитета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члена жюри 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выкладки используемых материалов</w:t>
      </w:r>
      <w:r>
        <w:rPr>
          <w:rFonts w:ascii="Times New Roman" w:cs="Times New Roman" w:eastAsia="Times New Roman" w:hAnsi="Times New Roman"/>
          <w:sz w:val="24"/>
          <w:szCs w:val="24"/>
          <w:color w:val="auto"/>
        </w:rPr>
        <w:t>.</w:t>
      </w:r>
    </w:p>
    <w:p>
      <w:pPr>
        <w:spacing w:after="0" w:line="94" w:lineRule="exact"/>
        <w:rPr>
          <w:rFonts w:ascii="Wingdings" w:cs="Wingdings" w:eastAsia="Wingdings" w:hAnsi="Wingdings"/>
          <w:sz w:val="48"/>
          <w:szCs w:val="48"/>
          <w:color w:val="auto"/>
          <w:vertAlign w:val="superscript"/>
        </w:rPr>
      </w:pPr>
    </w:p>
    <w:p>
      <w:pPr>
        <w:ind w:left="1400" w:hanging="430"/>
        <w:spacing w:after="0" w:line="200" w:lineRule="auto"/>
        <w:tabs>
          <w:tab w:leader="none" w:pos="1400" w:val="left"/>
        </w:tabs>
        <w:numPr>
          <w:ilvl w:val="0"/>
          <w:numId w:val="142"/>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В аудиториях для подготовки должны быть часы для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конкурсанты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сдают мобильные телефоны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могли следить за временем</w:t>
      </w:r>
      <w:r>
        <w:rPr>
          <w:rFonts w:ascii="Times New Roman" w:cs="Times New Roman" w:eastAsia="Times New Roman" w:hAnsi="Times New Roman"/>
          <w:sz w:val="24"/>
          <w:szCs w:val="24"/>
          <w:color w:val="auto"/>
        </w:rPr>
        <w:t>.</w:t>
      </w:r>
    </w:p>
    <w:p>
      <w:pPr>
        <w:spacing w:after="0" w:line="2" w:lineRule="exact"/>
        <w:rPr>
          <w:rFonts w:ascii="Wingdings" w:cs="Wingdings" w:eastAsia="Wingdings" w:hAnsi="Wingdings"/>
          <w:sz w:val="48"/>
          <w:szCs w:val="48"/>
          <w:color w:val="auto"/>
          <w:vertAlign w:val="superscript"/>
        </w:rPr>
      </w:pPr>
    </w:p>
    <w:p>
      <w:pPr>
        <w:ind w:left="1400" w:hanging="430"/>
        <w:spacing w:after="0" w:line="187" w:lineRule="auto"/>
        <w:tabs>
          <w:tab w:leader="none" w:pos="1400" w:val="left"/>
        </w:tabs>
        <w:numPr>
          <w:ilvl w:val="0"/>
          <w:numId w:val="142"/>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Каждый участник должен быть обеспечен ручкой и чистой бумагой для записи</w:t>
      </w:r>
      <w:r>
        <w:rPr>
          <w:rFonts w:ascii="Times New Roman" w:cs="Times New Roman" w:eastAsia="Times New Roman" w:hAnsi="Times New Roman"/>
          <w:sz w:val="24"/>
          <w:szCs w:val="24"/>
          <w:color w:val="auto"/>
        </w:rPr>
        <w:t>.</w:t>
      </w:r>
    </w:p>
    <w:p>
      <w:pPr>
        <w:spacing w:after="0" w:line="159" w:lineRule="exact"/>
        <w:rPr>
          <w:rFonts w:ascii="Wingdings" w:cs="Wingdings" w:eastAsia="Wingdings" w:hAnsi="Wingdings"/>
          <w:sz w:val="48"/>
          <w:szCs w:val="48"/>
          <w:color w:val="auto"/>
          <w:vertAlign w:val="superscript"/>
        </w:rPr>
      </w:pPr>
    </w:p>
    <w:p>
      <w:pPr>
        <w:jc w:val="both"/>
        <w:ind w:left="1400" w:hanging="430"/>
        <w:spacing w:after="0" w:line="239" w:lineRule="auto"/>
        <w:tabs>
          <w:tab w:leader="none" w:pos="1400" w:val="left"/>
        </w:tabs>
        <w:numPr>
          <w:ilvl w:val="0"/>
          <w:numId w:val="142"/>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Небольшие аудитории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 количеству созданных 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работы жюри с конкурсантами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столько же диктофонов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компьютеров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обеспечивающих качественную запись речи конкурсантов и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каждой из этих</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4"/>
          <w:szCs w:val="24"/>
          <w:color w:val="auto"/>
        </w:rPr>
        <w:t>аудиторий должны быть часы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вода и стаканы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.4.4.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Компьютерный класс для обработки результатов каждого конкурса</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2.4.5. </w:t>
      </w:r>
      <w:r>
        <w:rPr>
          <w:rFonts w:ascii="Times New Roman" w:cs="Times New Roman" w:eastAsia="Times New Roman" w:hAnsi="Times New Roman"/>
          <w:sz w:val="24"/>
          <w:szCs w:val="24"/>
          <w:color w:val="auto"/>
        </w:rPr>
        <w:t>Большая аудитория с проектором для показа презентации для коллективного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разбора олимпиадных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участники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сопровождающие их лица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жюри</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2.4.6. </w:t>
      </w:r>
      <w:r>
        <w:rPr>
          <w:rFonts w:ascii="Times New Roman" w:cs="Times New Roman" w:eastAsia="Times New Roman" w:hAnsi="Times New Roman"/>
          <w:sz w:val="24"/>
          <w:szCs w:val="24"/>
          <w:color w:val="auto"/>
        </w:rPr>
        <w:t>Аудитории для индивидуального показа работ</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1400" w:hanging="430"/>
        <w:spacing w:after="0" w:line="201" w:lineRule="auto"/>
        <w:tabs>
          <w:tab w:leader="none" w:pos="1400" w:val="left"/>
        </w:tabs>
        <w:numPr>
          <w:ilvl w:val="0"/>
          <w:numId w:val="14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одна аудитория для показа листов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проверяются по Ключам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технические ошибки</w:t>
      </w:r>
      <w:r>
        <w:rPr>
          <w:rFonts w:ascii="Times New Roman" w:cs="Times New Roman" w:eastAsia="Times New Roman" w:hAnsi="Times New Roman"/>
          <w:sz w:val="24"/>
          <w:szCs w:val="24"/>
          <w:color w:val="auto"/>
        </w:rPr>
        <w:t>);</w:t>
      </w:r>
    </w:p>
    <w:p>
      <w:pPr>
        <w:spacing w:after="0" w:line="150" w:lineRule="exact"/>
        <w:rPr>
          <w:rFonts w:ascii="Wingdings" w:cs="Wingdings" w:eastAsia="Wingdings" w:hAnsi="Wingdings"/>
          <w:sz w:val="48"/>
          <w:szCs w:val="48"/>
          <w:color w:val="auto"/>
          <w:vertAlign w:val="superscript"/>
        </w:rPr>
      </w:pPr>
    </w:p>
    <w:p>
      <w:pPr>
        <w:jc w:val="both"/>
        <w:ind w:left="1400" w:hanging="430"/>
        <w:spacing w:after="0" w:line="242" w:lineRule="auto"/>
        <w:tabs>
          <w:tab w:leader="none" w:pos="1400" w:val="left"/>
        </w:tabs>
        <w:numPr>
          <w:ilvl w:val="0"/>
          <w:numId w:val="14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одна аудитория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оснащѐнная аппаратурой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обеспечивающей качественное воспроизведение речи конкурсантов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компьютер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пары наушников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прослушивания устной речи</w:t>
      </w:r>
      <w:r>
        <w:rPr>
          <w:rFonts w:ascii="Times New Roman" w:cs="Times New Roman" w:eastAsia="Times New Roman" w:hAnsi="Times New Roman"/>
          <w:sz w:val="24"/>
          <w:szCs w:val="24"/>
          <w:color w:val="auto"/>
        </w:rPr>
        <w:t>;</w:t>
      </w:r>
    </w:p>
    <w:p>
      <w:pPr>
        <w:spacing w:after="0" w:line="150" w:lineRule="exact"/>
        <w:rPr>
          <w:rFonts w:ascii="Wingdings" w:cs="Wingdings" w:eastAsia="Wingdings" w:hAnsi="Wingdings"/>
          <w:sz w:val="48"/>
          <w:szCs w:val="48"/>
          <w:color w:val="auto"/>
          <w:vertAlign w:val="superscript"/>
        </w:rPr>
      </w:pPr>
    </w:p>
    <w:p>
      <w:pPr>
        <w:ind w:left="1400" w:hanging="430"/>
        <w:spacing w:after="0" w:line="200" w:lineRule="auto"/>
        <w:tabs>
          <w:tab w:leader="none" w:pos="1400" w:val="left"/>
        </w:tabs>
        <w:numPr>
          <w:ilvl w:val="0"/>
          <w:numId w:val="14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одна аудитория для показа письменных работ на требуемое количество посадочных мест</w:t>
      </w:r>
      <w:r>
        <w:rPr>
          <w:rFonts w:ascii="Times New Roman" w:cs="Times New Roman" w:eastAsia="Times New Roman" w:hAnsi="Times New Roman"/>
          <w:sz w:val="24"/>
          <w:szCs w:val="24"/>
          <w:color w:val="auto"/>
        </w:rPr>
        <w:t>.</w:t>
      </w:r>
    </w:p>
    <w:p>
      <w:pPr>
        <w:spacing w:after="0" w:line="154"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2.4.7. </w:t>
      </w:r>
      <w:r>
        <w:rPr>
          <w:rFonts w:ascii="Times New Roman" w:cs="Times New Roman" w:eastAsia="Times New Roman" w:hAnsi="Times New Roman"/>
          <w:sz w:val="24"/>
          <w:szCs w:val="24"/>
          <w:color w:val="auto"/>
        </w:rPr>
        <w:t>Одна аудитория для проведения апелляций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оснащѐнная аппаратурой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видеозаписи процедуры</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2.4.8. </w:t>
      </w:r>
      <w:r>
        <w:rPr>
          <w:rFonts w:ascii="Times New Roman" w:cs="Times New Roman" w:eastAsia="Times New Roman" w:hAnsi="Times New Roman"/>
          <w:sz w:val="24"/>
          <w:szCs w:val="24"/>
          <w:color w:val="auto"/>
        </w:rPr>
        <w:t>Аудитория для проверки работ членами жюри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 xml:space="preserve">2.4.9. </w:t>
      </w:r>
      <w:r>
        <w:rPr>
          <w:rFonts w:ascii="Times New Roman" w:cs="Times New Roman" w:eastAsia="Times New Roman" w:hAnsi="Times New Roman"/>
          <w:sz w:val="24"/>
          <w:szCs w:val="24"/>
          <w:color w:val="auto"/>
        </w:rPr>
        <w:t>Аудитория для работы жюри с необходимыми техническими средствами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компьютер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ноутбук</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принтер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копир</w:t>
      </w:r>
      <w:r>
        <w:rPr>
          <w:rFonts w:ascii="Times New Roman" w:cs="Times New Roman" w:eastAsia="Times New Roman" w:hAnsi="Times New Roman"/>
          <w:sz w:val="24"/>
          <w:szCs w:val="24"/>
          <w:color w:val="auto"/>
        </w:rPr>
        <w:t>).</w:t>
      </w:r>
    </w:p>
    <w:p>
      <w:pPr>
        <w:spacing w:after="0" w:line="25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4"/>
          <w:szCs w:val="24"/>
          <w:b w:val="1"/>
          <w:bCs w:val="1"/>
          <w:color w:val="auto"/>
        </w:rPr>
        <w:t xml:space="preserve">2.5. </w:t>
      </w:r>
      <w:r>
        <w:rPr>
          <w:rFonts w:ascii="Times New Roman" w:cs="Times New Roman" w:eastAsia="Times New Roman" w:hAnsi="Times New Roman"/>
          <w:sz w:val="24"/>
          <w:szCs w:val="24"/>
          <w:b w:val="1"/>
          <w:bCs w:val="1"/>
          <w:color w:val="auto"/>
        </w:rPr>
        <w:t>Необходимое оборудование для проведения олимпиады</w:t>
      </w:r>
    </w:p>
    <w:p>
      <w:pPr>
        <w:spacing w:after="0" w:line="267" w:lineRule="exact"/>
        <w:rPr>
          <w:sz w:val="20"/>
          <w:szCs w:val="20"/>
          <w:color w:val="auto"/>
        </w:rPr>
      </w:pPr>
    </w:p>
    <w:p>
      <w:pPr>
        <w:ind w:left="1400" w:hanging="430"/>
        <w:spacing w:after="0" w:line="200" w:lineRule="auto"/>
        <w:tabs>
          <w:tab w:leader="none" w:pos="1400" w:val="left"/>
        </w:tabs>
        <w:numPr>
          <w:ilvl w:val="0"/>
          <w:numId w:val="14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Компьютеры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воспроизведение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работа с иконографическими документами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обсчѐт результатов по специальным программам</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ind w:left="980"/>
        <w:spacing w:after="0"/>
        <w:tabs>
          <w:tab w:leader="none" w:pos="1380" w:val="left"/>
          <w:tab w:leader="none" w:pos="2920" w:val="left"/>
          <w:tab w:leader="none" w:pos="3520" w:val="left"/>
          <w:tab w:leader="none" w:pos="4900" w:val="left"/>
          <w:tab w:leader="none" w:pos="5860" w:val="left"/>
          <w:tab w:leader="none" w:pos="6620" w:val="left"/>
          <w:tab w:leader="none" w:pos="7080" w:val="left"/>
          <w:tab w:leader="none" w:pos="8460" w:val="left"/>
        </w:tabs>
        <w:rPr>
          <w:sz w:val="20"/>
          <w:szCs w:val="20"/>
          <w:color w:val="auto"/>
        </w:rPr>
      </w:pPr>
      <w:r>
        <w:rPr>
          <w:rFonts w:ascii="Wingdings" w:cs="Wingdings" w:eastAsia="Wingdings" w:hAnsi="Wingdings"/>
          <w:sz w:val="48"/>
          <w:szCs w:val="48"/>
          <w:color w:val="auto"/>
          <w:vertAlign w:val="superscript"/>
        </w:rPr>
        <w:t></w:t>
      </w:r>
      <w:r>
        <w:rPr>
          <w:rFonts w:ascii="Times New Roman" w:cs="Times New Roman" w:eastAsia="Times New Roman" w:hAnsi="Times New Roman"/>
          <w:sz w:val="24"/>
          <w:szCs w:val="24"/>
          <w:color w:val="auto"/>
        </w:rPr>
        <w:tab/>
        <w:t>Компьютеры</w:t>
        <w:tab/>
        <w:t>или</w:t>
        <w:tab/>
        <w:t>диктофоны</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запись</w:t>
      </w:r>
      <w:r>
        <w:rPr>
          <w:sz w:val="20"/>
          <w:szCs w:val="20"/>
          <w:color w:val="auto"/>
        </w:rPr>
        <w:tab/>
      </w:r>
      <w:r>
        <w:rPr>
          <w:rFonts w:ascii="Times New Roman" w:cs="Times New Roman" w:eastAsia="Times New Roman" w:hAnsi="Times New Roman"/>
          <w:sz w:val="24"/>
          <w:szCs w:val="24"/>
          <w:color w:val="auto"/>
        </w:rPr>
        <w:t>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по</w:t>
        <w:tab/>
        <w:t>количеству</w:t>
        <w:tab/>
        <w:t>аудиторий</w:t>
      </w:r>
      <w:r>
        <w:rPr>
          <w:rFonts w:ascii="Times New Roman" w:cs="Times New Roman" w:eastAsia="Times New Roman" w:hAnsi="Times New Roman"/>
          <w:sz w:val="24"/>
          <w:szCs w:val="24"/>
          <w:color w:val="auto"/>
        </w:rPr>
        <w:t>,</w:t>
      </w:r>
    </w:p>
    <w:p>
      <w:pPr>
        <w:ind w:left="1400"/>
        <w:spacing w:after="0" w:line="220" w:lineRule="auto"/>
        <w:rPr>
          <w:sz w:val="20"/>
          <w:szCs w:val="20"/>
          <w:color w:val="auto"/>
        </w:rPr>
      </w:pPr>
      <w:r>
        <w:rPr>
          <w:rFonts w:ascii="Times New Roman" w:cs="Times New Roman" w:eastAsia="Times New Roman" w:hAnsi="Times New Roman"/>
          <w:sz w:val="24"/>
          <w:szCs w:val="24"/>
          <w:color w:val="auto"/>
        </w:rPr>
        <w:t>в которых будут работать жюри на конкурсе устной речи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1400" w:hanging="430"/>
        <w:spacing w:after="0" w:line="242" w:lineRule="auto"/>
        <w:tabs>
          <w:tab w:leader="none" w:pos="1400" w:val="left"/>
        </w:tabs>
        <w:numPr>
          <w:ilvl w:val="0"/>
          <w:numId w:val="14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Аппаратура для качественного прослушивания аудиозаписи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магнитофоны или компьютеры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колонки по количеству аудиторий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выделенных для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Конкурса понимания устного текста</w:t>
      </w:r>
      <w:r>
        <w:rPr>
          <w:rFonts w:ascii="Times New Roman" w:cs="Times New Roman" w:eastAsia="Times New Roman" w:hAnsi="Times New Roman"/>
          <w:sz w:val="24"/>
          <w:szCs w:val="24"/>
          <w:color w:val="auto"/>
        </w:rPr>
        <w:t>»).</w:t>
      </w:r>
    </w:p>
    <w:p>
      <w:pPr>
        <w:spacing w:after="0" w:line="150" w:lineRule="exact"/>
        <w:rPr>
          <w:rFonts w:ascii="Wingdings" w:cs="Wingdings" w:eastAsia="Wingdings" w:hAnsi="Wingdings"/>
          <w:sz w:val="48"/>
          <w:szCs w:val="48"/>
          <w:color w:val="auto"/>
          <w:vertAlign w:val="superscript"/>
        </w:rPr>
      </w:pPr>
    </w:p>
    <w:p>
      <w:pPr>
        <w:ind w:left="1400" w:hanging="430"/>
        <w:spacing w:after="0" w:line="200" w:lineRule="auto"/>
        <w:tabs>
          <w:tab w:leader="none" w:pos="1400" w:val="left"/>
        </w:tabs>
        <w:numPr>
          <w:ilvl w:val="0"/>
          <w:numId w:val="14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Аппаратура для проведения коллективного разбора олимпиадных заданий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проектор для показа презентации</w:t>
      </w:r>
      <w:r>
        <w:rPr>
          <w:rFonts w:ascii="Times New Roman" w:cs="Times New Roman" w:eastAsia="Times New Roman" w:hAnsi="Times New Roman"/>
          <w:sz w:val="24"/>
          <w:szCs w:val="24"/>
          <w:color w:val="auto"/>
        </w:rPr>
        <w:t>).</w:t>
      </w:r>
    </w:p>
    <w:p>
      <w:pPr>
        <w:spacing w:after="0" w:line="2" w:lineRule="exact"/>
        <w:rPr>
          <w:rFonts w:ascii="Wingdings" w:cs="Wingdings" w:eastAsia="Wingdings" w:hAnsi="Wingdings"/>
          <w:sz w:val="48"/>
          <w:szCs w:val="48"/>
          <w:color w:val="auto"/>
          <w:vertAlign w:val="superscript"/>
        </w:rPr>
      </w:pPr>
    </w:p>
    <w:p>
      <w:pPr>
        <w:ind w:left="1400" w:hanging="430"/>
        <w:spacing w:after="0" w:line="187" w:lineRule="auto"/>
        <w:tabs>
          <w:tab w:leader="none" w:pos="1400" w:val="left"/>
        </w:tabs>
        <w:numPr>
          <w:ilvl w:val="0"/>
          <w:numId w:val="14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Аппаратура для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видеозаписи процедуры апелляции</w:t>
      </w:r>
      <w:r>
        <w:rPr>
          <w:rFonts w:ascii="Times New Roman" w:cs="Times New Roman" w:eastAsia="Times New Roman" w:hAnsi="Times New Roman"/>
          <w:sz w:val="24"/>
          <w:szCs w:val="24"/>
          <w:color w:val="auto"/>
        </w:rPr>
        <w:t>.</w:t>
      </w:r>
    </w:p>
    <w:p>
      <w:pPr>
        <w:spacing w:after="0" w:line="159" w:lineRule="exact"/>
        <w:rPr>
          <w:rFonts w:ascii="Wingdings" w:cs="Wingdings" w:eastAsia="Wingdings" w:hAnsi="Wingdings"/>
          <w:sz w:val="48"/>
          <w:szCs w:val="48"/>
          <w:color w:val="auto"/>
          <w:vertAlign w:val="superscript"/>
        </w:rPr>
      </w:pPr>
    </w:p>
    <w:p>
      <w:pPr>
        <w:ind w:left="1400" w:hanging="430"/>
        <w:spacing w:after="0" w:line="182" w:lineRule="auto"/>
        <w:tabs>
          <w:tab w:leader="none" w:pos="1400" w:val="left"/>
        </w:tabs>
        <w:numPr>
          <w:ilvl w:val="0"/>
          <w:numId w:val="145"/>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Настенные часы в каждую рабочую аудиторию</w:t>
      </w:r>
      <w:r>
        <w:rPr>
          <w:rFonts w:ascii="Times New Roman" w:cs="Times New Roman" w:eastAsia="Times New Roman" w:hAnsi="Times New Roman"/>
          <w:sz w:val="18"/>
          <w:szCs w:val="18"/>
          <w:color w:val="auto"/>
        </w:rPr>
        <w:t>.</w:t>
      </w:r>
    </w:p>
    <w:p>
      <w:pPr>
        <w:spacing w:after="0" w:line="162" w:lineRule="exact"/>
        <w:rPr>
          <w:rFonts w:ascii="Wingdings" w:cs="Wingdings" w:eastAsia="Wingdings" w:hAnsi="Wingdings"/>
          <w:sz w:val="30"/>
          <w:szCs w:val="30"/>
          <w:color w:val="auto"/>
          <w:vertAlign w:val="superscript"/>
        </w:rPr>
      </w:pPr>
    </w:p>
    <w:p>
      <w:pPr>
        <w:ind w:left="1400" w:hanging="430"/>
        <w:spacing w:after="0" w:line="197" w:lineRule="auto"/>
        <w:tabs>
          <w:tab w:leader="none" w:pos="1400" w:val="left"/>
        </w:tabs>
        <w:numPr>
          <w:ilvl w:val="0"/>
          <w:numId w:val="14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Бумага для участников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черновые записи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из расчѐта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лист на каждого участника на каждый конкурс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менее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пачек по </w:t>
      </w:r>
      <w:r>
        <w:rPr>
          <w:rFonts w:ascii="Times New Roman" w:cs="Times New Roman" w:eastAsia="Times New Roman" w:hAnsi="Times New Roman"/>
          <w:sz w:val="24"/>
          <w:szCs w:val="24"/>
          <w:color w:val="auto"/>
        </w:rPr>
        <w:t>500</w:t>
      </w:r>
      <w:r>
        <w:rPr>
          <w:rFonts w:ascii="Times New Roman" w:cs="Times New Roman" w:eastAsia="Times New Roman" w:hAnsi="Times New Roman"/>
          <w:sz w:val="24"/>
          <w:szCs w:val="24"/>
          <w:color w:val="auto"/>
        </w:rPr>
        <w:t xml:space="preserve"> листов</w:t>
      </w:r>
      <w:r>
        <w:rPr>
          <w:rFonts w:ascii="Times New Roman" w:cs="Times New Roman" w:eastAsia="Times New Roman" w:hAnsi="Times New Roman"/>
          <w:sz w:val="24"/>
          <w:szCs w:val="24"/>
          <w:color w:val="auto"/>
        </w:rPr>
        <w:t>).</w:t>
      </w:r>
    </w:p>
    <w:p>
      <w:pPr>
        <w:spacing w:after="0" w:line="154" w:lineRule="exact"/>
        <w:rPr>
          <w:rFonts w:ascii="Wingdings" w:cs="Wingdings" w:eastAsia="Wingdings" w:hAnsi="Wingdings"/>
          <w:sz w:val="48"/>
          <w:szCs w:val="48"/>
          <w:color w:val="auto"/>
          <w:vertAlign w:val="superscript"/>
        </w:rPr>
      </w:pPr>
    </w:p>
    <w:p>
      <w:pPr>
        <w:jc w:val="both"/>
        <w:ind w:left="1400" w:hanging="430"/>
        <w:spacing w:after="0" w:line="242" w:lineRule="auto"/>
        <w:tabs>
          <w:tab w:leader="none" w:pos="1400" w:val="left"/>
        </w:tabs>
        <w:numPr>
          <w:ilvl w:val="0"/>
          <w:numId w:val="14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Бумага для тиражирования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Листов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Ключей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 проведения конкурсов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рассчитывается в зависимости от количества участников и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не менее </w:t>
      </w: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 xml:space="preserve"> пачек по </w:t>
      </w:r>
      <w:r>
        <w:rPr>
          <w:rFonts w:ascii="Times New Roman" w:cs="Times New Roman" w:eastAsia="Times New Roman" w:hAnsi="Times New Roman"/>
          <w:sz w:val="24"/>
          <w:szCs w:val="24"/>
          <w:color w:val="auto"/>
        </w:rPr>
        <w:t>500</w:t>
      </w:r>
      <w:r>
        <w:rPr>
          <w:rFonts w:ascii="Times New Roman" w:cs="Times New Roman" w:eastAsia="Times New Roman" w:hAnsi="Times New Roman"/>
          <w:sz w:val="24"/>
          <w:szCs w:val="24"/>
          <w:color w:val="auto"/>
        </w:rPr>
        <w:t xml:space="preserve"> листов</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1400" w:hanging="430"/>
        <w:spacing w:after="0" w:line="289" w:lineRule="auto"/>
        <w:tabs>
          <w:tab w:leader="none" w:pos="1400" w:val="left"/>
        </w:tabs>
        <w:numPr>
          <w:ilvl w:val="0"/>
          <w:numId w:val="14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Множительная техника для тиражирования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Листов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Ключей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 проведения конкурсов из расчѐта Х страниц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Листы заданий и Листы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каждого участника и Х страниц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Правила проведения конкурсов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Ключи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Критерии оценивания и Протоколы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Печать чѐрно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белая</w:t>
      </w:r>
      <w:r>
        <w:rPr>
          <w:rFonts w:ascii="Times New Roman" w:cs="Times New Roman" w:eastAsia="Times New Roman" w:hAnsi="Times New Roman"/>
          <w:sz w:val="24"/>
          <w:szCs w:val="24"/>
          <w:color w:val="auto"/>
        </w:rPr>
        <w:t>.</w:t>
      </w:r>
    </w:p>
    <w:p>
      <w:pPr>
        <w:ind w:left="1400" w:hanging="430"/>
        <w:spacing w:after="0" w:line="185" w:lineRule="auto"/>
        <w:tabs>
          <w:tab w:leader="none" w:pos="1400" w:val="left"/>
        </w:tabs>
        <w:numPr>
          <w:ilvl w:val="0"/>
          <w:numId w:val="14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Технические средства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ноутбук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принтер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копир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работы жюри</w:t>
      </w:r>
      <w:r>
        <w:rPr>
          <w:rFonts w:ascii="Times New Roman" w:cs="Times New Roman" w:eastAsia="Times New Roman" w:hAnsi="Times New Roman"/>
          <w:sz w:val="24"/>
          <w:szCs w:val="24"/>
          <w:color w:val="auto"/>
        </w:rPr>
        <w:t>.</w:t>
      </w:r>
    </w:p>
    <w:p>
      <w:pPr>
        <w:spacing w:after="0" w:line="163" w:lineRule="exact"/>
        <w:rPr>
          <w:rFonts w:ascii="Wingdings" w:cs="Wingdings" w:eastAsia="Wingdings" w:hAnsi="Wingdings"/>
          <w:sz w:val="48"/>
          <w:szCs w:val="48"/>
          <w:color w:val="auto"/>
          <w:vertAlign w:val="superscript"/>
        </w:rPr>
      </w:pPr>
    </w:p>
    <w:p>
      <w:pPr>
        <w:jc w:val="both"/>
        <w:ind w:left="1400" w:right="20" w:hanging="430"/>
        <w:spacing w:after="0" w:line="239" w:lineRule="auto"/>
        <w:tabs>
          <w:tab w:leader="none" w:pos="1400" w:val="left"/>
        </w:tabs>
        <w:numPr>
          <w:ilvl w:val="0"/>
          <w:numId w:val="14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Канцелярские принадлежности для работы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бумага А</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ножницы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ручки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карандаши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ластики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точилка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скрепки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степлер и скрепки к нему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антистеплер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клеящий карандаш</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стикеры</w:t>
      </w:r>
      <w:r>
        <w:rPr>
          <w:rFonts w:ascii="Times New Roman" w:cs="Times New Roman" w:eastAsia="Times New Roman" w:hAnsi="Times New Roman"/>
          <w:sz w:val="24"/>
          <w:szCs w:val="24"/>
          <w:color w:val="auto"/>
        </w:rPr>
        <w:t>).</w:t>
      </w:r>
    </w:p>
    <w:p>
      <w:pPr>
        <w:spacing w:after="0" w:line="2" w:lineRule="exact"/>
        <w:rPr>
          <w:rFonts w:ascii="Wingdings" w:cs="Wingdings" w:eastAsia="Wingdings" w:hAnsi="Wingdings"/>
          <w:sz w:val="48"/>
          <w:szCs w:val="48"/>
          <w:color w:val="auto"/>
          <w:vertAlign w:val="superscript"/>
        </w:rPr>
      </w:pPr>
    </w:p>
    <w:p>
      <w:pPr>
        <w:ind w:left="1400" w:hanging="430"/>
        <w:spacing w:after="0" w:line="185" w:lineRule="auto"/>
        <w:tabs>
          <w:tab w:leader="none" w:pos="1400" w:val="left"/>
        </w:tabs>
        <w:numPr>
          <w:ilvl w:val="0"/>
          <w:numId w:val="146"/>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Аудитории в требуемом количестве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выше</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71" w:lineRule="exact"/>
        <w:rPr>
          <w:sz w:val="20"/>
          <w:szCs w:val="20"/>
          <w:color w:val="auto"/>
        </w:rPr>
      </w:pPr>
    </w:p>
    <w:p>
      <w:pPr>
        <w:jc w:val="center"/>
        <w:ind w:left="260"/>
        <w:spacing w:after="0" w:line="375" w:lineRule="auto"/>
        <w:rPr>
          <w:sz w:val="20"/>
          <w:szCs w:val="20"/>
          <w:color w:val="auto"/>
        </w:rPr>
      </w:pPr>
      <w:r>
        <w:rPr>
          <w:rFonts w:ascii="Times New Roman" w:cs="Times New Roman" w:eastAsia="Times New Roman" w:hAnsi="Times New Roman"/>
          <w:sz w:val="23"/>
          <w:szCs w:val="23"/>
          <w:b w:val="1"/>
          <w:bCs w:val="1"/>
          <w:color w:val="auto"/>
        </w:rPr>
        <w:t xml:space="preserve">3. </w:t>
      </w:r>
      <w:r>
        <w:rPr>
          <w:rFonts w:ascii="Times New Roman" w:cs="Times New Roman" w:eastAsia="Times New Roman" w:hAnsi="Times New Roman"/>
          <w:sz w:val="23"/>
          <w:szCs w:val="23"/>
          <w:b w:val="1"/>
          <w:bCs w:val="1"/>
          <w:color w:val="auto"/>
        </w:rPr>
        <w:t>ПЕРЕЧЕНЬ СПРАВОЧНЫХ МАТЕРИАЛОВ</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b w:val="1"/>
          <w:bCs w:val="1"/>
          <w:color w:val="auto"/>
        </w:rPr>
        <w:t>СРЕДСТВ СВЯЗИ И</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b w:val="1"/>
          <w:bCs w:val="1"/>
          <w:color w:val="auto"/>
        </w:rPr>
        <w:t>ЭЛЕКТРОННО</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ВЫЧИСЛИТЕЛЬНОЙ ТЕХНИКИ</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3"/>
          <w:szCs w:val="23"/>
          <w:b w:val="1"/>
          <w:bCs w:val="1"/>
          <w:color w:val="auto"/>
        </w:rPr>
        <w:t xml:space="preserve"> РАЗРЕШЁННЫХ К ИСПОЛЬЗОВАНИЮ ВО ВРЕМЯ ОЛИМПИАДЫ</w:t>
      </w:r>
    </w:p>
    <w:p>
      <w:pPr>
        <w:spacing w:after="0" w:line="1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Во время выполнения заданий участникам запрещено пользоваться словарями и другими справочными материалами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средствами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 техники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4"/>
          <w:szCs w:val="24"/>
          <w:color w:val="auto"/>
        </w:rPr>
        <w:t>Перед входом в аудиторию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которой проводится письменный конкурс или подготовка к устному конкурсу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сдают все имеющиеся у них средства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 техники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Нарушение указанных правил приводит к удалению участника олимпиады из аудитории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 чѐм составляется акт об удалении участника олимпиады</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На основании акта об удалении участник олимпиады лишается права дальнейшего участия в олимпиаде по французскому языку в текущем году</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1" w:lineRule="exact"/>
        <w:rPr>
          <w:sz w:val="20"/>
          <w:szCs w:val="20"/>
          <w:color w:val="auto"/>
        </w:rPr>
      </w:pPr>
    </w:p>
    <w:p>
      <w:pPr>
        <w:ind w:left="640" w:hanging="234"/>
        <w:spacing w:after="0"/>
        <w:tabs>
          <w:tab w:leader="none" w:pos="640" w:val="left"/>
        </w:tabs>
        <w:numPr>
          <w:ilvl w:val="0"/>
          <w:numId w:val="14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МЕТОДИКА ОЦЕНИВАНИЯ ВЫПОЛНЕННЫХ ОЛИМПИАДНЫХ ЗАДАНИЙ</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4.1. </w:t>
      </w:r>
      <w:r>
        <w:rPr>
          <w:rFonts w:ascii="Times New Roman" w:cs="Times New Roman" w:eastAsia="Times New Roman" w:hAnsi="Times New Roman"/>
          <w:sz w:val="24"/>
          <w:szCs w:val="24"/>
          <w:color w:val="auto"/>
        </w:rPr>
        <w:t>Муниципальный этап олимпиады по французскому языку содержит два пакета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обучающихся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уровень сложности А</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уровень сложности В</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каждом пакете пять конкурсов</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каждого конкурса разрабатываются три документа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Лист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Лист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ответов и Ключи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Критерии оценивания</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Листе заданий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далее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указывается проверяемый аспект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коммуникативной компетенции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уровень сложности по европейской шкале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w:t>
      </w:r>
    </w:p>
    <w:p>
      <w:pPr>
        <w:spacing w:after="0" w:line="1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на выполнение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максимальное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которое можно получить при успешном выполнении как всех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каждого в отдельности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инструкция по выполнению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зависимости от проверяемого аспекта коммуникативной компетенции ЛЗ содержит письменный текст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основу или иконографический документ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вопросник с заданиями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выполняются участниками</w:t>
      </w:r>
      <w:r>
        <w:rPr>
          <w:rFonts w:ascii="Times New Roman" w:cs="Times New Roman" w:eastAsia="Times New Roman" w:hAnsi="Times New Roman"/>
          <w:sz w:val="24"/>
          <w:szCs w:val="24"/>
          <w:color w:val="auto"/>
        </w:rPr>
        <w:t>.</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i w:val="1"/>
          <w:iCs w:val="1"/>
          <w:color w:val="auto"/>
        </w:rPr>
        <w:t xml:space="preserve">NB! </w:t>
      </w:r>
      <w:r>
        <w:rPr>
          <w:rFonts w:ascii="Times New Roman" w:cs="Times New Roman" w:eastAsia="Times New Roman" w:hAnsi="Times New Roman"/>
          <w:sz w:val="24"/>
          <w:szCs w:val="24"/>
          <w:color w:val="auto"/>
        </w:rPr>
        <w:t>ЛЗ экспертами не проверяется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он фактически является черновиком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Работая</w:t>
      </w:r>
    </w:p>
    <w:p>
      <w:pPr>
        <w:spacing w:after="0" w:line="151" w:lineRule="exact"/>
        <w:rPr>
          <w:sz w:val="20"/>
          <w:szCs w:val="20"/>
          <w:color w:val="auto"/>
        </w:rPr>
      </w:pPr>
    </w:p>
    <w:p>
      <w:pPr>
        <w:jc w:val="both"/>
        <w:ind w:left="260" w:firstLine="2"/>
        <w:spacing w:after="0" w:line="354" w:lineRule="auto"/>
        <w:tabs>
          <w:tab w:leader="none" w:pos="426" w:val="left"/>
        </w:tabs>
        <w:numPr>
          <w:ilvl w:val="0"/>
          <w:numId w:val="1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текстами и вопросниками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включѐнными в ЛЗ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конкурсанты могут делать в них любые пометки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подчѐркивать и отмечать основные мысли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вычѐркивать второстепенную информацию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делать разнообразные отметки на полях</w:t>
      </w:r>
      <w:r>
        <w:rPr>
          <w:rFonts w:ascii="Times New Roman" w:cs="Times New Roman" w:eastAsia="Times New Roman" w:hAnsi="Times New Roman"/>
          <w:sz w:val="24"/>
          <w:szCs w:val="24"/>
          <w:color w:val="auto"/>
        </w:rPr>
        <w:t>.</w:t>
      </w:r>
    </w:p>
    <w:p>
      <w:pPr>
        <w:spacing w:after="0" w:line="20" w:lineRule="exact"/>
        <w:rPr>
          <w:rFonts w:ascii="Times New Roman" w:cs="Times New Roman" w:eastAsia="Times New Roman" w:hAnsi="Times New Roman"/>
          <w:sz w:val="24"/>
          <w:szCs w:val="24"/>
          <w:color w:val="auto"/>
        </w:rPr>
      </w:pPr>
    </w:p>
    <w:p>
      <w:pPr>
        <w:jc w:val="both"/>
        <w:ind w:left="26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4.4. </w:t>
      </w:r>
      <w:r>
        <w:rPr>
          <w:rFonts w:ascii="Times New Roman" w:cs="Times New Roman" w:eastAsia="Times New Roman" w:hAnsi="Times New Roman"/>
          <w:sz w:val="24"/>
          <w:szCs w:val="24"/>
          <w:b w:val="1"/>
          <w:bCs w:val="1"/>
          <w:color w:val="auto"/>
        </w:rPr>
        <w:t>Лист ответов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далее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документ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подлежащий проверке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поэтому его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заполнение должно быть проведено с максимальной тщательностью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 представляет собой таблицу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которой в зависимости от типа ожидаемого ответа предусмотрены либо</w:t>
      </w:r>
    </w:p>
    <w:p>
      <w:pPr>
        <w:spacing w:after="0" w:line="2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клетки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которые вставляется выбранная конкурсантом буква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окна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вписывания слов или фраз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разлинованные листы для написания текста</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4.5. </w:t>
      </w:r>
      <w:r>
        <w:rPr>
          <w:rFonts w:ascii="Times New Roman" w:cs="Times New Roman" w:eastAsia="Times New Roman" w:hAnsi="Times New Roman"/>
          <w:sz w:val="24"/>
          <w:szCs w:val="24"/>
          <w:b w:val="1"/>
          <w:bCs w:val="1"/>
          <w:i w:val="1"/>
          <w:iCs w:val="1"/>
          <w:color w:val="auto"/>
        </w:rPr>
        <w:t>Ключи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i w:val="1"/>
          <w:iCs w:val="1"/>
          <w:color w:val="auto"/>
        </w:rPr>
        <w:t>Критерии оценивания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разрабатываются для преподавателей или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экзаменаторов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проверяющих работы</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4"/>
          <w:szCs w:val="24"/>
          <w:b w:val="1"/>
          <w:bCs w:val="1"/>
          <w:i w:val="1"/>
          <w:iCs w:val="1"/>
          <w:color w:val="auto"/>
        </w:rPr>
        <w:t>Ключи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создаваемые для оценивания рецептивной речевой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представляют собой правильно заполненный Лист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значительно облегчает работу экспертов</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Для оценивания продуктивной речевой деятельности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как устной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письменной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создаются </w:t>
      </w:r>
      <w:r>
        <w:rPr>
          <w:rFonts w:ascii="Times New Roman" w:cs="Times New Roman" w:eastAsia="Times New Roman" w:hAnsi="Times New Roman"/>
          <w:sz w:val="24"/>
          <w:szCs w:val="24"/>
          <w:b w:val="1"/>
          <w:bCs w:val="1"/>
          <w:i w:val="1"/>
          <w:iCs w:val="1"/>
          <w:color w:val="auto"/>
        </w:rPr>
        <w:t>Критерии оценивания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документ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представляет собой таблицу с двумя основными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практически равновеликими по количеству баллов рубриками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решение коммуникативной задачи</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лингвистическая компетенция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каждой рубрике указаны конкретные критерии оценивания и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предусмотренное за каждый из этих критериев</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4.6. </w:t>
      </w:r>
      <w:r>
        <w:rPr>
          <w:rFonts w:ascii="Times New Roman" w:cs="Times New Roman" w:eastAsia="Times New Roman" w:hAnsi="Times New Roman"/>
          <w:sz w:val="24"/>
          <w:szCs w:val="24"/>
          <w:color w:val="auto"/>
        </w:rPr>
        <w:t>Четыре конкурса проводятся в письменной форме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тест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понимание устного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понимание письменных текстов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продуцирование письменной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Результаты оформляются в виде Листа ответов</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Каждый Лист ответов проверяется двумя экспертами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которые назначаются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методом случайной выборки</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Листы ответов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Лексико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грамматический тест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Понимание устного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Понимание письменных текстов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проверяются по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Ключам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Листы ответов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Письменная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речь</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по </w:t>
      </w:r>
      <w:r>
        <w:rPr>
          <w:rFonts w:ascii="Times New Roman" w:cs="Times New Roman" w:eastAsia="Times New Roman" w:hAnsi="Times New Roman"/>
          <w:sz w:val="24"/>
          <w:szCs w:val="24"/>
          <w:b w:val="1"/>
          <w:bCs w:val="1"/>
          <w:color w:val="auto"/>
        </w:rPr>
        <w:t>Критериям</w:t>
      </w:r>
      <w:r>
        <w:rPr>
          <w:rFonts w:ascii="Times New Roman" w:cs="Times New Roman" w:eastAsia="Times New Roman" w:hAnsi="Times New Roman"/>
          <w:sz w:val="24"/>
          <w:szCs w:val="24"/>
          <w:color w:val="auto"/>
        </w:rPr>
        <w:t>.</w:t>
      </w:r>
    </w:p>
    <w:p>
      <w:pPr>
        <w:spacing w:after="0" w:line="24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4.9. </w:t>
      </w:r>
      <w:r>
        <w:rPr>
          <w:rFonts w:ascii="Times New Roman" w:cs="Times New Roman" w:eastAsia="Times New Roman" w:hAnsi="Times New Roman"/>
          <w:sz w:val="24"/>
          <w:szCs w:val="24"/>
          <w:color w:val="auto"/>
        </w:rPr>
        <w:t>Пятый конкурс проводится в устной форме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Ответ участника осуществляется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присутствии двух экспертов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записывается на цифровом носителе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оценивания используются </w:t>
      </w:r>
      <w:r>
        <w:rPr>
          <w:rFonts w:ascii="Times New Roman" w:cs="Times New Roman" w:eastAsia="Times New Roman" w:hAnsi="Times New Roman"/>
          <w:sz w:val="24"/>
          <w:szCs w:val="24"/>
          <w:b w:val="1"/>
          <w:bCs w:val="1"/>
          <w:color w:val="auto"/>
        </w:rPr>
        <w:t>Критерии</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4.10. </w:t>
      </w:r>
      <w:r>
        <w:rPr>
          <w:rFonts w:ascii="Times New Roman" w:cs="Times New Roman" w:eastAsia="Times New Roman" w:hAnsi="Times New Roman"/>
          <w:sz w:val="24"/>
          <w:szCs w:val="24"/>
          <w:color w:val="auto"/>
        </w:rPr>
        <w:t>Процедура проверки зависит от вида речевой деятельности и типа задания</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Языковая и дискурсивная компетенции</w:t>
      </w:r>
    </w:p>
    <w:p>
      <w:pPr>
        <w:spacing w:after="0" w:line="264"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b w:val="1"/>
          <w:bCs w:val="1"/>
          <w:color w:val="auto"/>
        </w:rPr>
        <w:t>Лексико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грамматический тест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 xml:space="preserve">Множественный выбор </w:t>
      </w:r>
      <w:r>
        <w:rPr>
          <w:rFonts w:ascii="Times New Roman" w:cs="Times New Roman" w:eastAsia="Times New Roman" w:hAnsi="Times New Roman"/>
          <w:sz w:val="24"/>
          <w:szCs w:val="24"/>
          <w:i w:val="1"/>
          <w:iCs w:val="1"/>
          <w:color w:val="auto"/>
        </w:rPr>
        <w:t>(QCM)</w:t>
      </w:r>
      <w:r>
        <w:rPr>
          <w:rFonts w:ascii="Times New Roman" w:cs="Times New Roman" w:eastAsia="Times New Roman" w:hAnsi="Times New Roman"/>
          <w:sz w:val="24"/>
          <w:szCs w:val="24"/>
          <w:i w:val="1"/>
          <w:iCs w:val="1"/>
          <w:color w:val="auto"/>
        </w:rPr>
        <w:t xml:space="preserve"> из списка </w:t>
      </w:r>
      <w:r>
        <w:rPr>
          <w:rFonts w:ascii="Times New Roman" w:cs="Times New Roman" w:eastAsia="Times New Roman" w:hAnsi="Times New Roman"/>
          <w:sz w:val="24"/>
          <w:szCs w:val="24"/>
          <w:i w:val="1"/>
          <w:iCs w:val="1"/>
          <w:color w:val="auto"/>
        </w:rPr>
        <w:t>3</w:t>
      </w:r>
      <w:r>
        <w:rPr>
          <w:rFonts w:ascii="Times New Roman" w:cs="Times New Roman" w:eastAsia="Times New Roman" w:hAnsi="Times New Roman"/>
          <w:sz w:val="24"/>
          <w:szCs w:val="24"/>
          <w:i w:val="1"/>
          <w:iCs w:val="1"/>
          <w:color w:val="auto"/>
        </w:rPr>
        <w:t xml:space="preserve"> или </w:t>
      </w:r>
      <w:r>
        <w:rPr>
          <w:rFonts w:ascii="Times New Roman" w:cs="Times New Roman" w:eastAsia="Times New Roman" w:hAnsi="Times New Roman"/>
          <w:sz w:val="24"/>
          <w:szCs w:val="24"/>
          <w:i w:val="1"/>
          <w:iCs w:val="1"/>
          <w:color w:val="auto"/>
        </w:rPr>
        <w:t>4</w:t>
      </w:r>
      <w:r>
        <w:rPr>
          <w:rFonts w:ascii="Times New Roman" w:cs="Times New Roman" w:eastAsia="Times New Roman" w:hAnsi="Times New Roman"/>
          <w:sz w:val="24"/>
          <w:szCs w:val="24"/>
          <w:i w:val="1"/>
          <w:iCs w:val="1"/>
          <w:color w:val="auto"/>
        </w:rPr>
        <w:t xml:space="preserve"> дистракторов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заполнение лакун</w:t>
      </w:r>
    </w:p>
    <w:p>
      <w:pPr>
        <w:spacing w:after="0" w:line="24" w:lineRule="exact"/>
        <w:rPr>
          <w:sz w:val="20"/>
          <w:szCs w:val="20"/>
          <w:color w:val="auto"/>
        </w:rPr>
      </w:pPr>
    </w:p>
    <w:p>
      <w:pPr>
        <w:ind w:left="260" w:firstLine="2"/>
        <w:spacing w:after="0" w:line="350" w:lineRule="auto"/>
        <w:tabs>
          <w:tab w:leader="none" w:pos="423" w:val="left"/>
        </w:tabs>
        <w:numPr>
          <w:ilvl w:val="0"/>
          <w:numId w:val="149"/>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color w:val="auto"/>
        </w:rPr>
        <w:t xml:space="preserve">тексте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клоуз</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процедура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Задания на реконструкцию предложений из разрозненных элементов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восстановление фразовой и текстовой связности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упорядочение</w:t>
      </w:r>
      <w:r>
        <w:rPr>
          <w:rFonts w:ascii="Times New Roman" w:cs="Times New Roman" w:eastAsia="Times New Roman" w:hAnsi="Times New Roman"/>
          <w:sz w:val="24"/>
          <w:szCs w:val="24"/>
          <w:i w:val="1"/>
          <w:iCs w:val="1"/>
          <w:color w:val="auto"/>
        </w:rPr>
        <w:t>).</w:t>
      </w:r>
    </w:p>
    <w:p>
      <w:pPr>
        <w:spacing w:after="0" w:line="23" w:lineRule="exact"/>
        <w:rPr>
          <w:rFonts w:ascii="Times New Roman" w:cs="Times New Roman" w:eastAsia="Times New Roman" w:hAnsi="Times New Roman"/>
          <w:sz w:val="24"/>
          <w:szCs w:val="24"/>
          <w:i w:val="1"/>
          <w:iCs w:val="1"/>
          <w:color w:val="auto"/>
        </w:rPr>
      </w:pPr>
    </w:p>
    <w:p>
      <w:pPr>
        <w:jc w:val="both"/>
        <w:ind w:left="260" w:firstLine="708"/>
        <w:spacing w:after="0" w:line="350" w:lineRule="auto"/>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color w:val="auto"/>
        </w:rPr>
        <w:t>Оценивание строго по Ключу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каждый правильный ответ выставляется указанное в Ключах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никакие варианты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отличные от Ключа</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не принимаются</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Рецептивные виды речевой деятельности</w:t>
      </w:r>
    </w:p>
    <w:p>
      <w:pPr>
        <w:spacing w:after="0" w:line="264"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b w:val="1"/>
          <w:bCs w:val="1"/>
          <w:color w:val="auto"/>
        </w:rPr>
        <w:t>Понимание устного текста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Задания на множественный и альтернативный выбор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Оценивание строго</w:t>
      </w:r>
    </w:p>
    <w:p>
      <w:pPr>
        <w:spacing w:after="0" w:line="23"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по Ключу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каждый правильный ответ выставляется указанное в Ключах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никакие варианты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отличные от Ключа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принимаются</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i w:val="1"/>
          <w:iCs w:val="1"/>
          <w:color w:val="auto"/>
        </w:rPr>
        <w:t>Задания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требующие краткого ответа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Оцениванию подлежит только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информативный компонент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Ключе через косую черту даны приемлемые варианты ответов</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i w:val="1"/>
          <w:iCs w:val="1"/>
          <w:color w:val="auto"/>
        </w:rPr>
        <w:t>Задание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требующее развѐрнутого ответа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Оцениванию подлежит как</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информативный компонент ответа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приемлемые варианты ответов даны через косую черту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его языковая правильность</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4"/>
          <w:szCs w:val="24"/>
          <w:b w:val="1"/>
          <w:bCs w:val="1"/>
          <w:color w:val="auto"/>
        </w:rPr>
        <w:t>Понимание письменных текстов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Задания  на  множественный  и  альтернативный  выбор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Оценивание  строго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 Ключу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каждый правильный ответ выставляется указанное в Ключах количество</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никакие варианты ответов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отличные от Ключа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принимаются</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i w:val="1"/>
          <w:iCs w:val="1"/>
          <w:color w:val="auto"/>
        </w:rPr>
        <w:t>Задания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требующие краткого ответа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Оцениванию подлежит только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информативный компонент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Ключе через косую черту даны приемлемые варианты ответов</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i w:val="1"/>
          <w:iCs w:val="1"/>
          <w:color w:val="auto"/>
        </w:rPr>
        <w:t>Задания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требующие развѐрнутого ответа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Оцениванию подлежит как</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информативный компонент ответа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приемлемые варианты ответов даны через косую черту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его языковая правильность</w:t>
      </w:r>
      <w:r>
        <w:rPr>
          <w:rFonts w:ascii="Times New Roman" w:cs="Times New Roman" w:eastAsia="Times New Roman" w:hAnsi="Times New Roman"/>
          <w:sz w:val="24"/>
          <w:szCs w:val="24"/>
          <w:color w:val="auto"/>
        </w:rPr>
        <w:t>.</w:t>
      </w:r>
    </w:p>
    <w:p>
      <w:pPr>
        <w:spacing w:after="0" w:line="2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4"/>
          <w:szCs w:val="24"/>
          <w:b w:val="1"/>
          <w:bCs w:val="1"/>
          <w:color w:val="auto"/>
        </w:rPr>
        <w:t>Продуктивные виды речевой деятельности</w:t>
      </w: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Для оценивания продуктивной речевой деятельности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как письменной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устной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разработаны шкалы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включают два практически равновеликих по баллам блока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коммуникативной задачи </w:t>
      </w:r>
      <w:r>
        <w:rPr>
          <w:rFonts w:ascii="Times New Roman" w:cs="Times New Roman" w:eastAsia="Times New Roman" w:hAnsi="Times New Roman"/>
          <w:sz w:val="24"/>
          <w:szCs w:val="24"/>
          <w:color w:val="auto"/>
        </w:rPr>
        <w:t>(50 %)</w:t>
      </w:r>
      <w:r>
        <w:rPr>
          <w:rFonts w:ascii="Times New Roman" w:cs="Times New Roman" w:eastAsia="Times New Roman" w:hAnsi="Times New Roman"/>
          <w:sz w:val="24"/>
          <w:szCs w:val="24"/>
          <w:color w:val="auto"/>
        </w:rPr>
        <w:t xml:space="preserve"> и языковая правильность </w:t>
      </w:r>
      <w:r>
        <w:rPr>
          <w:rFonts w:ascii="Times New Roman" w:cs="Times New Roman" w:eastAsia="Times New Roman" w:hAnsi="Times New Roman"/>
          <w:sz w:val="24"/>
          <w:szCs w:val="24"/>
          <w:color w:val="auto"/>
        </w:rPr>
        <w:t>(50 %).</w:t>
      </w:r>
      <w:r>
        <w:rPr>
          <w:rFonts w:ascii="Times New Roman" w:cs="Times New Roman" w:eastAsia="Times New Roman" w:hAnsi="Times New Roman"/>
          <w:sz w:val="24"/>
          <w:szCs w:val="24"/>
          <w:color w:val="auto"/>
        </w:rPr>
        <w:t xml:space="preserve"> Каждый блок содержит критерии оценивания с указанием того количества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предусмотрены за каждый из них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удобства работы экспертов отформатированы протоколы проверки</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ind w:left="980" w:right="640"/>
        <w:spacing w:after="0" w:line="348" w:lineRule="auto"/>
        <w:rPr>
          <w:sz w:val="20"/>
          <w:szCs w:val="20"/>
          <w:color w:val="auto"/>
        </w:rPr>
      </w:pPr>
      <w:r>
        <w:rPr>
          <w:rFonts w:ascii="Times New Roman" w:cs="Times New Roman" w:eastAsia="Times New Roman" w:hAnsi="Times New Roman"/>
          <w:sz w:val="24"/>
          <w:szCs w:val="24"/>
          <w:b w:val="1"/>
          <w:bCs w:val="1"/>
          <w:color w:val="auto"/>
        </w:rPr>
        <w:t>Конкурс письменной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Процедура оценивания </w:t>
      </w:r>
      <w:r>
        <w:rPr>
          <w:rFonts w:ascii="Times New Roman" w:cs="Times New Roman" w:eastAsia="Times New Roman" w:hAnsi="Times New Roman"/>
          <w:sz w:val="24"/>
          <w:szCs w:val="24"/>
          <w:b w:val="1"/>
          <w:bCs w:val="1"/>
          <w:color w:val="auto"/>
        </w:rPr>
        <w:t>письменных работ</w:t>
      </w:r>
      <w:r>
        <w:rPr>
          <w:rFonts w:ascii="Times New Roman" w:cs="Times New Roman" w:eastAsia="Times New Roman" w:hAnsi="Times New Roman"/>
          <w:sz w:val="24"/>
          <w:szCs w:val="24"/>
          <w:color w:val="auto"/>
        </w:rPr>
        <w:t xml:space="preserve"> включает следующие этапы</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10"/>
        <w:spacing w:after="0" w:line="200" w:lineRule="auto"/>
        <w:tabs>
          <w:tab w:leader="none" w:pos="1254" w:val="left"/>
        </w:tabs>
        <w:numPr>
          <w:ilvl w:val="0"/>
          <w:numId w:val="15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фронтальная проверка одной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двух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случайно выбранных и откопированных для всех членов 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w:t>
      </w:r>
      <w:r>
        <w:rPr>
          <w:rFonts w:ascii="Times New Roman" w:cs="Times New Roman" w:eastAsia="Times New Roman" w:hAnsi="Times New Roman"/>
          <w:sz w:val="24"/>
          <w:szCs w:val="24"/>
          <w:color w:val="auto"/>
        </w:rPr>
        <w:t>;</w:t>
      </w:r>
    </w:p>
    <w:p>
      <w:pPr>
        <w:spacing w:after="0" w:line="154" w:lineRule="exact"/>
        <w:rPr>
          <w:rFonts w:ascii="Wingdings" w:cs="Wingdings" w:eastAsia="Wingdings" w:hAnsi="Wingdings"/>
          <w:sz w:val="48"/>
          <w:szCs w:val="48"/>
          <w:color w:val="auto"/>
          <w:vertAlign w:val="superscript"/>
        </w:rPr>
      </w:pPr>
    </w:p>
    <w:p>
      <w:pPr>
        <w:ind w:left="260" w:right="20" w:firstLine="710"/>
        <w:spacing w:after="0" w:line="200" w:lineRule="auto"/>
        <w:tabs>
          <w:tab w:leader="none" w:pos="1254" w:val="left"/>
        </w:tabs>
        <w:numPr>
          <w:ilvl w:val="0"/>
          <w:numId w:val="15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обсуждение выставленных оценок с целью выработки сбалансированной модели проверки</w:t>
      </w:r>
      <w:r>
        <w:rPr>
          <w:rFonts w:ascii="Times New Roman" w:cs="Times New Roman" w:eastAsia="Times New Roman" w:hAnsi="Times New Roman"/>
          <w:sz w:val="24"/>
          <w:szCs w:val="24"/>
          <w:color w:val="auto"/>
        </w:rPr>
        <w:t>;</w:t>
      </w:r>
    </w:p>
    <w:p>
      <w:pPr>
        <w:spacing w:after="0" w:line="154" w:lineRule="exact"/>
        <w:rPr>
          <w:rFonts w:ascii="Wingdings" w:cs="Wingdings" w:eastAsia="Wingdings" w:hAnsi="Wingdings"/>
          <w:sz w:val="48"/>
          <w:szCs w:val="48"/>
          <w:color w:val="auto"/>
          <w:vertAlign w:val="superscript"/>
        </w:rPr>
      </w:pPr>
    </w:p>
    <w:p>
      <w:pPr>
        <w:jc w:val="both"/>
        <w:ind w:left="260" w:firstLine="710"/>
        <w:spacing w:after="0" w:line="241" w:lineRule="auto"/>
        <w:tabs>
          <w:tab w:leader="none" w:pos="1254" w:val="left"/>
        </w:tabs>
        <w:numPr>
          <w:ilvl w:val="0"/>
          <w:numId w:val="15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индивидуальная проверка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каждая работа проверяется в обязательном порядке двумя членами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никаких пометок на работах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кроме подсчѐта количества слов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допускается</w:t>
      </w:r>
      <w:r>
        <w:rPr>
          <w:rFonts w:ascii="Times New Roman" w:cs="Times New Roman" w:eastAsia="Times New Roman" w:hAnsi="Times New Roman"/>
          <w:sz w:val="24"/>
          <w:szCs w:val="24"/>
          <w:color w:val="auto"/>
        </w:rPr>
        <w:t>);</w:t>
      </w:r>
    </w:p>
    <w:p>
      <w:pPr>
        <w:spacing w:after="0" w:line="151" w:lineRule="exact"/>
        <w:rPr>
          <w:rFonts w:ascii="Wingdings" w:cs="Wingdings" w:eastAsia="Wingdings" w:hAnsi="Wingdings"/>
          <w:sz w:val="48"/>
          <w:szCs w:val="48"/>
          <w:color w:val="auto"/>
          <w:vertAlign w:val="superscript"/>
        </w:rPr>
      </w:pPr>
    </w:p>
    <w:p>
      <w:pPr>
        <w:ind w:left="260" w:firstLine="710"/>
        <w:spacing w:after="0" w:line="200" w:lineRule="auto"/>
        <w:tabs>
          <w:tab w:leader="none" w:pos="1254" w:val="left"/>
        </w:tabs>
        <w:numPr>
          <w:ilvl w:val="0"/>
          <w:numId w:val="15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в случае расхождения оценок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выставленных экспертами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и более балла назначается ещѐ одна проверка</w:t>
      </w:r>
      <w:r>
        <w:rPr>
          <w:rFonts w:ascii="Times New Roman" w:cs="Times New Roman" w:eastAsia="Times New Roman" w:hAnsi="Times New Roman"/>
          <w:sz w:val="24"/>
          <w:szCs w:val="24"/>
          <w:color w:val="auto"/>
        </w:rPr>
        <w:t>;</w:t>
      </w:r>
    </w:p>
    <w:p>
      <w:pPr>
        <w:spacing w:after="0" w:line="2" w:lineRule="exact"/>
        <w:rPr>
          <w:rFonts w:ascii="Wingdings" w:cs="Wingdings" w:eastAsia="Wingdings" w:hAnsi="Wingdings"/>
          <w:sz w:val="48"/>
          <w:szCs w:val="48"/>
          <w:color w:val="auto"/>
          <w:vertAlign w:val="superscript"/>
        </w:rPr>
      </w:pPr>
    </w:p>
    <w:p>
      <w:pPr>
        <w:ind w:left="1260" w:hanging="290"/>
        <w:spacing w:after="0" w:line="187" w:lineRule="auto"/>
        <w:tabs>
          <w:tab w:leader="none" w:pos="1260" w:val="left"/>
        </w:tabs>
        <w:numPr>
          <w:ilvl w:val="0"/>
          <w:numId w:val="15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спорные работы проверяются и обсуждаются коллективно</w:t>
      </w:r>
      <w:r>
        <w:rPr>
          <w:rFonts w:ascii="Times New Roman" w:cs="Times New Roman" w:eastAsia="Times New Roman" w:hAnsi="Times New Roman"/>
          <w:sz w:val="24"/>
          <w:szCs w:val="24"/>
          <w:color w:val="auto"/>
        </w:rPr>
        <w:t>.</w:t>
      </w:r>
    </w:p>
    <w:p>
      <w:pPr>
        <w:spacing w:after="0" w:line="159" w:lineRule="exact"/>
        <w:rPr>
          <w:sz w:val="20"/>
          <w:szCs w:val="20"/>
          <w:color w:val="auto"/>
        </w:rPr>
      </w:pPr>
    </w:p>
    <w:p>
      <w:pPr>
        <w:ind w:left="980" w:right="1220"/>
        <w:spacing w:after="0" w:line="342" w:lineRule="auto"/>
        <w:rPr>
          <w:sz w:val="20"/>
          <w:szCs w:val="20"/>
          <w:color w:val="auto"/>
        </w:rPr>
      </w:pPr>
      <w:r>
        <w:rPr>
          <w:rFonts w:ascii="Times New Roman" w:cs="Times New Roman" w:eastAsia="Times New Roman" w:hAnsi="Times New Roman"/>
          <w:sz w:val="24"/>
          <w:szCs w:val="24"/>
          <w:b w:val="1"/>
          <w:bCs w:val="1"/>
          <w:color w:val="auto"/>
        </w:rPr>
        <w:t>Конкурс устной речи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Максимальное количество баллов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указать в ЛЗ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Процедура оценивания устного ответа включает следующие этапы</w:t>
      </w:r>
      <w:r>
        <w:rPr>
          <w:rFonts w:ascii="Times New Roman" w:cs="Times New Roman" w:eastAsia="Times New Roman" w:hAnsi="Times New Roman"/>
          <w:sz w:val="24"/>
          <w:szCs w:val="24"/>
          <w:color w:val="auto"/>
        </w:rPr>
        <w:t>:</w:t>
      </w:r>
    </w:p>
    <w:p>
      <w:pPr>
        <w:ind w:left="1260" w:hanging="290"/>
        <w:spacing w:after="0" w:line="182" w:lineRule="auto"/>
        <w:tabs>
          <w:tab w:leader="none" w:pos="1260" w:val="left"/>
        </w:tabs>
        <w:numPr>
          <w:ilvl w:val="0"/>
          <w:numId w:val="151"/>
        </w:numPr>
        <w:rPr>
          <w:rFonts w:ascii="Wingdings" w:cs="Wingdings" w:eastAsia="Wingdings" w:hAnsi="Wingdings"/>
          <w:sz w:val="35"/>
          <w:szCs w:val="35"/>
          <w:color w:val="auto"/>
          <w:vertAlign w:val="superscript"/>
        </w:rPr>
      </w:pPr>
      <w:r>
        <w:rPr>
          <w:rFonts w:ascii="Times New Roman" w:cs="Times New Roman" w:eastAsia="Times New Roman" w:hAnsi="Times New Roman"/>
          <w:sz w:val="20"/>
          <w:szCs w:val="20"/>
          <w:color w:val="auto"/>
        </w:rPr>
        <w:t>заполнение протокола каждым членом жюри</w:t>
      </w:r>
      <w:r>
        <w:rPr>
          <w:rFonts w:ascii="Times New Roman" w:cs="Times New Roman" w:eastAsia="Times New Roman" w:hAnsi="Times New Roman"/>
          <w:sz w:val="20"/>
          <w:szCs w:val="20"/>
          <w:color w:val="auto"/>
        </w:rPr>
        <w:t>;</w:t>
      </w:r>
    </w:p>
    <w:p>
      <w:pPr>
        <w:spacing w:after="0" w:line="162" w:lineRule="exact"/>
        <w:rPr>
          <w:rFonts w:ascii="Wingdings" w:cs="Wingdings" w:eastAsia="Wingdings" w:hAnsi="Wingdings"/>
          <w:sz w:val="35"/>
          <w:szCs w:val="35"/>
          <w:color w:val="auto"/>
          <w:vertAlign w:val="superscript"/>
        </w:rPr>
      </w:pPr>
    </w:p>
    <w:p>
      <w:pPr>
        <w:ind w:left="1260" w:hanging="290"/>
        <w:spacing w:after="0" w:line="182" w:lineRule="auto"/>
        <w:tabs>
          <w:tab w:leader="none" w:pos="1260" w:val="left"/>
        </w:tabs>
        <w:numPr>
          <w:ilvl w:val="0"/>
          <w:numId w:val="151"/>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 xml:space="preserve">запись всех этапов устного ответа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монолог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беседа</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на магнитофон</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компьютер</w:t>
      </w:r>
      <w:r>
        <w:rPr>
          <w:rFonts w:ascii="Times New Roman" w:cs="Times New Roman" w:eastAsia="Times New Roman" w:hAnsi="Times New Roman"/>
          <w:sz w:val="18"/>
          <w:szCs w:val="18"/>
          <w:color w:val="auto"/>
        </w:rPr>
        <w:t>;</w:t>
      </w:r>
    </w:p>
    <w:p>
      <w:pPr>
        <w:spacing w:after="0" w:line="160" w:lineRule="exact"/>
        <w:rPr>
          <w:rFonts w:ascii="Wingdings" w:cs="Wingdings" w:eastAsia="Wingdings" w:hAnsi="Wingdings"/>
          <w:sz w:val="30"/>
          <w:szCs w:val="30"/>
          <w:color w:val="auto"/>
          <w:vertAlign w:val="superscript"/>
        </w:rPr>
      </w:pPr>
    </w:p>
    <w:p>
      <w:pPr>
        <w:ind w:left="1260" w:hanging="290"/>
        <w:spacing w:after="0" w:line="182" w:lineRule="auto"/>
        <w:tabs>
          <w:tab w:leader="none" w:pos="1260" w:val="left"/>
        </w:tabs>
        <w:numPr>
          <w:ilvl w:val="0"/>
          <w:numId w:val="151"/>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обмен мнениями и выставление сбалансированной оценки</w:t>
      </w:r>
      <w:r>
        <w:rPr>
          <w:rFonts w:ascii="Times New Roman" w:cs="Times New Roman" w:eastAsia="Times New Roman" w:hAnsi="Times New Roman"/>
          <w:sz w:val="18"/>
          <w:szCs w:val="18"/>
          <w:color w:val="auto"/>
        </w:rPr>
        <w:t>;</w:t>
      </w:r>
    </w:p>
    <w:p>
      <w:pPr>
        <w:spacing w:after="0" w:line="162" w:lineRule="exact"/>
        <w:rPr>
          <w:rFonts w:ascii="Wingdings" w:cs="Wingdings" w:eastAsia="Wingdings" w:hAnsi="Wingdings"/>
          <w:sz w:val="30"/>
          <w:szCs w:val="30"/>
          <w:color w:val="auto"/>
          <w:vertAlign w:val="superscript"/>
        </w:rPr>
      </w:pPr>
    </w:p>
    <w:p>
      <w:pPr>
        <w:ind w:left="1260" w:hanging="290"/>
        <w:spacing w:after="0" w:line="182" w:lineRule="auto"/>
        <w:tabs>
          <w:tab w:leader="none" w:pos="1260" w:val="left"/>
        </w:tabs>
        <w:numPr>
          <w:ilvl w:val="0"/>
          <w:numId w:val="151"/>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 xml:space="preserve">в случае существенного расхождения мнений членов жюри </w:t>
      </w: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color w:val="auto"/>
        </w:rPr>
        <w:t xml:space="preserve"> и более балла</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260"/>
        <w:spacing w:after="0" w:line="341" w:lineRule="auto"/>
        <w:rPr>
          <w:sz w:val="20"/>
          <w:szCs w:val="20"/>
          <w:color w:val="auto"/>
        </w:rPr>
      </w:pPr>
      <w:r>
        <w:rPr>
          <w:rFonts w:ascii="Times New Roman" w:cs="Times New Roman" w:eastAsia="Times New Roman" w:hAnsi="Times New Roman"/>
          <w:sz w:val="24"/>
          <w:szCs w:val="24"/>
          <w:color w:val="auto"/>
        </w:rPr>
        <w:t>принимается решение о прослушивании сделанной записи устного ответа ещѐ одним экспертом</w:t>
      </w:r>
      <w:r>
        <w:rPr>
          <w:rFonts w:ascii="Times New Roman" w:cs="Times New Roman" w:eastAsia="Times New Roman" w:hAnsi="Times New Roman"/>
          <w:sz w:val="24"/>
          <w:szCs w:val="24"/>
          <w:color w:val="auto"/>
        </w:rPr>
        <w:t>;</w:t>
      </w:r>
    </w:p>
    <w:p>
      <w:pPr>
        <w:ind w:left="1260" w:hanging="290"/>
        <w:spacing w:after="0" w:line="183" w:lineRule="auto"/>
        <w:tabs>
          <w:tab w:leader="none" w:pos="1260" w:val="left"/>
        </w:tabs>
        <w:numPr>
          <w:ilvl w:val="0"/>
          <w:numId w:val="152"/>
        </w:numPr>
        <w:rPr>
          <w:rFonts w:ascii="Wingdings" w:cs="Wingdings" w:eastAsia="Wingdings" w:hAnsi="Wingdings"/>
          <w:sz w:val="35"/>
          <w:szCs w:val="35"/>
          <w:color w:val="auto"/>
          <w:vertAlign w:val="superscript"/>
        </w:rPr>
      </w:pPr>
      <w:r>
        <w:rPr>
          <w:rFonts w:ascii="Times New Roman" w:cs="Times New Roman" w:eastAsia="Times New Roman" w:hAnsi="Times New Roman"/>
          <w:sz w:val="20"/>
          <w:szCs w:val="20"/>
          <w:color w:val="auto"/>
        </w:rPr>
        <w:t>спорные ответы прослушиваются и обсуждаются коллективно</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260" w:firstLine="708"/>
        <w:spacing w:after="0" w:line="302" w:lineRule="auto"/>
        <w:rPr>
          <w:sz w:val="20"/>
          <w:szCs w:val="20"/>
          <w:color w:val="auto"/>
        </w:rPr>
      </w:pPr>
      <w:r>
        <w:rPr>
          <w:rFonts w:ascii="Times New Roman" w:cs="Times New Roman" w:eastAsia="Times New Roman" w:hAnsi="Times New Roman"/>
          <w:sz w:val="24"/>
          <w:szCs w:val="24"/>
          <w:color w:val="auto"/>
        </w:rPr>
        <w:t>Для проведения беседы эксперты могут использовать вопросы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подготовленные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w:t>
      </w:r>
      <w:r>
        <w:rPr>
          <w:rFonts w:ascii="Times New Roman" w:cs="Times New Roman" w:eastAsia="Times New Roman" w:hAnsi="Times New Roman"/>
          <w:sz w:val="24"/>
          <w:szCs w:val="24"/>
          <w:color w:val="auto"/>
        </w:rPr>
        <w:t>.</w:t>
      </w:r>
    </w:p>
    <w:p>
      <w:pPr>
        <w:ind w:left="9400"/>
        <w:spacing w:after="0" w:line="229" w:lineRule="auto"/>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9620"/>
          </w:cols>
          <w:pgMar w:left="1440" w:top="1440" w:right="846" w:bottom="427" w:gutter="0" w:footer="0" w:header="0"/>
        </w:sectPr>
      </w:pPr>
    </w:p>
    <w:p>
      <w:pPr>
        <w:spacing w:after="0" w:line="271" w:lineRule="exact"/>
        <w:rPr>
          <w:sz w:val="20"/>
          <w:szCs w:val="20"/>
          <w:color w:val="auto"/>
        </w:rPr>
      </w:pPr>
    </w:p>
    <w:p>
      <w:pPr>
        <w:ind w:left="1040" w:right="260" w:hanging="531"/>
        <w:spacing w:after="0" w:line="348" w:lineRule="auto"/>
        <w:tabs>
          <w:tab w:leader="none" w:pos="740" w:val="left"/>
        </w:tabs>
        <w:numPr>
          <w:ilvl w:val="0"/>
          <w:numId w:val="15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ТРЕБОВАНИЯ К ОРГАНИЗАЦИИ И ПРОВЕДЕНИЮ МУНИЦИПАЛЬНОГО ЭТАПА ОЛИМПИАДЫ С УЧЁТОМ АКТУАЛЬНЫХ ДОКУМЕНТОВ</w:t>
      </w:r>
      <w:r>
        <w:rPr>
          <w:rFonts w:ascii="Times New Roman" w:cs="Times New Roman" w:eastAsia="Times New Roman" w:hAnsi="Times New Roman"/>
          <w:sz w:val="24"/>
          <w:szCs w:val="24"/>
          <w:b w:val="1"/>
          <w:bCs w:val="1"/>
          <w:color w:val="auto"/>
        </w:rPr>
        <w:t>,</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b w:val="1"/>
          <w:bCs w:val="1"/>
          <w:color w:val="auto"/>
        </w:rPr>
        <w:t>РЕГЛАМЕНТИРУЮЩИХ ОРГАНИЗАЦИЮ И ПРОВЕДЕНИЕ ОЛИМПИАДЫ</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Организатору муниципального этапа олимпиады необходимо учитывать Постановление Главного государственного санитарного врача Российской Федерации от </w:t>
      </w:r>
      <w:r>
        <w:rPr>
          <w:rFonts w:ascii="Times New Roman" w:cs="Times New Roman" w:eastAsia="Times New Roman" w:hAnsi="Times New Roman"/>
          <w:sz w:val="24"/>
          <w:szCs w:val="24"/>
          <w:color w:val="auto"/>
        </w:rPr>
        <w:t>30.06.2020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16 «</w:t>
      </w:r>
      <w:r>
        <w:rPr>
          <w:rFonts w:ascii="Times New Roman" w:cs="Times New Roman" w:eastAsia="Times New Roman" w:hAnsi="Times New Roman"/>
          <w:sz w:val="24"/>
          <w:szCs w:val="24"/>
          <w:color w:val="auto"/>
        </w:rPr>
        <w:t>Об утверждении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эпидемиологических правил СП </w:t>
      </w:r>
      <w:r>
        <w:rPr>
          <w:rFonts w:ascii="Times New Roman" w:cs="Times New Roman" w:eastAsia="Times New Roman" w:hAnsi="Times New Roman"/>
          <w:sz w:val="24"/>
          <w:szCs w:val="24"/>
          <w:color w:val="auto"/>
        </w:rPr>
        <w:t>3.1/2.43598-20 «</w:t>
      </w:r>
      <w:r>
        <w:rPr>
          <w:rFonts w:ascii="Times New Roman" w:cs="Times New Roman" w:eastAsia="Times New Roman" w:hAnsi="Times New Roman"/>
          <w:sz w:val="24"/>
          <w:szCs w:val="24"/>
          <w:color w:val="auto"/>
        </w:rPr>
        <w:t>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w:t>
      </w:r>
      <w:r>
        <w:rPr>
          <w:rFonts w:ascii="Times New Roman" w:cs="Times New Roman" w:eastAsia="Times New Roman" w:hAnsi="Times New Roman"/>
          <w:sz w:val="24"/>
          <w:szCs w:val="24"/>
          <w:color w:val="auto"/>
        </w:rPr>
        <w:t>(COVID-19)» (</w:t>
      </w:r>
      <w:r>
        <w:rPr>
          <w:rFonts w:ascii="Times New Roman" w:cs="Times New Roman" w:eastAsia="Times New Roman" w:hAnsi="Times New Roman"/>
          <w:sz w:val="24"/>
          <w:szCs w:val="24"/>
          <w:color w:val="auto"/>
        </w:rPr>
        <w:t xml:space="preserve">зарегистрировано </w:t>
      </w:r>
      <w:r>
        <w:rPr>
          <w:rFonts w:ascii="Times New Roman" w:cs="Times New Roman" w:eastAsia="Times New Roman" w:hAnsi="Times New Roman"/>
          <w:sz w:val="24"/>
          <w:szCs w:val="24"/>
          <w:color w:val="auto"/>
        </w:rPr>
        <w:t>03.07.2020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 </w:t>
      </w:r>
      <w:r>
        <w:rPr>
          <w:rFonts w:ascii="Times New Roman" w:cs="Times New Roman" w:eastAsia="Times New Roman" w:hAnsi="Times New Roman"/>
          <w:sz w:val="24"/>
          <w:szCs w:val="24"/>
          <w:color w:val="auto"/>
        </w:rPr>
        <w:t>58824).</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 связи с этим необходимо предусмотреть при организации муниципального этапа</w:t>
      </w:r>
    </w:p>
    <w:p>
      <w:pPr>
        <w:spacing w:after="0" w:line="154"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b w:val="1"/>
          <w:bCs w:val="1"/>
          <w:color w:val="auto"/>
        </w:rPr>
        <w:t>возможность проведения олимпиады с использованием информационно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коммуникационных технологий</w:t>
      </w:r>
      <w:r>
        <w:rPr>
          <w:rFonts w:ascii="Times New Roman" w:cs="Times New Roman" w:eastAsia="Times New Roman" w:hAnsi="Times New Roman"/>
          <w:sz w:val="24"/>
          <w:szCs w:val="24"/>
          <w:b w:val="1"/>
          <w:bCs w:val="1"/>
          <w:color w:val="auto"/>
        </w:rPr>
        <w:t>.</w:t>
      </w:r>
    </w:p>
    <w:p>
      <w:pPr>
        <w:spacing w:after="0" w:line="25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4"/>
          <w:szCs w:val="24"/>
          <w:b w:val="1"/>
          <w:bCs w:val="1"/>
          <w:color w:val="auto"/>
        </w:rPr>
        <w:t xml:space="preserve">5.1. </w:t>
      </w:r>
      <w:r>
        <w:rPr>
          <w:rFonts w:ascii="Times New Roman" w:cs="Times New Roman" w:eastAsia="Times New Roman" w:hAnsi="Times New Roman"/>
          <w:sz w:val="24"/>
          <w:szCs w:val="24"/>
          <w:b w:val="1"/>
          <w:bCs w:val="1"/>
          <w:color w:val="auto"/>
        </w:rPr>
        <w:t>Процедура регистрации участников олимпиады</w:t>
      </w:r>
    </w:p>
    <w:p>
      <w:pPr>
        <w:spacing w:after="0" w:line="26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5.1.1. </w:t>
      </w:r>
      <w:r>
        <w:rPr>
          <w:rFonts w:ascii="Times New Roman" w:cs="Times New Roman" w:eastAsia="Times New Roman" w:hAnsi="Times New Roman"/>
          <w:sz w:val="24"/>
          <w:szCs w:val="24"/>
          <w:color w:val="auto"/>
        </w:rPr>
        <w:t>Все участники муниципального этапа олимпиады проходят в обязательном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порядке процедуру регистрации</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5.1.2. </w:t>
      </w:r>
      <w:r>
        <w:rPr>
          <w:rFonts w:ascii="Times New Roman" w:cs="Times New Roman" w:eastAsia="Times New Roman" w:hAnsi="Times New Roman"/>
          <w:sz w:val="24"/>
          <w:szCs w:val="24"/>
          <w:color w:val="auto"/>
        </w:rPr>
        <w:t>Регистрация школьников для участия в олимпиаде по французскому языку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осуществляется оргкомитетом перед началом еѐ проведения в соответствии с информационным письмом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рассылаемым организатором в адрес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осуществляющих образовательную деятельность по образовательным программам основного общего и среднего общего образования</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5.1.3. </w:t>
      </w:r>
      <w:r>
        <w:rPr>
          <w:rFonts w:ascii="Times New Roman" w:cs="Times New Roman" w:eastAsia="Times New Roman" w:hAnsi="Times New Roman"/>
          <w:sz w:val="24"/>
          <w:szCs w:val="24"/>
          <w:color w:val="auto"/>
        </w:rPr>
        <w:t>При регистрации представители оргкомитета проверяют правомочность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участия в муниципальном этапе олимпиады прибывших школьников и достоверность имеющейся в распоряжении оргкомитета информации о них</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5.1.4. </w:t>
      </w:r>
      <w:r>
        <w:rPr>
          <w:rFonts w:ascii="Times New Roman" w:cs="Times New Roman" w:eastAsia="Times New Roman" w:hAnsi="Times New Roman"/>
          <w:sz w:val="24"/>
          <w:szCs w:val="24"/>
          <w:color w:val="auto"/>
        </w:rPr>
        <w:t>Документами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подтверждающими правомочность участия в олимпиаде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являются</w:t>
      </w:r>
      <w:r>
        <w:rPr>
          <w:rFonts w:ascii="Times New Roman" w:cs="Times New Roman" w:eastAsia="Times New Roman" w:hAnsi="Times New Roman"/>
          <w:sz w:val="24"/>
          <w:szCs w:val="24"/>
          <w:color w:val="auto"/>
        </w:rPr>
        <w:t>:</w:t>
      </w:r>
    </w:p>
    <w:p>
      <w:pPr>
        <w:spacing w:after="0" w:line="40" w:lineRule="exact"/>
        <w:rPr>
          <w:sz w:val="20"/>
          <w:szCs w:val="20"/>
          <w:color w:val="auto"/>
        </w:rPr>
      </w:pPr>
    </w:p>
    <w:p>
      <w:pPr>
        <w:ind w:left="1260" w:right="20" w:hanging="290"/>
        <w:spacing w:after="0" w:line="334" w:lineRule="auto"/>
        <w:tabs>
          <w:tab w:leader="none" w:pos="1260" w:val="left"/>
        </w:tabs>
        <w:numPr>
          <w:ilvl w:val="0"/>
          <w:numId w:val="154"/>
        </w:numPr>
        <w:rPr>
          <w:rFonts w:ascii="Symbol" w:cs="Symbol" w:eastAsia="Symbol" w:hAnsi="Symbol"/>
          <w:sz w:val="24"/>
          <w:szCs w:val="24"/>
          <w:color w:val="auto"/>
        </w:rPr>
      </w:pPr>
      <w:r>
        <w:rPr>
          <w:rFonts w:ascii="Times New Roman" w:cs="Times New Roman" w:eastAsia="Times New Roman" w:hAnsi="Times New Roman"/>
          <w:sz w:val="24"/>
          <w:szCs w:val="24"/>
          <w:color w:val="auto"/>
        </w:rPr>
        <w:t>копия приказа о направлении обучающегося на муниципальный этап олимпиады по французскому языку и назначении сопровождающего его лица</w:t>
      </w:r>
      <w:r>
        <w:rPr>
          <w:rFonts w:ascii="Times New Roman" w:cs="Times New Roman" w:eastAsia="Times New Roman" w:hAnsi="Times New Roman"/>
          <w:sz w:val="24"/>
          <w:szCs w:val="24"/>
          <w:color w:val="auto"/>
        </w:rPr>
        <w:t>;</w:t>
      </w:r>
    </w:p>
    <w:p>
      <w:pPr>
        <w:spacing w:after="0" w:line="53" w:lineRule="exact"/>
        <w:rPr>
          <w:rFonts w:ascii="Symbol" w:cs="Symbol" w:eastAsia="Symbol" w:hAnsi="Symbol"/>
          <w:sz w:val="24"/>
          <w:szCs w:val="24"/>
          <w:color w:val="auto"/>
        </w:rPr>
      </w:pPr>
    </w:p>
    <w:p>
      <w:pPr>
        <w:jc w:val="both"/>
        <w:ind w:left="1260" w:hanging="290"/>
        <w:spacing w:after="0" w:line="343" w:lineRule="auto"/>
        <w:tabs>
          <w:tab w:leader="none" w:pos="1260" w:val="left"/>
        </w:tabs>
        <w:numPr>
          <w:ilvl w:val="0"/>
          <w:numId w:val="154"/>
        </w:numPr>
        <w:rPr>
          <w:rFonts w:ascii="Symbol" w:cs="Symbol" w:eastAsia="Symbol" w:hAnsi="Symbol"/>
          <w:sz w:val="24"/>
          <w:szCs w:val="24"/>
          <w:color w:val="auto"/>
        </w:rPr>
      </w:pPr>
      <w:r>
        <w:rPr>
          <w:rFonts w:ascii="Times New Roman" w:cs="Times New Roman" w:eastAsia="Times New Roman" w:hAnsi="Times New Roman"/>
          <w:sz w:val="24"/>
          <w:szCs w:val="24"/>
          <w:color w:val="auto"/>
        </w:rPr>
        <w:t>командировочное удостоверение сопровождающего лица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справка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выданная образовательной организацией на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копией первой страницы устава образовательной организации</w:t>
      </w:r>
      <w:r>
        <w:rPr>
          <w:rFonts w:ascii="Times New Roman" w:cs="Times New Roman" w:eastAsia="Times New Roman" w:hAnsi="Times New Roman"/>
          <w:sz w:val="24"/>
          <w:szCs w:val="24"/>
          <w:color w:val="auto"/>
        </w:rPr>
        <w:t>;</w:t>
      </w:r>
    </w:p>
    <w:p>
      <w:pPr>
        <w:spacing w:after="0" w:line="18" w:lineRule="exact"/>
        <w:rPr>
          <w:rFonts w:ascii="Symbol" w:cs="Symbol" w:eastAsia="Symbol" w:hAnsi="Symbol"/>
          <w:sz w:val="24"/>
          <w:szCs w:val="24"/>
          <w:color w:val="auto"/>
        </w:rPr>
      </w:pPr>
    </w:p>
    <w:p>
      <w:pPr>
        <w:ind w:left="1260" w:hanging="290"/>
        <w:spacing w:after="0"/>
        <w:tabs>
          <w:tab w:leader="none" w:pos="1260" w:val="left"/>
        </w:tabs>
        <w:numPr>
          <w:ilvl w:val="0"/>
          <w:numId w:val="154"/>
        </w:numPr>
        <w:rPr>
          <w:rFonts w:ascii="Symbol" w:cs="Symbol" w:eastAsia="Symbol" w:hAnsi="Symbol"/>
          <w:sz w:val="24"/>
          <w:szCs w:val="24"/>
          <w:color w:val="auto"/>
        </w:rPr>
      </w:pPr>
      <w:r>
        <w:rPr>
          <w:rFonts w:ascii="Times New Roman" w:cs="Times New Roman" w:eastAsia="Times New Roman" w:hAnsi="Times New Roman"/>
          <w:sz w:val="24"/>
          <w:szCs w:val="24"/>
          <w:color w:val="auto"/>
        </w:rPr>
        <w:t>паспорт или свидетельство о рождении школьника</w:t>
      </w:r>
      <w:r>
        <w:rPr>
          <w:rFonts w:ascii="Times New Roman" w:cs="Times New Roman" w:eastAsia="Times New Roman" w:hAnsi="Times New Roman"/>
          <w:sz w:val="24"/>
          <w:szCs w:val="24"/>
          <w:color w:val="auto"/>
        </w:rPr>
        <w:t>;</w:t>
      </w:r>
    </w:p>
    <w:p>
      <w:pPr>
        <w:spacing w:after="0" w:line="25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9620"/>
          </w:cols>
          <w:pgMar w:left="1440" w:top="1440" w:right="846" w:bottom="426" w:gutter="0" w:footer="0" w:header="0"/>
        </w:sectPr>
      </w:pPr>
    </w:p>
    <w:p>
      <w:pPr>
        <w:spacing w:after="0" w:line="253" w:lineRule="exact"/>
        <w:rPr>
          <w:sz w:val="20"/>
          <w:szCs w:val="20"/>
          <w:color w:val="auto"/>
        </w:rPr>
      </w:pPr>
    </w:p>
    <w:p>
      <w:pPr>
        <w:ind w:left="1260" w:hanging="290"/>
        <w:spacing w:after="0"/>
        <w:tabs>
          <w:tab w:leader="none" w:pos="1260" w:val="left"/>
        </w:tabs>
        <w:numPr>
          <w:ilvl w:val="0"/>
          <w:numId w:val="155"/>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страховой медицинский полис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оригинал</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155"/>
        </w:numPr>
        <w:rPr>
          <w:rFonts w:ascii="Symbol" w:cs="Symbol" w:eastAsia="Symbol" w:hAnsi="Symbol"/>
          <w:sz w:val="24"/>
          <w:szCs w:val="24"/>
          <w:color w:val="auto"/>
        </w:rPr>
      </w:pPr>
      <w:r>
        <w:rPr>
          <w:rFonts w:ascii="Times New Roman" w:cs="Times New Roman" w:eastAsia="Times New Roman" w:hAnsi="Times New Roman"/>
          <w:sz w:val="24"/>
          <w:szCs w:val="24"/>
          <w:color w:val="auto"/>
        </w:rPr>
        <w:t>медицинская справка с отметкой врача о допуске к участию в олимпиаде</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5.2. </w:t>
      </w:r>
      <w:r>
        <w:rPr>
          <w:rFonts w:ascii="Times New Roman" w:cs="Times New Roman" w:eastAsia="Times New Roman" w:hAnsi="Times New Roman"/>
          <w:sz w:val="24"/>
          <w:szCs w:val="24"/>
          <w:b w:val="1"/>
          <w:bCs w:val="1"/>
          <w:color w:val="auto"/>
        </w:rPr>
        <w:t>Процедура показа олимпиадных работ</w:t>
      </w:r>
    </w:p>
    <w:p>
      <w:pPr>
        <w:spacing w:after="0" w:line="26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Основная цель процедуры показа олимпиадных работ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информировать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участников муниципального этапа олимпиады о правильных вариантах ответов</w:t>
      </w:r>
    </w:p>
    <w:p>
      <w:pPr>
        <w:spacing w:after="0" w:line="28"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на предложенные в конкурсах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объяснить допущенные ими ошибки и недочѐты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убедительно показать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выставленные им баллы соответствуют принятой системе оценивания</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5.2.2. </w:t>
      </w:r>
      <w:r>
        <w:rPr>
          <w:rFonts w:ascii="Times New Roman" w:cs="Times New Roman" w:eastAsia="Times New Roman" w:hAnsi="Times New Roman"/>
          <w:sz w:val="24"/>
          <w:szCs w:val="24"/>
          <w:color w:val="auto"/>
        </w:rPr>
        <w:t>В процессе показа участники олимпиады должны получить всю</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необходимую информацию по поводу объективности оценивания их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должно привести к уменьшению числа необоснованных апелляций по результатам проверки</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Анализ олимпиадных заданий проводится после их проверки в отведѐнное</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программой время</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 процедуре показа могут присутствовать все участники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 также сопровождающие их лица</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ходе анализа заданий представители жюри подробно объясняют критерии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оценивания каждого из заданий и дают общую оценку по итогам выполнения заданий каждого конкурса</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ходе анализа заданий представляются наиболее удачные варианты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выполнения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систематизируются типичные ошибки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допущенные участниками олимпиады</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анализа заданий необходимы аудитория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размер по количеству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участников и сопровождающих их лиц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оборудование для проведения презентации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компьютер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слайд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проектор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экран</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 индивидуальный показ работ допускаются только участники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присутствовавшие на коллективном анализе работ и подавшие заявление с обоснованием необходимости такого показа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Необходимо предусмотреть три аудитории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размер по количеству участников</w:t>
      </w:r>
      <w:r>
        <w:rPr>
          <w:rFonts w:ascii="Times New Roman" w:cs="Times New Roman" w:eastAsia="Times New Roman" w:hAnsi="Times New Roman"/>
          <w:sz w:val="24"/>
          <w:szCs w:val="24"/>
          <w:color w:val="auto"/>
        </w:rPr>
        <w:t>):</w:t>
      </w:r>
    </w:p>
    <w:p>
      <w:pPr>
        <w:ind w:left="1260" w:hanging="290"/>
        <w:spacing w:after="0" w:line="184" w:lineRule="auto"/>
        <w:tabs>
          <w:tab w:leader="none" w:pos="1260" w:val="left"/>
        </w:tabs>
        <w:numPr>
          <w:ilvl w:val="0"/>
          <w:numId w:val="156"/>
        </w:numPr>
        <w:rPr>
          <w:rFonts w:ascii="Wingdings" w:cs="Wingdings" w:eastAsia="Wingdings" w:hAnsi="Wingdings"/>
          <w:sz w:val="33"/>
          <w:szCs w:val="33"/>
          <w:color w:val="auto"/>
          <w:vertAlign w:val="superscript"/>
        </w:rPr>
      </w:pPr>
      <w:r>
        <w:rPr>
          <w:rFonts w:ascii="Times New Roman" w:cs="Times New Roman" w:eastAsia="Times New Roman" w:hAnsi="Times New Roman"/>
          <w:sz w:val="19"/>
          <w:szCs w:val="19"/>
          <w:color w:val="auto"/>
        </w:rPr>
        <w:t>для показа письменных работ</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auto"/>
        </w:rPr>
        <w:t xml:space="preserve"> проверяемых по Ключам</w:t>
      </w:r>
      <w:r>
        <w:rPr>
          <w:rFonts w:ascii="Times New Roman" w:cs="Times New Roman" w:eastAsia="Times New Roman" w:hAnsi="Times New Roman"/>
          <w:sz w:val="19"/>
          <w:szCs w:val="19"/>
          <w:color w:val="auto"/>
        </w:rPr>
        <w:t>;</w:t>
      </w:r>
    </w:p>
    <w:p>
      <w:pPr>
        <w:spacing w:after="0" w:line="160" w:lineRule="exact"/>
        <w:rPr>
          <w:rFonts w:ascii="Wingdings" w:cs="Wingdings" w:eastAsia="Wingdings" w:hAnsi="Wingdings"/>
          <w:sz w:val="33"/>
          <w:szCs w:val="33"/>
          <w:color w:val="auto"/>
          <w:vertAlign w:val="superscript"/>
        </w:rPr>
      </w:pPr>
    </w:p>
    <w:p>
      <w:pPr>
        <w:ind w:left="1260" w:hanging="290"/>
        <w:spacing w:after="0" w:line="182" w:lineRule="auto"/>
        <w:tabs>
          <w:tab w:leader="none" w:pos="1260" w:val="left"/>
        </w:tabs>
        <w:numPr>
          <w:ilvl w:val="0"/>
          <w:numId w:val="156"/>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для  показа  письменных  работ</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проверяемых  по  Критериям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аудитория</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260"/>
        <w:spacing w:after="0" w:line="339" w:lineRule="auto"/>
        <w:rPr>
          <w:sz w:val="20"/>
          <w:szCs w:val="20"/>
          <w:color w:val="auto"/>
        </w:rPr>
      </w:pPr>
      <w:r>
        <w:rPr>
          <w:rFonts w:ascii="Times New Roman" w:cs="Times New Roman" w:eastAsia="Times New Roman" w:hAnsi="Times New Roman"/>
          <w:sz w:val="24"/>
          <w:szCs w:val="24"/>
          <w:color w:val="auto"/>
        </w:rPr>
        <w:t>оснащѐнная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видеозаписывающей аппаратурой для фиксации процедуры показа</w:t>
      </w:r>
      <w:r>
        <w:rPr>
          <w:rFonts w:ascii="Times New Roman" w:cs="Times New Roman" w:eastAsia="Times New Roman" w:hAnsi="Times New Roman"/>
          <w:sz w:val="24"/>
          <w:szCs w:val="24"/>
          <w:color w:val="auto"/>
        </w:rPr>
        <w:t>);</w:t>
      </w:r>
    </w:p>
    <w:p>
      <w:pPr>
        <w:spacing w:after="0" w:line="28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9620"/>
          </w:cols>
          <w:pgMar w:left="1440" w:top="1440" w:right="846" w:bottom="426" w:gutter="0" w:footer="0" w:header="0"/>
        </w:sectPr>
      </w:pPr>
    </w:p>
    <w:p>
      <w:pPr>
        <w:spacing w:after="0" w:line="265" w:lineRule="exact"/>
        <w:rPr>
          <w:sz w:val="20"/>
          <w:szCs w:val="20"/>
          <w:color w:val="auto"/>
        </w:rPr>
      </w:pPr>
    </w:p>
    <w:p>
      <w:pPr>
        <w:jc w:val="both"/>
        <w:ind w:left="260" w:firstLine="708"/>
        <w:spacing w:after="0" w:line="350" w:lineRule="auto"/>
        <w:rPr>
          <w:sz w:val="20"/>
          <w:szCs w:val="20"/>
          <w:color w:val="auto"/>
        </w:rPr>
      </w:pP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для прослушивания аудиозаписей устных высказываний</w:t>
      </w:r>
      <w:r>
        <w:rPr>
          <w:rFonts w:ascii="Times New Roman" w:cs="Times New Roman" w:eastAsia="Times New Roman" w:hAnsi="Times New Roman"/>
          <w:sz w:val="24"/>
          <w:szCs w:val="24"/>
          <w:color w:val="auto"/>
        </w:rPr>
        <w:t>,</w:t>
      </w: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проверяемых</w:t>
      </w: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 xml:space="preserve">по Критериям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аудитория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оснащѐнная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видеозаписывающей аппаратурой</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для фиксации процедуры показа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аппаратурой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обеспечивающей качественное воспроизведение речи конкурсантов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компьютеров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 каждого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пары наушников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прослушивания устной речи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Любое изменение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том числе в связи с техническими ошибками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обнаруженными при проверке по Ключам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подлежит обсуждению на заседании апелляционной комиссии</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участников с ОВЗ назначается персональный эксперт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эксперты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для проведения анализа и показа их олимпиадных работ</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Работы участников хранятся оргкомитетом олимпиады в течение одного</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года с момента еѐ окончания</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4"/>
          <w:szCs w:val="24"/>
          <w:b w:val="1"/>
          <w:bCs w:val="1"/>
          <w:color w:val="auto"/>
        </w:rPr>
        <w:t xml:space="preserve">5.3. </w:t>
      </w:r>
      <w:r>
        <w:rPr>
          <w:rFonts w:ascii="Times New Roman" w:cs="Times New Roman" w:eastAsia="Times New Roman" w:hAnsi="Times New Roman"/>
          <w:sz w:val="24"/>
          <w:szCs w:val="24"/>
          <w:b w:val="1"/>
          <w:bCs w:val="1"/>
          <w:color w:val="auto"/>
        </w:rPr>
        <w:t>Порядок рассмотрения апелляций участников олимпиады</w:t>
      </w:r>
    </w:p>
    <w:p>
      <w:pPr>
        <w:spacing w:after="0" w:line="252" w:lineRule="exact"/>
        <w:rPr>
          <w:sz w:val="20"/>
          <w:szCs w:val="20"/>
          <w:color w:val="auto"/>
        </w:rPr>
      </w:pPr>
    </w:p>
    <w:p>
      <w:pPr>
        <w:ind w:left="980"/>
        <w:spacing w:after="0"/>
        <w:tabs>
          <w:tab w:leader="none" w:pos="1720" w:val="left"/>
          <w:tab w:leader="none" w:pos="3100" w:val="left"/>
          <w:tab w:leader="none" w:pos="4500" w:val="left"/>
          <w:tab w:leader="none" w:pos="4860" w:val="left"/>
          <w:tab w:leader="none" w:pos="5780" w:val="left"/>
          <w:tab w:leader="none" w:pos="7160" w:val="left"/>
          <w:tab w:leader="none" w:pos="8420" w:val="left"/>
        </w:tabs>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w:t>
      </w:r>
      <w:r>
        <w:rPr>
          <w:sz w:val="20"/>
          <w:szCs w:val="20"/>
          <w:color w:val="auto"/>
        </w:rPr>
        <w:tab/>
      </w:r>
      <w:r>
        <w:rPr>
          <w:rFonts w:ascii="Times New Roman" w:cs="Times New Roman" w:eastAsia="Times New Roman" w:hAnsi="Times New Roman"/>
          <w:sz w:val="24"/>
          <w:szCs w:val="24"/>
          <w:color w:val="auto"/>
        </w:rPr>
        <w:t>Апелляция</w:t>
        <w:tab/>
        <w:t>проводится</w:t>
        <w:tab/>
        <w:t>в</w:t>
        <w:tab/>
        <w:t>случае</w:t>
        <w:tab/>
        <w:t>несогласия</w:t>
        <w:tab/>
        <w:t>участника</w:t>
        <w:tab/>
        <w:t>олимпиады</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 результатами оценивания его олимпиадной работы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tabs>
          <w:tab w:leader="none" w:pos="1720" w:val="left"/>
          <w:tab w:leader="none" w:pos="3100" w:val="left"/>
          <w:tab w:leader="none" w:pos="4500" w:val="left"/>
          <w:tab w:leader="none" w:pos="5900" w:val="left"/>
          <w:tab w:leader="none" w:pos="7900" w:val="left"/>
          <w:tab w:leader="none" w:pos="9000" w:val="left"/>
        </w:tabs>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2.</w:t>
      </w:r>
      <w:r>
        <w:rPr>
          <w:sz w:val="20"/>
          <w:szCs w:val="20"/>
          <w:color w:val="auto"/>
        </w:rPr>
        <w:tab/>
      </w:r>
      <w:r>
        <w:rPr>
          <w:rFonts w:ascii="Times New Roman" w:cs="Times New Roman" w:eastAsia="Times New Roman" w:hAnsi="Times New Roman"/>
          <w:sz w:val="24"/>
          <w:szCs w:val="24"/>
          <w:color w:val="auto"/>
        </w:rPr>
        <w:t>Апелляции</w:t>
        <w:tab/>
        <w:t>участников</w:t>
        <w:tab/>
        <w:t>олимпиады</w:t>
        <w:tab/>
        <w:t>рассматриваются</w:t>
        <w:tab/>
        <w:t>членами</w:t>
        <w:tab/>
        <w:t>жюри</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апелляционная комиссия</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Рассмотрение апелляции проводится в спокойной и доброжелательной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обстановке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Участнику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подавшему апелляцию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предоставляется возможность убедиться в 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его работа проверена и оценена в соответствии с критериями и методикой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разработанными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w:t>
      </w:r>
      <w:r>
        <w:rPr>
          <w:rFonts w:ascii="Times New Roman" w:cs="Times New Roman" w:eastAsia="Times New Roman" w:hAnsi="Times New Roman"/>
          <w:sz w:val="24"/>
          <w:szCs w:val="24"/>
          <w:color w:val="auto"/>
        </w:rPr>
        <w:t>.</w:t>
      </w:r>
    </w:p>
    <w:p>
      <w:pPr>
        <w:spacing w:after="0" w:line="6" w:lineRule="exact"/>
        <w:rPr>
          <w:sz w:val="20"/>
          <w:szCs w:val="20"/>
          <w:color w:val="auto"/>
        </w:rPr>
      </w:pPr>
    </w:p>
    <w:p>
      <w:pPr>
        <w:ind w:left="980"/>
        <w:spacing w:after="0"/>
        <w:tabs>
          <w:tab w:leader="none" w:pos="1880" w:val="left"/>
          <w:tab w:leader="none" w:pos="3380" w:val="left"/>
          <w:tab w:leader="none" w:pos="5200" w:val="left"/>
          <w:tab w:leader="none" w:pos="6660" w:val="left"/>
          <w:tab w:leader="none" w:pos="8220" w:val="left"/>
        </w:tabs>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4.</w:t>
      </w:r>
      <w:r>
        <w:rPr>
          <w:sz w:val="20"/>
          <w:szCs w:val="20"/>
          <w:color w:val="auto"/>
        </w:rPr>
        <w:tab/>
      </w:r>
      <w:r>
        <w:rPr>
          <w:rFonts w:ascii="Times New Roman" w:cs="Times New Roman" w:eastAsia="Times New Roman" w:hAnsi="Times New Roman"/>
          <w:sz w:val="24"/>
          <w:szCs w:val="24"/>
          <w:color w:val="auto"/>
        </w:rPr>
        <w:t>Процедура</w:t>
      </w:r>
      <w:r>
        <w:rPr>
          <w:sz w:val="20"/>
          <w:szCs w:val="20"/>
          <w:color w:val="auto"/>
        </w:rPr>
        <w:tab/>
      </w:r>
      <w:r>
        <w:rPr>
          <w:rFonts w:ascii="Times New Roman" w:cs="Times New Roman" w:eastAsia="Times New Roman" w:hAnsi="Times New Roman"/>
          <w:sz w:val="24"/>
          <w:szCs w:val="24"/>
          <w:color w:val="auto"/>
        </w:rPr>
        <w:t>рассмотрения</w:t>
      </w:r>
      <w:r>
        <w:rPr>
          <w:sz w:val="20"/>
          <w:szCs w:val="20"/>
          <w:color w:val="auto"/>
        </w:rPr>
        <w:tab/>
      </w:r>
      <w:r>
        <w:rPr>
          <w:rFonts w:ascii="Times New Roman" w:cs="Times New Roman" w:eastAsia="Times New Roman" w:hAnsi="Times New Roman"/>
          <w:sz w:val="24"/>
          <w:szCs w:val="24"/>
          <w:color w:val="auto"/>
        </w:rPr>
        <w:t>апелляций</w:t>
      </w:r>
      <w:r>
        <w:rPr>
          <w:sz w:val="20"/>
          <w:szCs w:val="20"/>
          <w:color w:val="auto"/>
        </w:rPr>
        <w:tab/>
      </w:r>
      <w:r>
        <w:rPr>
          <w:rFonts w:ascii="Times New Roman" w:cs="Times New Roman" w:eastAsia="Times New Roman" w:hAnsi="Times New Roman"/>
          <w:sz w:val="24"/>
          <w:szCs w:val="24"/>
          <w:color w:val="auto"/>
        </w:rPr>
        <w:t>участников</w:t>
      </w:r>
      <w:r>
        <w:rPr>
          <w:sz w:val="20"/>
          <w:szCs w:val="20"/>
          <w:color w:val="auto"/>
        </w:rPr>
        <w:tab/>
      </w:r>
      <w:r>
        <w:rPr>
          <w:rFonts w:ascii="Times New Roman" w:cs="Times New Roman" w:eastAsia="Times New Roman" w:hAnsi="Times New Roman"/>
          <w:sz w:val="24"/>
          <w:szCs w:val="24"/>
          <w:color w:val="auto"/>
        </w:rPr>
        <w:t>записывается</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на видеоноситель</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tabs>
          <w:tab w:leader="none" w:pos="1720" w:val="left"/>
          <w:tab w:leader="none" w:pos="3100" w:val="left"/>
          <w:tab w:leader="none" w:pos="4500" w:val="left"/>
          <w:tab w:leader="none" w:pos="5900" w:val="left"/>
          <w:tab w:leader="none" w:pos="7900" w:val="left"/>
          <w:tab w:leader="none" w:pos="9000" w:val="left"/>
        </w:tabs>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5.</w:t>
      </w:r>
      <w:r>
        <w:rPr>
          <w:sz w:val="20"/>
          <w:szCs w:val="20"/>
          <w:color w:val="auto"/>
        </w:rPr>
        <w:tab/>
      </w:r>
      <w:r>
        <w:rPr>
          <w:rFonts w:ascii="Times New Roman" w:cs="Times New Roman" w:eastAsia="Times New Roman" w:hAnsi="Times New Roman"/>
          <w:sz w:val="24"/>
          <w:szCs w:val="24"/>
          <w:color w:val="auto"/>
        </w:rPr>
        <w:t>Апелляции</w:t>
        <w:tab/>
        <w:t>участников</w:t>
        <w:tab/>
        <w:t>олимпиады</w:t>
        <w:tab/>
        <w:t>рассматриваются</w:t>
        <w:tab/>
        <w:t>членами</w:t>
      </w:r>
      <w:r>
        <w:rPr>
          <w:sz w:val="20"/>
          <w:szCs w:val="20"/>
          <w:color w:val="auto"/>
        </w:rPr>
        <w:tab/>
      </w:r>
      <w:r>
        <w:rPr>
          <w:rFonts w:ascii="Times New Roman" w:cs="Times New Roman" w:eastAsia="Times New Roman" w:hAnsi="Times New Roman"/>
          <w:sz w:val="23"/>
          <w:szCs w:val="23"/>
          <w:color w:val="auto"/>
        </w:rPr>
        <w:t>жюри</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апелляционная комиссия</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рассмотрения апелляции участник олимпиады подаѐт письменное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заявление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Заявление на апелляцию принимается в течение одного астрономического часа до времени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назначенного для проведения апелляции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имя председателя жюри по установленной форме</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 xml:space="preserve">5.3.7. </w:t>
      </w:r>
      <w:r>
        <w:rPr>
          <w:rFonts w:ascii="Times New Roman" w:cs="Times New Roman" w:eastAsia="Times New Roman" w:hAnsi="Times New Roman"/>
          <w:sz w:val="24"/>
          <w:szCs w:val="24"/>
          <w:color w:val="auto"/>
        </w:rPr>
        <w:t>При рассмотрении апелляции присутствует только участник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подавший заявление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имеющий при себе документ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удостоверяющий личность</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20" w:firstLine="708"/>
        <w:spacing w:after="0" w:line="306"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 результатам рассмотрения апелляции выносится одно из следующих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решений</w:t>
      </w:r>
      <w:r>
        <w:rPr>
          <w:rFonts w:ascii="Times New Roman" w:cs="Times New Roman" w:eastAsia="Times New Roman" w:hAnsi="Times New Roman"/>
          <w:sz w:val="24"/>
          <w:szCs w:val="24"/>
          <w:color w:val="auto"/>
        </w:rPr>
        <w:t>:</w:t>
      </w:r>
    </w:p>
    <w:p>
      <w:pPr>
        <w:ind w:left="9400"/>
        <w:spacing w:after="0" w:line="229" w:lineRule="auto"/>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9620"/>
          </w:cols>
          <w:pgMar w:left="1440" w:top="1440" w:right="846" w:bottom="427" w:gutter="0" w:footer="0" w:header="0"/>
        </w:sectPr>
      </w:pPr>
    </w:p>
    <w:p>
      <w:pPr>
        <w:spacing w:after="0" w:line="253" w:lineRule="exact"/>
        <w:rPr>
          <w:sz w:val="20"/>
          <w:szCs w:val="20"/>
          <w:color w:val="auto"/>
        </w:rPr>
      </w:pPr>
    </w:p>
    <w:p>
      <w:pPr>
        <w:ind w:left="1260" w:hanging="290"/>
        <w:spacing w:after="0"/>
        <w:tabs>
          <w:tab w:leader="none" w:pos="1260" w:val="left"/>
        </w:tabs>
        <w:numPr>
          <w:ilvl w:val="0"/>
          <w:numId w:val="157"/>
        </w:numPr>
        <w:rPr>
          <w:rFonts w:ascii="Symbol" w:cs="Symbol" w:eastAsia="Symbol" w:hAnsi="Symbol"/>
          <w:sz w:val="24"/>
          <w:szCs w:val="24"/>
          <w:color w:val="auto"/>
        </w:rPr>
      </w:pPr>
      <w:r>
        <w:rPr>
          <w:rFonts w:ascii="Times New Roman" w:cs="Times New Roman" w:eastAsia="Times New Roman" w:hAnsi="Times New Roman"/>
          <w:sz w:val="24"/>
          <w:szCs w:val="24"/>
          <w:color w:val="auto"/>
        </w:rPr>
        <w:t>об отклонении апелляции и сохранении выставленных баллов</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157"/>
        </w:numPr>
        <w:rPr>
          <w:rFonts w:ascii="Symbol" w:cs="Symbol" w:eastAsia="Symbol" w:hAnsi="Symbol"/>
          <w:sz w:val="24"/>
          <w:szCs w:val="24"/>
          <w:color w:val="auto"/>
        </w:rPr>
      </w:pPr>
      <w:r>
        <w:rPr>
          <w:rFonts w:ascii="Times New Roman" w:cs="Times New Roman" w:eastAsia="Times New Roman" w:hAnsi="Times New Roman"/>
          <w:sz w:val="24"/>
          <w:szCs w:val="24"/>
          <w:color w:val="auto"/>
        </w:rPr>
        <w:t>об удовлетворении апелляции и корректировке баллов</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Критерии и методика оценивания олимпиадных заданий не могут быть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предметом апелляции и пересмотру не подлежат</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tabs>
          <w:tab w:leader="none" w:pos="1760" w:val="left"/>
          <w:tab w:leader="none" w:pos="2820" w:val="left"/>
          <w:tab w:leader="none" w:pos="3240" w:val="left"/>
          <w:tab w:leader="none" w:pos="4460" w:val="left"/>
          <w:tab w:leader="none" w:pos="6020" w:val="left"/>
          <w:tab w:leader="none" w:pos="7080" w:val="left"/>
          <w:tab w:leader="none" w:pos="8740" w:val="left"/>
        </w:tabs>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10.</w:t>
      </w:r>
      <w:r>
        <w:rPr>
          <w:sz w:val="20"/>
          <w:szCs w:val="20"/>
          <w:color w:val="auto"/>
        </w:rPr>
        <w:tab/>
      </w:r>
      <w:r>
        <w:rPr>
          <w:rFonts w:ascii="Times New Roman" w:cs="Times New Roman" w:eastAsia="Times New Roman" w:hAnsi="Times New Roman"/>
          <w:sz w:val="24"/>
          <w:szCs w:val="24"/>
          <w:color w:val="auto"/>
        </w:rPr>
        <w:t>Решения</w:t>
        <w:tab/>
        <w:t>по</w:t>
        <w:tab/>
        <w:t>апелляции</w:t>
        <w:tab/>
        <w:t>принимаются</w:t>
        <w:tab/>
        <w:t>простым</w:t>
        <w:tab/>
        <w:t>большинством</w:t>
        <w:tab/>
        <w:t>голосов</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В случае равенства голосов председатель жюри имеет право решающего голоса</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Решения по апелляции являются окончательными и пересмотру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 подлежат</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Рассмотрение апелляции оформляется протоколами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которые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подписываются членами жюри и оргкомитета</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Протоколы проведения апелляции передаются председателю жюри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внесения соответствующих изменений в протокол и отчѐтную документацию</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Официальным объявлением итогов олимпиады считается опубликованная</w:t>
      </w:r>
    </w:p>
    <w:p>
      <w:pPr>
        <w:spacing w:after="0" w:line="149" w:lineRule="exact"/>
        <w:rPr>
          <w:sz w:val="20"/>
          <w:szCs w:val="20"/>
          <w:color w:val="auto"/>
        </w:rPr>
      </w:pPr>
    </w:p>
    <w:p>
      <w:pPr>
        <w:ind w:left="260" w:right="20" w:firstLine="2"/>
        <w:spacing w:after="0" w:line="350" w:lineRule="auto"/>
        <w:tabs>
          <w:tab w:leader="none" w:pos="433" w:val="left"/>
        </w:tabs>
        <w:numPr>
          <w:ilvl w:val="0"/>
          <w:numId w:val="1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месте проведения олимпиады итоговая таблица результатов выполнения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заверенная подписями председателя и членов жюри</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Документами по проведению апелляции являются</w:t>
      </w:r>
      <w:r>
        <w:rPr>
          <w:rFonts w:ascii="Times New Roman" w:cs="Times New Roman" w:eastAsia="Times New Roman" w:hAnsi="Times New Roman"/>
          <w:sz w:val="24"/>
          <w:szCs w:val="24"/>
          <w:color w:val="auto"/>
        </w:rPr>
        <w:t>:</w:t>
      </w:r>
    </w:p>
    <w:p>
      <w:pPr>
        <w:spacing w:after="0" w:line="138"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1"/>
          <w:numId w:val="158"/>
        </w:numPr>
        <w:rPr>
          <w:rFonts w:ascii="Symbol" w:cs="Symbol" w:eastAsia="Symbol" w:hAnsi="Symbol"/>
          <w:sz w:val="24"/>
          <w:szCs w:val="24"/>
          <w:color w:val="auto"/>
        </w:rPr>
      </w:pPr>
      <w:r>
        <w:rPr>
          <w:rFonts w:ascii="Times New Roman" w:cs="Times New Roman" w:eastAsia="Times New Roman" w:hAnsi="Times New Roman"/>
          <w:sz w:val="24"/>
          <w:szCs w:val="24"/>
          <w:color w:val="auto"/>
        </w:rPr>
        <w:t>письменные заявления об апелляциях участников олимпиады</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1"/>
          <w:numId w:val="158"/>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журнал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регистрации апелляций</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1"/>
          <w:numId w:val="158"/>
        </w:numPr>
        <w:rPr>
          <w:rFonts w:ascii="Symbol" w:cs="Symbol" w:eastAsia="Symbol" w:hAnsi="Symbol"/>
          <w:sz w:val="24"/>
          <w:szCs w:val="24"/>
          <w:color w:val="auto"/>
        </w:rPr>
      </w:pPr>
      <w:r>
        <w:rPr>
          <w:rFonts w:ascii="Times New Roman" w:cs="Times New Roman" w:eastAsia="Times New Roman" w:hAnsi="Times New Roman"/>
          <w:sz w:val="24"/>
          <w:szCs w:val="24"/>
          <w:color w:val="auto"/>
        </w:rPr>
        <w:t>протоколы  и  видеозапись  проведения  апелляции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хранятся  в  органе</w:t>
      </w:r>
    </w:p>
    <w:p>
      <w:pPr>
        <w:spacing w:after="0" w:line="151" w:lineRule="exact"/>
        <w:rPr>
          <w:sz w:val="20"/>
          <w:szCs w:val="20"/>
          <w:color w:val="auto"/>
        </w:rPr>
      </w:pPr>
    </w:p>
    <w:p>
      <w:pPr>
        <w:ind w:left="1260"/>
        <w:spacing w:after="0" w:line="348" w:lineRule="auto"/>
        <w:rPr>
          <w:sz w:val="20"/>
          <w:szCs w:val="20"/>
          <w:color w:val="auto"/>
        </w:rPr>
      </w:pPr>
      <w:r>
        <w:rPr>
          <w:rFonts w:ascii="Times New Roman" w:cs="Times New Roman" w:eastAsia="Times New Roman" w:hAnsi="Times New Roman"/>
          <w:sz w:val="24"/>
          <w:szCs w:val="24"/>
          <w:color w:val="auto"/>
        </w:rPr>
        <w:t xml:space="preserve">исполнительной власти субъекта Российской Федерации в сфере образования в течение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лет</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5.3.</w:t>
      </w:r>
      <w:r>
        <w:rPr>
          <w:rFonts w:ascii="Times New Roman" w:cs="Times New Roman" w:eastAsia="Times New Roman" w:hAnsi="Times New Roman"/>
          <w:sz w:val="24"/>
          <w:szCs w:val="24"/>
          <w:color w:val="auto"/>
        </w:rPr>
        <w:t>16.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Окончательные итоги соответствующего этапа олимпиады утверждаются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жюри с учѐтом проведения апелляции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ЛИТЕРАТУРА</w:t>
      </w:r>
    </w:p>
    <w:p>
      <w:pPr>
        <w:spacing w:after="0" w:line="26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Определяя содержание и форму тестовых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методическая комиссия рекомендует следующие учебные и научные издания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интернет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ресурсы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Денисова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Ратникова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Степанюк  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tabs>
          <w:tab w:leader="none" w:pos="1320" w:val="left"/>
          <w:tab w:leader="none" w:pos="2860" w:val="left"/>
          <w:tab w:leader="none" w:pos="3920" w:val="left"/>
          <w:tab w:leader="none" w:pos="4700" w:val="left"/>
          <w:tab w:leader="none" w:pos="5680" w:val="left"/>
          <w:tab w:leader="none" w:pos="6440" w:val="left"/>
          <w:tab w:leader="none" w:pos="7460" w:val="left"/>
          <w:tab w:leader="none" w:pos="8000" w:val="left"/>
        </w:tabs>
        <w:rPr>
          <w:sz w:val="20"/>
          <w:szCs w:val="20"/>
          <w:color w:val="auto"/>
        </w:rPr>
      </w:pPr>
      <w:r>
        <w:rPr>
          <w:rFonts w:ascii="Times New Roman" w:cs="Times New Roman" w:eastAsia="Times New Roman" w:hAnsi="Times New Roman"/>
          <w:sz w:val="24"/>
          <w:szCs w:val="24"/>
          <w:color w:val="auto"/>
        </w:rPr>
        <w:t>Сборник</w:t>
        <w:tab/>
        <w:t>контрольных</w:t>
        <w:tab/>
        <w:t>заданий</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9―11</w:t>
      </w:r>
      <w:r>
        <w:rPr>
          <w:sz w:val="20"/>
          <w:szCs w:val="20"/>
          <w:color w:val="auto"/>
        </w:rPr>
        <w:tab/>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Учеб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пособие</w:t>
        <w:tab/>
        <w:t>для</w:t>
      </w:r>
      <w:r>
        <w:rPr>
          <w:sz w:val="20"/>
          <w:szCs w:val="20"/>
          <w:color w:val="auto"/>
        </w:rPr>
        <w:tab/>
      </w:r>
      <w:r>
        <w:rPr>
          <w:rFonts w:ascii="Times New Roman" w:cs="Times New Roman" w:eastAsia="Times New Roman" w:hAnsi="Times New Roman"/>
          <w:sz w:val="23"/>
          <w:szCs w:val="23"/>
          <w:color w:val="auto"/>
        </w:rPr>
        <w:t>общеобразоват</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организаций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2020. ― 96</w:t>
      </w:r>
      <w:r>
        <w:rPr>
          <w:rFonts w:ascii="Times New Roman" w:cs="Times New Roman" w:eastAsia="Times New Roman" w:hAnsi="Times New Roman"/>
          <w:sz w:val="24"/>
          <w:szCs w:val="24"/>
          <w:color w:val="auto"/>
        </w:rPr>
        <w:t xml:space="preserve"> с</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9620"/>
          </w:cols>
          <w:pgMar w:left="1440" w:top="1440" w:right="846" w:bottom="426" w:gutter="0" w:footer="0" w:header="0"/>
        </w:sect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Денисова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Ратникова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Степанюк  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tabs>
          <w:tab w:leader="none" w:pos="1340" w:val="left"/>
          <w:tab w:leader="none" w:pos="2880" w:val="left"/>
          <w:tab w:leader="none" w:pos="3960" w:val="left"/>
          <w:tab w:leader="none" w:pos="4640" w:val="left"/>
          <w:tab w:leader="none" w:pos="5620" w:val="left"/>
          <w:tab w:leader="none" w:pos="6420" w:val="left"/>
          <w:tab w:leader="none" w:pos="7440" w:val="left"/>
          <w:tab w:leader="none" w:pos="8000" w:val="left"/>
        </w:tabs>
        <w:rPr>
          <w:sz w:val="20"/>
          <w:szCs w:val="20"/>
          <w:color w:val="auto"/>
        </w:rPr>
      </w:pPr>
      <w:r>
        <w:rPr>
          <w:rFonts w:ascii="Times New Roman" w:cs="Times New Roman" w:eastAsia="Times New Roman" w:hAnsi="Times New Roman"/>
          <w:sz w:val="24"/>
          <w:szCs w:val="24"/>
          <w:color w:val="auto"/>
        </w:rPr>
        <w:t>Сборник</w:t>
        <w:tab/>
        <w:t>контрольных</w:t>
        <w:tab/>
        <w:t>заданий</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7―8</w:t>
      </w:r>
      <w:r>
        <w:rPr>
          <w:sz w:val="20"/>
          <w:szCs w:val="20"/>
          <w:color w:val="auto"/>
        </w:rPr>
        <w:tab/>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Учеб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пособие</w:t>
        <w:tab/>
        <w:t>для</w:t>
      </w:r>
      <w:r>
        <w:rPr>
          <w:sz w:val="20"/>
          <w:szCs w:val="20"/>
          <w:color w:val="auto"/>
        </w:rPr>
        <w:tab/>
      </w:r>
      <w:r>
        <w:rPr>
          <w:rFonts w:ascii="Times New Roman" w:cs="Times New Roman" w:eastAsia="Times New Roman" w:hAnsi="Times New Roman"/>
          <w:sz w:val="23"/>
          <w:szCs w:val="23"/>
          <w:color w:val="auto"/>
        </w:rPr>
        <w:t>общеобразоват</w:t>
      </w:r>
      <w:r>
        <w:rPr>
          <w:rFonts w:ascii="Times New Roman" w:cs="Times New Roman" w:eastAsia="Times New Roman" w:hAnsi="Times New Roman"/>
          <w:sz w:val="23"/>
          <w:szCs w:val="23"/>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организаций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2020. ― 95</w:t>
      </w:r>
      <w:r>
        <w:rPr>
          <w:rFonts w:ascii="Times New Roman" w:cs="Times New Roman" w:eastAsia="Times New Roman" w:hAnsi="Times New Roman"/>
          <w:sz w:val="24"/>
          <w:szCs w:val="24"/>
          <w:color w:val="auto"/>
        </w:rPr>
        <w:t xml:space="preserve"> с</w:t>
      </w:r>
      <w:r>
        <w:rPr>
          <w:rFonts w:ascii="Times New Roman" w:cs="Times New Roman" w:eastAsia="Times New Roman" w:hAnsi="Times New Roman"/>
          <w:sz w:val="24"/>
          <w:szCs w:val="24"/>
          <w:color w:val="auto"/>
        </w:rPr>
        <w:t>.</w:t>
      </w:r>
    </w:p>
    <w:p>
      <w:pPr>
        <w:spacing w:after="0" w:line="269"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Оценивание иноязычной коммуникативной компетенции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Флинта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Наука</w:t>
      </w:r>
      <w:r>
        <w:rPr>
          <w:rFonts w:ascii="Times New Roman" w:cs="Times New Roman" w:eastAsia="Times New Roman" w:hAnsi="Times New Roman"/>
          <w:sz w:val="24"/>
          <w:szCs w:val="24"/>
          <w:color w:val="auto"/>
        </w:rPr>
        <w:t>, 2018.</w:t>
      </w:r>
    </w:p>
    <w:p>
      <w:pPr>
        <w:spacing w:after="0" w:line="143"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Денисова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Морозова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Ратникова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Готовимся к олимпиаде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 французскому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Школьный и муниципальный этапы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Второй выпуск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Люмьер</w:t>
      </w:r>
      <w:r>
        <w:rPr>
          <w:rFonts w:ascii="Times New Roman" w:cs="Times New Roman" w:eastAsia="Times New Roman" w:hAnsi="Times New Roman"/>
          <w:sz w:val="24"/>
          <w:szCs w:val="24"/>
          <w:color w:val="auto"/>
        </w:rPr>
        <w:t>, 2016.</w:t>
      </w:r>
    </w:p>
    <w:p>
      <w:pPr>
        <w:spacing w:after="0" w:line="143"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Готовимся к олимпиаде по французскому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Школьный 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муниципальный этапы</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Люмьер</w:t>
      </w:r>
      <w:r>
        <w:rPr>
          <w:rFonts w:ascii="Times New Roman" w:cs="Times New Roman" w:eastAsia="Times New Roman" w:hAnsi="Times New Roman"/>
          <w:sz w:val="24"/>
          <w:szCs w:val="24"/>
          <w:color w:val="auto"/>
        </w:rPr>
        <w:t>, 2015.</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контрольно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измерительные материалы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Методика</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составления тестовых заданий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Люмьер</w:t>
      </w:r>
      <w:r>
        <w:rPr>
          <w:rFonts w:ascii="Times New Roman" w:cs="Times New Roman" w:eastAsia="Times New Roman" w:hAnsi="Times New Roman"/>
          <w:sz w:val="24"/>
          <w:szCs w:val="24"/>
          <w:color w:val="auto"/>
        </w:rPr>
        <w:t>, 2015.</w:t>
      </w:r>
    </w:p>
    <w:p>
      <w:pPr>
        <w:spacing w:after="0" w:line="259" w:lineRule="exact"/>
        <w:rPr>
          <w:sz w:val="20"/>
          <w:szCs w:val="20"/>
          <w:color w:val="auto"/>
        </w:rPr>
      </w:pPr>
    </w:p>
    <w:p>
      <w:pPr>
        <w:ind w:left="260"/>
        <w:spacing w:after="0"/>
        <w:tabs>
          <w:tab w:leader="none" w:pos="1240" w:val="left"/>
          <w:tab w:leader="none" w:pos="1920" w:val="left"/>
          <w:tab w:leader="none" w:pos="3040" w:val="left"/>
          <w:tab w:leader="none" w:pos="3700" w:val="left"/>
          <w:tab w:leader="none" w:pos="4380" w:val="left"/>
          <w:tab w:leader="none" w:pos="4840" w:val="left"/>
          <w:tab w:leader="none" w:pos="5280" w:val="left"/>
          <w:tab w:leader="none" w:pos="6200" w:val="left"/>
          <w:tab w:leader="none" w:pos="6600" w:val="left"/>
          <w:tab w:leader="none" w:pos="7940" w:val="left"/>
          <w:tab w:leader="none" w:pos="8840" w:val="left"/>
          <w:tab w:leader="none" w:pos="9260" w:val="left"/>
        </w:tabs>
        <w:rPr>
          <w:sz w:val="20"/>
          <w:szCs w:val="20"/>
          <w:color w:val="auto"/>
        </w:rPr>
      </w:pPr>
      <w:r>
        <w:rPr>
          <w:rFonts w:ascii="Times New Roman" w:cs="Times New Roman" w:eastAsia="Times New Roman" w:hAnsi="Times New Roman"/>
          <w:sz w:val="24"/>
          <w:szCs w:val="24"/>
          <w:i w:val="1"/>
          <w:iCs w:val="1"/>
          <w:color w:val="auto"/>
        </w:rPr>
        <w:t>Бубнова</w:t>
        <w:tab/>
        <w:t>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Тарасова</w:t>
        <w:tab/>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Лонэ</w:t>
        <w:tab/>
        <w:t>Э</w:t>
      </w:r>
      <w:r>
        <w:rPr>
          <w:rFonts w:ascii="Times New Roman" w:cs="Times New Roman" w:eastAsia="Times New Roman" w:hAnsi="Times New Roman"/>
          <w:sz w:val="24"/>
          <w:szCs w:val="24"/>
          <w:i w:val="1"/>
          <w:iCs w:val="1"/>
          <w:color w:val="auto"/>
        </w:rPr>
        <w:t>.</w:t>
      </w:r>
      <w:r>
        <w:rPr>
          <w:sz w:val="20"/>
          <w:szCs w:val="20"/>
          <w:color w:val="auto"/>
        </w:rPr>
        <w:tab/>
      </w:r>
      <w:r>
        <w:rPr>
          <w:rFonts w:ascii="Times New Roman" w:cs="Times New Roman" w:eastAsia="Times New Roman" w:hAnsi="Times New Roman"/>
          <w:sz w:val="24"/>
          <w:szCs w:val="24"/>
          <w:color w:val="auto"/>
        </w:rPr>
        <w:t>Le</w:t>
        <w:tab/>
        <w:t>français</w:t>
        <w:tab/>
        <w:t>en</w:t>
        <w:tab/>
        <w:t>perspective,</w:t>
        <w:tab/>
        <w:t>X―</w:t>
      </w:r>
      <w:r>
        <w:rPr>
          <w:rFonts w:ascii="Times New Roman" w:cs="Times New Roman" w:eastAsia="Times New Roman" w:hAnsi="Times New Roman"/>
          <w:sz w:val="24"/>
          <w:szCs w:val="24"/>
          <w:color w:val="auto"/>
        </w:rPr>
        <w:t>XI</w:t>
      </w:r>
      <w:r>
        <w:rPr>
          <w:rFonts w:ascii="Times New Roman" w:cs="Times New Roman" w:eastAsia="Times New Roman" w:hAnsi="Times New Roman"/>
          <w:sz w:val="24"/>
          <w:szCs w:val="24"/>
          <w:color w:val="auto"/>
        </w:rPr>
        <w:t>.</w:t>
        <w:tab/>
        <w:t>―</w:t>
      </w:r>
      <w:r>
        <w:rPr>
          <w:sz w:val="20"/>
          <w:szCs w:val="20"/>
          <w:color w:val="auto"/>
        </w:rPr>
        <w:tab/>
      </w:r>
      <w:r>
        <w:rPr>
          <w:rFonts w:ascii="Times New Roman" w:cs="Times New Roman" w:eastAsia="Times New Roman" w:hAnsi="Times New Roman"/>
          <w:sz w:val="23"/>
          <w:szCs w:val="23"/>
          <w:color w:val="auto"/>
        </w:rPr>
        <w:t>М</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 2012-2012.</w:t>
      </w:r>
    </w:p>
    <w:p>
      <w:pPr>
        <w:spacing w:after="0" w:line="27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Элективный курс</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Le français en séquences. Les 15</w:t>
      </w:r>
      <w:r>
        <w:rPr>
          <w:rFonts w:ascii="Times New Roman" w:cs="Times New Roman" w:eastAsia="Times New Roman" w:hAnsi="Times New Roman"/>
          <w:sz w:val="24"/>
          <w:szCs w:val="24"/>
          <w:color w:val="auto"/>
        </w:rPr>
        <w:t>-20 ans en France et en</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Russie : portrait comparatiste </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Интеллект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центр</w:t>
      </w:r>
      <w:r>
        <w:rPr>
          <w:rFonts w:ascii="Times New Roman" w:cs="Times New Roman" w:eastAsia="Times New Roman" w:hAnsi="Times New Roman"/>
          <w:sz w:val="24"/>
          <w:szCs w:val="24"/>
          <w:color w:val="auto"/>
        </w:rPr>
        <w:t xml:space="preserve">, 2004. </w:t>
      </w:r>
      <w:r>
        <w:rPr>
          <w:rFonts w:ascii="Times New Roman" w:cs="Times New Roman" w:eastAsia="Times New Roman" w:hAnsi="Times New Roman"/>
          <w:sz w:val="24"/>
          <w:szCs w:val="24"/>
          <w:color w:val="auto"/>
        </w:rPr>
        <w:t>Курс предназначен</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для старшей профильной школы</w:t>
      </w:r>
      <w:r>
        <w:rPr>
          <w:rFonts w:ascii="Times New Roman" w:cs="Times New Roman" w:eastAsia="Times New Roman" w:hAnsi="Times New Roman"/>
          <w:sz w:val="24"/>
          <w:szCs w:val="24"/>
          <w:color w:val="auto"/>
        </w:rPr>
        <w:t>.</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Tests pour réussir l’examen de français.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 2006.</w:t>
      </w:r>
    </w:p>
    <w:p>
      <w:pPr>
        <w:spacing w:after="0" w:line="269"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i w:val="1"/>
          <w:iCs w:val="1"/>
          <w:color w:val="auto"/>
        </w:rPr>
        <w:t>Григорьева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Горбачева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Лисенко 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Objectifs, 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XI.</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2005.</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Григорьева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Горбачева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Le français en perspective, IX.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 2005.</w:t>
      </w:r>
    </w:p>
    <w:p>
      <w:pPr>
        <w:spacing w:after="0" w:line="27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Григорьева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Горбачева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Le français en perspective, VIII.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2004.</w:t>
      </w:r>
    </w:p>
    <w:p>
      <w:pPr>
        <w:spacing w:after="0" w:line="148"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Григорьева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Горбачева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Le français en perspective. Ecrit.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Просвещение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2006.</w:t>
      </w:r>
    </w:p>
    <w:p>
      <w:pPr>
        <w:spacing w:after="0" w:line="148"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Иванченко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Сборник упражнений по грамматике французского языка для</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школьников</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СПб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Каро</w:t>
      </w:r>
      <w:r>
        <w:rPr>
          <w:rFonts w:ascii="Times New Roman" w:cs="Times New Roman" w:eastAsia="Times New Roman" w:hAnsi="Times New Roman"/>
          <w:sz w:val="24"/>
          <w:szCs w:val="24"/>
          <w:color w:val="auto"/>
        </w:rPr>
        <w:t>, 2011</w:t>
      </w:r>
      <w:r>
        <w:rPr>
          <w:rFonts w:ascii="Times New Roman" w:cs="Times New Roman" w:eastAsia="Times New Roman" w:hAnsi="Times New Roman"/>
          <w:sz w:val="24"/>
          <w:szCs w:val="24"/>
          <w:color w:val="auto"/>
        </w:rPr>
        <w:t>.</w:t>
      </w:r>
    </w:p>
    <w:p>
      <w:pPr>
        <w:spacing w:after="0" w:line="148"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Работа с несплошными текстами при обучении иностранному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Иностранные языки в школе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2016.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3.</w:t>
      </w:r>
    </w:p>
    <w:p>
      <w:pPr>
        <w:spacing w:after="0" w:line="34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9620"/>
          </w:cols>
          <w:pgMar w:left="1440" w:top="1440" w:right="846" w:bottom="426" w:gutter="0" w:footer="0" w:header="0"/>
        </w:sectPr>
      </w:pPr>
    </w:p>
    <w:p>
      <w:pPr>
        <w:spacing w:after="0" w:line="26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Всероссийская олимпиада школьников по французскому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конкурс</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понимания письменных текстов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Иностранные языки в школе</w:t>
      </w:r>
      <w:r>
        <w:rPr>
          <w:rFonts w:ascii="Times New Roman" w:cs="Times New Roman" w:eastAsia="Times New Roman" w:hAnsi="Times New Roman"/>
          <w:sz w:val="24"/>
          <w:szCs w:val="24"/>
          <w:color w:val="auto"/>
        </w:rPr>
        <w:t>. 2010.</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w:t>
      </w:r>
    </w:p>
    <w:p>
      <w:pPr>
        <w:spacing w:after="0" w:line="148"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Щурова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Подготовка школьников</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классов к конкурсу письменной</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речи по французскому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Иностранные языки в школе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2010.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7.</w:t>
      </w:r>
    </w:p>
    <w:p>
      <w:pPr>
        <w:spacing w:after="0" w:line="148" w:lineRule="exact"/>
        <w:rPr>
          <w:sz w:val="20"/>
          <w:szCs w:val="20"/>
          <w:color w:val="auto"/>
        </w:rPr>
      </w:pPr>
    </w:p>
    <w:p>
      <w:pPr>
        <w:ind w:left="260" w:right="2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Компетентностный подход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Оценивание иноязычной коммуникативной</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компетенции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Французский язык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Saarbr</w:t>
      </w:r>
      <w:r>
        <w:rPr>
          <w:rFonts w:ascii="Times New Roman" w:cs="Times New Roman" w:eastAsia="Times New Roman" w:hAnsi="Times New Roman"/>
          <w:sz w:val="24"/>
          <w:szCs w:val="24"/>
          <w:color w:val="auto"/>
        </w:rPr>
        <w:t>ü</w:t>
      </w:r>
      <w:r>
        <w:rPr>
          <w:rFonts w:ascii="Times New Roman" w:cs="Times New Roman" w:eastAsia="Times New Roman" w:hAnsi="Times New Roman"/>
          <w:sz w:val="24"/>
          <w:szCs w:val="24"/>
          <w:color w:val="auto"/>
        </w:rPr>
        <w:t>cken: LAP Lambert Academic Publishing, 2011.</w:t>
      </w:r>
    </w:p>
    <w:p>
      <w:pPr>
        <w:spacing w:after="0" w:line="148"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Компетентностный подход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методические основы составления контрольно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измерительных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Иностранные языки в школе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2010.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10/11.</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i w:val="1"/>
          <w:iCs w:val="1"/>
          <w:color w:val="auto"/>
        </w:rPr>
        <w:t>Бубнова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Французский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Серия</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Пять колец</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Выпуски </w:t>
      </w:r>
      <w:r>
        <w:rPr>
          <w:rFonts w:ascii="Times New Roman" w:cs="Times New Roman" w:eastAsia="Times New Roman" w:hAnsi="Times New Roman"/>
          <w:sz w:val="24"/>
          <w:szCs w:val="24"/>
          <w:color w:val="auto"/>
        </w:rPr>
        <w:t>1, 2, 3.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2008/2010/2012.</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Французские издания по подготовке к экзамену </w:t>
      </w:r>
      <w:r>
        <w:rPr>
          <w:rFonts w:ascii="Times New Roman" w:cs="Times New Roman" w:eastAsia="Times New Roman" w:hAnsi="Times New Roman"/>
          <w:sz w:val="24"/>
          <w:szCs w:val="24"/>
          <w:color w:val="auto"/>
        </w:rPr>
        <w:t>DELF niveaux B</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В</w:t>
      </w:r>
      <w:r>
        <w:rPr>
          <w:rFonts w:ascii="Times New Roman" w:cs="Times New Roman" w:eastAsia="Times New Roman" w:hAnsi="Times New Roman"/>
          <w:sz w:val="24"/>
          <w:szCs w:val="24"/>
          <w:color w:val="auto"/>
        </w:rPr>
        <w:t>2.</w:t>
      </w:r>
    </w:p>
    <w:p>
      <w:pPr>
        <w:spacing w:after="0" w:line="3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Сайты для подбора материалов</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forum.ados.fr/</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www.</w:t>
      </w:r>
      <w:r>
        <w:rPr>
          <w:rFonts w:ascii="Times New Roman" w:cs="Times New Roman" w:eastAsia="Times New Roman" w:hAnsi="Times New Roman"/>
          <w:sz w:val="24"/>
          <w:szCs w:val="24"/>
          <w:b w:val="1"/>
          <w:bCs w:val="1"/>
          <w:color w:val="auto"/>
        </w:rPr>
        <w:t>ados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fr</w:t>
      </w:r>
      <w:r>
        <w:rPr>
          <w:rFonts w:ascii="Times New Roman" w:cs="Times New Roman" w:eastAsia="Times New Roman" w:hAnsi="Times New Roman"/>
          <w:sz w:val="24"/>
          <w:szCs w:val="24"/>
          <w:color w:val="auto"/>
        </w:rPr>
        <w:t>/</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u w:val="single" w:color="auto"/>
          <w:color w:val="auto"/>
        </w:rPr>
        <w:t>www.</w:t>
      </w:r>
      <w:r>
        <w:rPr>
          <w:rFonts w:ascii="Times New Roman" w:cs="Times New Roman" w:eastAsia="Times New Roman" w:hAnsi="Times New Roman"/>
          <w:sz w:val="24"/>
          <w:szCs w:val="24"/>
          <w:b w:val="1"/>
          <w:bCs w:val="1"/>
          <w:u w:val="single" w:color="auto"/>
          <w:color w:val="auto"/>
        </w:rPr>
        <w:t>forum</w:t>
      </w:r>
      <w:r>
        <w:rPr>
          <w:rFonts w:ascii="Times New Roman" w:cs="Times New Roman" w:eastAsia="Times New Roman" w:hAnsi="Times New Roman"/>
          <w:sz w:val="24"/>
          <w:szCs w:val="24"/>
          <w:u w:val="single" w:color="auto"/>
          <w:color w:val="auto"/>
        </w:rPr>
        <w:t>des</w:t>
      </w:r>
      <w:r>
        <w:rPr>
          <w:rFonts w:ascii="Times New Roman" w:cs="Times New Roman" w:eastAsia="Times New Roman" w:hAnsi="Times New Roman"/>
          <w:sz w:val="24"/>
          <w:szCs w:val="24"/>
          <w:b w:val="1"/>
          <w:bCs w:val="1"/>
          <w:u w:val="single" w:color="auto"/>
          <w:color w:val="auto"/>
        </w:rPr>
        <w:t>ados</w:t>
      </w:r>
      <w:r>
        <w:rPr>
          <w:rFonts w:ascii="Times New Roman" w:cs="Times New Roman" w:eastAsia="Times New Roman" w:hAnsi="Times New Roman"/>
          <w:sz w:val="24"/>
          <w:szCs w:val="24"/>
          <w:u w:val="single" w:color="auto"/>
          <w:color w:val="auto"/>
        </w:rPr>
        <w:t>.net/</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.doctissimo.</w:t>
      </w:r>
      <w:r>
        <w:rPr>
          <w:rFonts w:ascii="Times New Roman" w:cs="Times New Roman" w:eastAsia="Times New Roman" w:hAnsi="Times New Roman"/>
          <w:sz w:val="24"/>
          <w:szCs w:val="24"/>
          <w:b w:val="1"/>
          <w:bCs w:val="1"/>
          <w:color w:val="auto"/>
        </w:rPr>
        <w:t>fr</w:t>
      </w:r>
      <w:r>
        <w:rPr>
          <w:rFonts w:ascii="Times New Roman" w:cs="Times New Roman" w:eastAsia="Times New Roman" w:hAnsi="Times New Roman"/>
          <w:sz w:val="24"/>
          <w:szCs w:val="24"/>
          <w:color w:val="auto"/>
        </w:rPr>
        <w:t>/psychologie/</w:t>
      </w:r>
      <w:r>
        <w:rPr>
          <w:rFonts w:ascii="Times New Roman" w:cs="Times New Roman" w:eastAsia="Times New Roman" w:hAnsi="Times New Roman"/>
          <w:sz w:val="24"/>
          <w:szCs w:val="24"/>
          <w:b w:val="1"/>
          <w:bCs w:val="1"/>
          <w:color w:val="auto"/>
        </w:rPr>
        <w:t>ados</w:t>
      </w:r>
      <w:r>
        <w:rPr>
          <w:rFonts w:ascii="Times New Roman" w:cs="Times New Roman" w:eastAsia="Times New Roman" w:hAnsi="Times New Roman"/>
          <w:sz w:val="24"/>
          <w:szCs w:val="24"/>
          <w:color w:val="auto"/>
        </w:rPr>
        <w:t>/liste_sujet-1.htm</w:t>
      </w:r>
    </w:p>
    <w:p>
      <w:pPr>
        <w:spacing w:after="0" w:line="271" w:lineRule="exact"/>
        <w:rPr>
          <w:sz w:val="20"/>
          <w:szCs w:val="20"/>
          <w:color w:val="auto"/>
        </w:rPr>
      </w:pPr>
    </w:p>
    <w:p>
      <w:pPr>
        <w:ind w:left="260" w:right="2800"/>
        <w:spacing w:after="0" w:line="476" w:lineRule="auto"/>
        <w:rPr>
          <w:sz w:val="20"/>
          <w:szCs w:val="20"/>
          <w:color w:val="auto"/>
        </w:rPr>
      </w:pPr>
      <w:r>
        <w:rPr>
          <w:rFonts w:ascii="Times New Roman" w:cs="Times New Roman" w:eastAsia="Times New Roman" w:hAnsi="Times New Roman"/>
          <w:sz w:val="24"/>
          <w:szCs w:val="24"/>
          <w:color w:val="auto"/>
        </w:rPr>
        <w:t>www.</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dunet.com/</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ados</w:t>
      </w:r>
      <w:r>
        <w:rPr>
          <w:rFonts w:ascii="Times New Roman" w:cs="Times New Roman" w:eastAsia="Times New Roman" w:hAnsi="Times New Roman"/>
          <w:sz w:val="24"/>
          <w:szCs w:val="24"/>
          <w:color w:val="auto"/>
        </w:rPr>
        <w:t>-actu-et-societe-</w:t>
      </w:r>
      <w:r>
        <w:rPr>
          <w:rFonts w:ascii="Times New Roman" w:cs="Times New Roman" w:eastAsia="Times New Roman" w:hAnsi="Times New Roman"/>
          <w:sz w:val="24"/>
          <w:szCs w:val="24"/>
          <w:b w:val="1"/>
          <w:bCs w:val="1"/>
          <w:color w:val="auto"/>
        </w:rPr>
        <w:t>ados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fr</w:t>
      </w:r>
      <w:r>
        <w:rPr>
          <w:rFonts w:ascii="Times New Roman" w:cs="Times New Roman" w:eastAsia="Times New Roman" w:hAnsi="Times New Roman"/>
          <w:sz w:val="24"/>
          <w:szCs w:val="24"/>
          <w:color w:val="auto"/>
        </w:rPr>
        <w:t>-s5.html eduscol.education.fr/.../lectures-pour-les-</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.html www.prixlitterairedes</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 xml:space="preserve">.ca/ </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des</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prod.com/</w:t>
      </w:r>
      <w:r>
        <w:rPr>
          <w:rFonts w:ascii="Times New Roman" w:cs="Times New Roman" w:eastAsia="Times New Roman" w:hAnsi="Times New Roman"/>
          <w:sz w:val="24"/>
          <w:szCs w:val="24"/>
          <w:b w:val="1"/>
          <w:bCs w:val="1"/>
          <w:color w:val="auto"/>
        </w:rPr>
        <w:t xml:space="preserve"> forum</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.xooit.fr/</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le-blabla-des-</w:t>
      </w:r>
      <w:r>
        <w:rPr>
          <w:rFonts w:ascii="Times New Roman" w:cs="Times New Roman" w:eastAsia="Times New Roman" w:hAnsi="Times New Roman"/>
          <w:sz w:val="24"/>
          <w:szCs w:val="24"/>
          <w:b w:val="1"/>
          <w:bCs w:val="1"/>
          <w:color w:val="auto"/>
        </w:rPr>
        <w:t>collegiens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forum</w:t>
      </w:r>
      <w:r>
        <w:rPr>
          <w:rFonts w:ascii="Times New Roman" w:cs="Times New Roman" w:eastAsia="Times New Roman" w:hAnsi="Times New Roman"/>
          <w:sz w:val="24"/>
          <w:szCs w:val="24"/>
          <w:color w:val="auto"/>
        </w:rPr>
        <w:t>jv.com/0-18225-0-1-0-1-0-0.htm</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phosphore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fr</w:t>
      </w:r>
      <w:r>
        <w:rPr>
          <w:rFonts w:ascii="Times New Roman" w:cs="Times New Roman" w:eastAsia="Times New Roman" w:hAnsi="Times New Roman"/>
          <w:sz w:val="24"/>
          <w:szCs w:val="24"/>
          <w:color w:val="auto"/>
        </w:rPr>
        <w:t>/</w:t>
      </w:r>
    </w:p>
    <w:p>
      <w:pPr>
        <w:spacing w:after="0" w:line="271" w:lineRule="exact"/>
        <w:rPr>
          <w:sz w:val="20"/>
          <w:szCs w:val="20"/>
          <w:color w:val="auto"/>
        </w:rPr>
      </w:pPr>
    </w:p>
    <w:p>
      <w:pPr>
        <w:ind w:left="260" w:right="3520"/>
        <w:spacing w:after="0" w:line="452" w:lineRule="auto"/>
        <w:rPr>
          <w:sz w:val="20"/>
          <w:szCs w:val="20"/>
          <w:color w:val="auto"/>
        </w:rPr>
      </w:pPr>
      <w:r>
        <w:rPr>
          <w:rFonts w:ascii="Times New Roman" w:cs="Times New Roman" w:eastAsia="Times New Roman" w:hAnsi="Times New Roman"/>
          <w:sz w:val="24"/>
          <w:szCs w:val="24"/>
          <w:color w:val="auto"/>
        </w:rPr>
        <w:t>www.journaux.</w:t>
      </w:r>
      <w:r>
        <w:rPr>
          <w:rFonts w:ascii="Times New Roman" w:cs="Times New Roman" w:eastAsia="Times New Roman" w:hAnsi="Times New Roman"/>
          <w:sz w:val="24"/>
          <w:szCs w:val="24"/>
          <w:b w:val="1"/>
          <w:bCs w:val="1"/>
          <w:color w:val="auto"/>
        </w:rPr>
        <w:t>fr</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phosphore</w:t>
      </w:r>
      <w:r>
        <w:rPr>
          <w:rFonts w:ascii="Times New Roman" w:cs="Times New Roman" w:eastAsia="Times New Roman" w:hAnsi="Times New Roman"/>
          <w:sz w:val="24"/>
          <w:szCs w:val="24"/>
          <w:color w:val="auto"/>
        </w:rPr>
        <w:t>_education_jeunes_86269.html https://jeunesse.bayardweb.</w:t>
      </w:r>
      <w:r>
        <w:rPr>
          <w:rFonts w:ascii="Times New Roman" w:cs="Times New Roman" w:eastAsia="Times New Roman" w:hAnsi="Times New Roman"/>
          <w:sz w:val="24"/>
          <w:szCs w:val="24"/>
          <w:b w:val="1"/>
          <w:bCs w:val="1"/>
          <w:color w:val="auto"/>
        </w:rPr>
        <w:t>com</w:t>
      </w:r>
      <w:r>
        <w:rPr>
          <w:rFonts w:ascii="Times New Roman" w:cs="Times New Roman" w:eastAsia="Times New Roman" w:hAnsi="Times New Roman"/>
          <w:sz w:val="24"/>
          <w:szCs w:val="24"/>
          <w:color w:val="auto"/>
        </w:rPr>
        <w:t>/product/PHO</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www.bayard-jeunesse.</w:t>
      </w:r>
      <w:r>
        <w:rPr>
          <w:rFonts w:ascii="Times New Roman" w:cs="Times New Roman" w:eastAsia="Times New Roman" w:hAnsi="Times New Roman"/>
          <w:sz w:val="24"/>
          <w:szCs w:val="24"/>
          <w:b w:val="1"/>
          <w:bCs w:val="1"/>
          <w:color w:val="auto"/>
        </w:rPr>
        <w:t>com</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Phosphore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com</w:t>
      </w:r>
      <w:r>
        <w:rPr>
          <w:rFonts w:ascii="Times New Roman" w:cs="Times New Roman" w:eastAsia="Times New Roman" w:hAnsi="Times New Roman"/>
          <w:sz w:val="24"/>
          <w:szCs w:val="24"/>
          <w:color w:val="auto"/>
        </w:rPr>
        <w:t>-le-site-des-lyceens</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www.</w:t>
      </w:r>
      <w:r>
        <w:rPr>
          <w:rFonts w:ascii="Times New Roman" w:cs="Times New Roman" w:eastAsia="Times New Roman" w:hAnsi="Times New Roman"/>
          <w:sz w:val="24"/>
          <w:szCs w:val="24"/>
          <w:b w:val="1"/>
          <w:bCs w:val="1"/>
          <w:color w:val="auto"/>
        </w:rPr>
        <w:t>phosphore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com</w:t>
      </w:r>
      <w:r>
        <w:rPr>
          <w:rFonts w:ascii="Times New Roman" w:cs="Times New Roman" w:eastAsia="Times New Roman" w:hAnsi="Times New Roman"/>
          <w:sz w:val="24"/>
          <w:szCs w:val="24"/>
          <w:color w:val="auto"/>
        </w:rPr>
        <w:t>/orientation</w:t>
      </w:r>
    </w:p>
    <w:p>
      <w:pPr>
        <w:spacing w:after="0" w:line="22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9620"/>
          </w:cols>
          <w:pgMar w:left="1440" w:top="1440" w:right="846" w:bottom="426" w:gutter="0" w:footer="0" w:header="0"/>
        </w:sect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https://www.facebook.</w:t>
      </w:r>
      <w:r>
        <w:rPr>
          <w:rFonts w:ascii="Times New Roman" w:cs="Times New Roman" w:eastAsia="Times New Roman" w:hAnsi="Times New Roman"/>
          <w:sz w:val="24"/>
          <w:szCs w:val="24"/>
          <w:b w:val="1"/>
          <w:bCs w:val="1"/>
          <w:color w:val="auto"/>
        </w:rPr>
        <w:t>com</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Phosphore</w:t>
      </w:r>
      <w:r>
        <w:rPr>
          <w:rFonts w:ascii="Times New Roman" w:cs="Times New Roman" w:eastAsia="Times New Roman" w:hAnsi="Times New Roman"/>
          <w:sz w:val="24"/>
          <w:szCs w:val="24"/>
          <w:color w:val="auto"/>
        </w:rPr>
        <w:t>.magazine</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www.education.gouv.fr/.../le-prix-goncourt-des-</w:t>
      </w:r>
      <w:r>
        <w:rPr>
          <w:rFonts w:ascii="Times New Roman" w:cs="Times New Roman" w:eastAsia="Times New Roman" w:hAnsi="Times New Roman"/>
          <w:sz w:val="24"/>
          <w:szCs w:val="24"/>
          <w:b w:val="1"/>
          <w:bCs w:val="1"/>
          <w:color w:val="auto"/>
        </w:rPr>
        <w:t>lyceens</w:t>
      </w:r>
      <w:r>
        <w:rPr>
          <w:rFonts w:ascii="Times New Roman" w:cs="Times New Roman" w:eastAsia="Times New Roman" w:hAnsi="Times New Roman"/>
          <w:sz w:val="24"/>
          <w:szCs w:val="24"/>
          <w:color w:val="auto"/>
        </w:rPr>
        <w:t>.html</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elus</w:t>
      </w:r>
      <w:r>
        <w:rPr>
          <w:rFonts w:ascii="Times New Roman" w:cs="Times New Roman" w:eastAsia="Times New Roman" w:hAnsi="Times New Roman"/>
          <w:sz w:val="24"/>
          <w:szCs w:val="24"/>
          <w:b w:val="1"/>
          <w:bCs w:val="1"/>
          <w:color w:val="auto"/>
        </w:rPr>
        <w:t>lyceens</w:t>
      </w:r>
      <w:r>
        <w:rPr>
          <w:rFonts w:ascii="Times New Roman" w:cs="Times New Roman" w:eastAsia="Times New Roman" w:hAnsi="Times New Roman"/>
          <w:sz w:val="24"/>
          <w:szCs w:val="24"/>
          <w:color w:val="auto"/>
        </w:rPr>
        <w:t>.unl-fr.org/</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eduscol.education.fr/prix-jean-renoir-des-</w:t>
      </w:r>
      <w:r>
        <w:rPr>
          <w:rFonts w:ascii="Times New Roman" w:cs="Times New Roman" w:eastAsia="Times New Roman" w:hAnsi="Times New Roman"/>
          <w:sz w:val="24"/>
          <w:szCs w:val="24"/>
          <w:b w:val="1"/>
          <w:bCs w:val="1"/>
          <w:color w:val="auto"/>
        </w:rPr>
        <w:t>lyceens</w:t>
      </w:r>
      <w:r>
        <w:rPr>
          <w:rFonts w:ascii="Times New Roman" w:cs="Times New Roman" w:eastAsia="Times New Roman" w:hAnsi="Times New Roman"/>
          <w:sz w:val="24"/>
          <w:szCs w:val="24"/>
          <w:color w:val="auto"/>
        </w:rPr>
        <w:t>/</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jeunes.aquitaine.fr/act-5.307,le_festival_des_</w:t>
      </w:r>
      <w:r>
        <w:rPr>
          <w:rFonts w:ascii="Times New Roman" w:cs="Times New Roman" w:eastAsia="Times New Roman" w:hAnsi="Times New Roman"/>
          <w:sz w:val="24"/>
          <w:szCs w:val="24"/>
          <w:b w:val="1"/>
          <w:bCs w:val="1"/>
          <w:color w:val="auto"/>
        </w:rPr>
        <w:t>lyceens</w:t>
      </w:r>
      <w:r>
        <w:rPr>
          <w:rFonts w:ascii="Times New Roman" w:cs="Times New Roman" w:eastAsia="Times New Roman" w:hAnsi="Times New Roman"/>
          <w:sz w:val="24"/>
          <w:szCs w:val="24"/>
          <w:color w:val="auto"/>
        </w:rPr>
        <w:t>_et_des_apprentis_2013.html</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blog.letudiant.fr/concours-photo-des-</w:t>
      </w:r>
      <w:r>
        <w:rPr>
          <w:rFonts w:ascii="Times New Roman" w:cs="Times New Roman" w:eastAsia="Times New Roman" w:hAnsi="Times New Roman"/>
          <w:sz w:val="24"/>
          <w:szCs w:val="24"/>
          <w:b w:val="1"/>
          <w:bCs w:val="1"/>
          <w:color w:val="auto"/>
        </w:rPr>
        <w:t>lyceens</w:t>
      </w:r>
      <w:r>
        <w:rPr>
          <w:rFonts w:ascii="Times New Roman" w:cs="Times New Roman" w:eastAsia="Times New Roman" w:hAnsi="Times New Roman"/>
          <w:sz w:val="24"/>
          <w:szCs w:val="24"/>
          <w:color w:val="auto"/>
        </w:rPr>
        <w:t>-2013/</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blogs.mediapart.fr/edition/lyceennes-</w:t>
      </w:r>
      <w:r>
        <w:rPr>
          <w:rFonts w:ascii="Times New Roman" w:cs="Times New Roman" w:eastAsia="Times New Roman" w:hAnsi="Times New Roman"/>
          <w:sz w:val="24"/>
          <w:szCs w:val="24"/>
          <w:b w:val="1"/>
          <w:bCs w:val="1"/>
          <w:color w:val="auto"/>
        </w:rPr>
        <w:t>lyceens</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lyceens</w:t>
      </w:r>
      <w:r>
        <w:rPr>
          <w:rFonts w:ascii="Times New Roman" w:cs="Times New Roman" w:eastAsia="Times New Roman" w:hAnsi="Times New Roman"/>
          <w:sz w:val="24"/>
          <w:szCs w:val="24"/>
          <w:color w:val="auto"/>
        </w:rPr>
        <w:t>-votreavenir.univ-paris1.fr/</w:t>
      </w:r>
    </w:p>
    <w:p>
      <w:pPr>
        <w:spacing w:after="0" w:line="200" w:lineRule="exact"/>
        <w:rPr>
          <w:sz w:val="20"/>
          <w:szCs w:val="20"/>
          <w:color w:val="auto"/>
        </w:rPr>
      </w:pP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КОНТАКТНАЯ ИНФОРМАЦИЯ</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Дополнительную информацию по вопросам организации и проведения школьного</w:t>
      </w:r>
    </w:p>
    <w:p>
      <w:pPr>
        <w:spacing w:after="0" w:line="151" w:lineRule="exact"/>
        <w:rPr>
          <w:sz w:val="20"/>
          <w:szCs w:val="20"/>
          <w:color w:val="auto"/>
        </w:rPr>
      </w:pPr>
    </w:p>
    <w:p>
      <w:pPr>
        <w:jc w:val="both"/>
        <w:ind w:left="260" w:right="20" w:firstLine="2"/>
        <w:spacing w:after="0" w:line="348" w:lineRule="auto"/>
        <w:tabs>
          <w:tab w:leader="none" w:pos="459" w:val="left"/>
        </w:tabs>
        <w:numPr>
          <w:ilvl w:val="0"/>
          <w:numId w:val="15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муниципального этапов всероссийской олимпиады школьников по французскому языку можно получить по электронной почте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обратившись в Центральную предметно</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методическую комиссию</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Бубнова </w:t>
      </w:r>
      <w:r>
        <w:rPr>
          <w:rFonts w:ascii="Times New Roman" w:cs="Times New Roman" w:eastAsia="Times New Roman" w:hAnsi="Times New Roman"/>
          <w:sz w:val="24"/>
          <w:szCs w:val="24"/>
          <w:color w:val="auto"/>
        </w:rPr>
        <w:t>Галина Ильинична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u w:val="single" w:color="auto"/>
          <w:color w:val="311FD0"/>
        </w:rPr>
        <w:t>gboubnova@mail.ru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67</w:t>
      </w:r>
    </w:p>
    <w:sectPr>
      <w:pgSz w:w="11900" w:h="16838" w:orient="portrait"/>
      <w:cols w:equalWidth="0" w:num="1">
        <w:col w:w="9620"/>
      </w:cols>
      <w:pgMar w:left="1440" w:top="1440" w:right="846" w:bottom="4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400001FF" w:csb1="FFFF0000"/>
  </w:font>
  <w:font w:name="Wingdings">
    <w:panose1 w:val="05000000000000000000"/>
    <w:charset w:val="02"/>
    <w:family w:val="auto"/>
    <w:pitch w:val="variable"/>
    <w:sig w:usb0="00000000" w:usb1="00000000" w:usb2="00000000" w:usb3="00000000" w:csb0="80000000" w:csb1="00000000"/>
  </w:font>
  <w:font w:name="Symbol">
    <w:panose1 w:val="05050102010706020507"/>
    <w:charset w:val="02"/>
    <w:family w:val="roman"/>
    <w:pitch w:val="variable"/>
    <w:sig w:usb0="00000000" w:usb1="00000000" w:usb2="00000000" w:usb3="00000000" w:csb0="80000000" w:csb1="00000000"/>
  </w:font>
  <w:font w:name="Arial">
    <w:panose1 w:val="020B0604020202020204"/>
    <w:charset w:val="00"/>
    <w:family w:val="swiss"/>
    <w:pitch w:val="variable"/>
    <w:sig w:usb0="E0002EFF" w:usb1="C000785B" w:usb2="00000009" w:usb3="00000000" w:csb0="400001FF" w:csb1="FFFF0000"/>
  </w:font>
</w:fonts>
</file>

<file path=word/numbering.xml><?xml version="1.0" encoding="utf-8"?>
<w:numbering xmlns:w="http://schemas.openxmlformats.org/wordprocessingml/2006/main">
  <w:abstractNum w:abstractNumId="0">
    <w:nsid w:val="18D7"/>
    <w:multiLevelType w:val="hybridMultilevel"/>
    <w:lvl w:ilvl="0">
      <w:lvlJc w:val="left"/>
      <w:lvlText w:val="%1."/>
      <w:numFmt w:val="decimal"/>
      <w:start w:val="2"/>
    </w:lvl>
  </w:abstractNum>
  <w:abstractNum w:abstractNumId="1">
    <w:nsid w:val="6BE8"/>
    <w:multiLevelType w:val="hybridMultilevel"/>
    <w:lvl w:ilvl="0">
      <w:lvlJc w:val="left"/>
      <w:lvlText w:val="%1."/>
      <w:numFmt w:val="decimal"/>
      <w:start w:val="3"/>
    </w:lvl>
  </w:abstractNum>
  <w:abstractNum w:abstractNumId="2">
    <w:nsid w:val="5039"/>
    <w:multiLevelType w:val="hybridMultilevel"/>
    <w:lvl w:ilvl="0">
      <w:lvlJc w:val="left"/>
      <w:lvlText w:val="%1."/>
      <w:numFmt w:val="decimal"/>
      <w:start w:val="5"/>
    </w:lvl>
  </w:abstractNum>
  <w:abstractNum w:abstractNumId="3">
    <w:nsid w:val="542C"/>
    <w:multiLevelType w:val="hybridMultilevel"/>
    <w:lvl w:ilvl="0">
      <w:lvlJc w:val="left"/>
      <w:lvlText w:val="%1."/>
      <w:numFmt w:val="decimal"/>
      <w:start w:val="2"/>
    </w:lvl>
  </w:abstractNum>
  <w:abstractNum w:abstractNumId="4">
    <w:nsid w:val="1953"/>
    <w:multiLevelType w:val="hybridMultilevel"/>
    <w:lvl w:ilvl="0">
      <w:lvlJc w:val="left"/>
      <w:lvlText w:val="%1."/>
      <w:numFmt w:val="decimal"/>
      <w:start w:val="3"/>
    </w:lvl>
  </w:abstractNum>
  <w:abstractNum w:abstractNumId="5">
    <w:nsid w:val="6BCB"/>
    <w:multiLevelType w:val="hybridMultilevel"/>
    <w:lvl w:ilvl="0">
      <w:lvlJc w:val="left"/>
      <w:lvlText w:val="%1."/>
      <w:numFmt w:val="decimal"/>
      <w:start w:val="5"/>
    </w:lvl>
  </w:abstractNum>
  <w:abstractNum w:abstractNumId="6">
    <w:nsid w:val="FC9"/>
    <w:multiLevelType w:val="hybridMultilevel"/>
    <w:lvl w:ilvl="0">
      <w:lvlJc w:val="left"/>
      <w:lvlText w:val="в"/>
      <w:numFmt w:val="bullet"/>
      <w:start w:val="1"/>
    </w:lvl>
  </w:abstractNum>
  <w:abstractNum w:abstractNumId="7">
    <w:nsid w:val="E12"/>
    <w:multiLevelType w:val="hybridMultilevel"/>
    <w:lvl w:ilvl="0">
      <w:lvlJc w:val="left"/>
      <w:lvlText w:val="%1."/>
      <w:numFmt w:val="decimal"/>
      <w:start w:val="2"/>
    </w:lvl>
  </w:abstractNum>
  <w:abstractNum w:abstractNumId="8">
    <w:nsid w:val="5F1E"/>
    <w:multiLevelType w:val="hybridMultilevel"/>
    <w:lvl w:ilvl="0">
      <w:lvlJc w:val="left"/>
      <w:lvlText w:val="%1."/>
      <w:numFmt w:val="decimal"/>
      <w:start w:val="3"/>
    </w:lvl>
  </w:abstractNum>
  <w:abstractNum w:abstractNumId="9">
    <w:nsid w:val="2833"/>
    <w:multiLevelType w:val="hybridMultilevel"/>
    <w:lvl w:ilvl="0">
      <w:lvlJc w:val="left"/>
      <w:lvlText w:val="­"/>
      <w:numFmt w:val="bullet"/>
      <w:start w:val="1"/>
    </w:lvl>
  </w:abstractNum>
  <w:abstractNum w:abstractNumId="10">
    <w:nsid w:val="7874"/>
    <w:multiLevelType w:val="hybridMultilevel"/>
    <w:lvl w:ilvl="0">
      <w:lvlJc w:val="left"/>
      <w:lvlText w:val="­"/>
      <w:numFmt w:val="bullet"/>
      <w:start w:val="1"/>
    </w:lvl>
  </w:abstractNum>
  <w:abstractNum w:abstractNumId="11">
    <w:nsid w:val="249E"/>
    <w:multiLevelType w:val="hybridMultilevel"/>
    <w:lvl w:ilvl="0">
      <w:lvlJc w:val="left"/>
      <w:lvlText w:val="­"/>
      <w:numFmt w:val="bullet"/>
      <w:start w:val="1"/>
    </w:lvl>
  </w:abstractNum>
  <w:abstractNum w:abstractNumId="12">
    <w:nsid w:val="2B0C"/>
    <w:multiLevelType w:val="hybridMultilevel"/>
    <w:lvl w:ilvl="0">
      <w:lvlJc w:val="left"/>
      <w:lvlText w:val="%1."/>
      <w:numFmt w:val="decimal"/>
      <w:start w:val="6"/>
    </w:lvl>
  </w:abstractNum>
  <w:abstractNum w:abstractNumId="13">
    <w:nsid w:val="11F4"/>
    <w:multiLevelType w:val="hybridMultilevel"/>
    <w:lvl w:ilvl="0">
      <w:lvlJc w:val="left"/>
      <w:lvlText w:val="%1."/>
      <w:numFmt w:val="decimal"/>
      <w:start w:val="1"/>
    </w:lvl>
  </w:abstractNum>
  <w:abstractNum w:abstractNumId="14">
    <w:nsid w:val="5DD5"/>
    <w:multiLevelType w:val="hybridMultilevel"/>
    <w:lvl w:ilvl="0">
      <w:lvlJc w:val="left"/>
      <w:lvlText w:val="и"/>
      <w:numFmt w:val="bullet"/>
      <w:start w:val="1"/>
    </w:lvl>
  </w:abstractNum>
  <w:abstractNum w:abstractNumId="15">
    <w:nsid w:val="6AD4"/>
    <w:multiLevelType w:val="hybridMultilevel"/>
    <w:lvl w:ilvl="0">
      <w:lvlJc w:val="left"/>
      <w:lvlText w:val="%1"/>
      <w:numFmt w:val="decimal"/>
      <w:start w:val="1"/>
    </w:lvl>
  </w:abstractNum>
  <w:abstractNum w:abstractNumId="16">
    <w:nsid w:val="5A9F"/>
    <w:multiLevelType w:val="hybridMultilevel"/>
    <w:lvl w:ilvl="0">
      <w:lvlJc w:val="left"/>
      <w:lvlText w:val="%1"/>
      <w:numFmt w:val="decimal"/>
      <w:start w:val="1"/>
    </w:lvl>
  </w:abstractNum>
  <w:abstractNum w:abstractNumId="17">
    <w:nsid w:val="4CD4"/>
    <w:multiLevelType w:val="hybridMultilevel"/>
    <w:lvl w:ilvl="0">
      <w:lvlJc w:val="left"/>
      <w:lvlText w:val="с"/>
      <w:numFmt w:val="bullet"/>
      <w:start w:val="1"/>
    </w:lvl>
  </w:abstractNum>
  <w:abstractNum w:abstractNumId="18">
    <w:nsid w:val="5FA4"/>
    <w:multiLevelType w:val="hybridMultilevel"/>
    <w:lvl w:ilvl="0">
      <w:lvlJc w:val="left"/>
      <w:lvlText w:val=""/>
      <w:numFmt w:val="bullet"/>
      <w:start w:val="1"/>
    </w:lvl>
  </w:abstractNum>
  <w:abstractNum w:abstractNumId="19">
    <w:nsid w:val="2059"/>
    <w:multiLevelType w:val="hybridMultilevel"/>
    <w:lvl w:ilvl="0">
      <w:lvlJc w:val="left"/>
      <w:lvlText w:val=""/>
      <w:numFmt w:val="bullet"/>
      <w:start w:val="1"/>
    </w:lvl>
  </w:abstractNum>
  <w:abstractNum w:abstractNumId="20">
    <w:nsid w:val="127E"/>
    <w:multiLevelType w:val="hybridMultilevel"/>
    <w:lvl w:ilvl="0">
      <w:lvlJc w:val="left"/>
      <w:lvlText w:val=""/>
      <w:numFmt w:val="bullet"/>
      <w:start w:val="1"/>
    </w:lvl>
    <w:lvl w:ilvl="1">
      <w:lvlJc w:val="left"/>
      <w:lvlText w:val="­"/>
      <w:numFmt w:val="bullet"/>
      <w:start w:val="1"/>
    </w:lvl>
  </w:abstractNum>
  <w:abstractNum w:abstractNumId="21">
    <w:nsid w:val="35"/>
    <w:multiLevelType w:val="hybridMultilevel"/>
    <w:lvl w:ilvl="0">
      <w:lvlJc w:val="left"/>
      <w:lvlText w:val="%1)"/>
      <w:numFmt w:val="decimal"/>
      <w:start w:val="1"/>
    </w:lvl>
  </w:abstractNum>
  <w:abstractNum w:abstractNumId="22">
    <w:nsid w:val="7CF"/>
    <w:multiLevelType w:val="hybridMultilevel"/>
    <w:lvl w:ilvl="0">
      <w:lvlJc w:val="left"/>
      <w:lvlText w:val="%1)"/>
      <w:numFmt w:val="decimal"/>
      <w:start w:val="4"/>
    </w:lvl>
  </w:abstractNum>
  <w:abstractNum w:abstractNumId="23">
    <w:nsid w:val="6732"/>
    <w:multiLevelType w:val="hybridMultilevel"/>
    <w:lvl w:ilvl="0">
      <w:lvlJc w:val="left"/>
      <w:lvlText w:val="%1)"/>
      <w:numFmt w:val="decimal"/>
      <w:start w:val="7"/>
    </w:lvl>
  </w:abstractNum>
  <w:abstractNum w:abstractNumId="24">
    <w:nsid w:val="6D22"/>
    <w:multiLevelType w:val="hybridMultilevel"/>
    <w:lvl w:ilvl="0">
      <w:lvlJc w:val="left"/>
      <w:lvlText w:val=""/>
      <w:numFmt w:val="bullet"/>
      <w:start w:val="1"/>
    </w:lvl>
  </w:abstractNum>
  <w:abstractNum w:abstractNumId="25">
    <w:nsid w:val="1AF4"/>
    <w:multiLevelType w:val="hybridMultilevel"/>
    <w:lvl w:ilvl="0">
      <w:lvlJc w:val="left"/>
      <w:lvlText w:val=""/>
      <w:numFmt w:val="bullet"/>
      <w:start w:val="1"/>
    </w:lvl>
  </w:abstractNum>
  <w:abstractNum w:abstractNumId="26">
    <w:nsid w:val="ECC"/>
    <w:multiLevelType w:val="hybridMultilevel"/>
    <w:lvl w:ilvl="0">
      <w:lvlJc w:val="left"/>
      <w:lvlText w:val="В"/>
      <w:numFmt w:val="bullet"/>
      <w:start w:val="1"/>
    </w:lvl>
  </w:abstractNum>
  <w:abstractNum w:abstractNumId="27">
    <w:nsid w:val="46CF"/>
    <w:multiLevelType w:val="hybridMultilevel"/>
    <w:lvl w:ilvl="0">
      <w:lvlJc w:val="left"/>
      <w:lvlText w:val=""/>
      <w:numFmt w:val="bullet"/>
      <w:start w:val="1"/>
    </w:lvl>
  </w:abstractNum>
  <w:abstractNum w:abstractNumId="28">
    <w:nsid w:val="1D3"/>
    <w:multiLevelType w:val="hybridMultilevel"/>
    <w:lvl w:ilvl="0">
      <w:lvlJc w:val="left"/>
      <w:lvlText w:val="в"/>
      <w:numFmt w:val="bullet"/>
      <w:start w:val="1"/>
    </w:lvl>
    <w:lvl w:ilvl="1">
      <w:lvlJc w:val="left"/>
      <w:lvlText w:val=""/>
      <w:numFmt w:val="bullet"/>
      <w:start w:val="1"/>
    </w:lvl>
  </w:abstractNum>
  <w:abstractNum w:abstractNumId="29">
    <w:nsid w:val="E90"/>
    <w:multiLevelType w:val="hybridMultilevel"/>
    <w:lvl w:ilvl="0">
      <w:lvlJc w:val="left"/>
      <w:lvlText w:val="%1)"/>
      <w:numFmt w:val="decimal"/>
      <w:start w:val="1"/>
    </w:lvl>
  </w:abstractNum>
  <w:abstractNum w:abstractNumId="30">
    <w:nsid w:val="3A2D"/>
    <w:multiLevelType w:val="hybridMultilevel"/>
    <w:lvl w:ilvl="0">
      <w:lvlJc w:val="left"/>
      <w:lvlText w:val="с"/>
      <w:numFmt w:val="bullet"/>
      <w:start w:val="1"/>
    </w:lvl>
    <w:lvl w:ilvl="1">
      <w:lvlJc w:val="left"/>
      <w:lvlText w:val="В"/>
      <w:numFmt w:val="bullet"/>
      <w:start w:val="1"/>
    </w:lvl>
  </w:abstractNum>
  <w:abstractNum w:abstractNumId="31">
    <w:nsid w:val="6048"/>
    <w:multiLevelType w:val="hybridMultilevel"/>
    <w:lvl w:ilvl="0">
      <w:lvlJc w:val="left"/>
      <w:lvlText w:val="К"/>
      <w:numFmt w:val="bullet"/>
      <w:start w:val="1"/>
    </w:lvl>
  </w:abstractNum>
  <w:abstractNum w:abstractNumId="32">
    <w:nsid w:val="57D3"/>
    <w:multiLevelType w:val="hybridMultilevel"/>
    <w:lvl w:ilvl="0">
      <w:lvlJc w:val="left"/>
      <w:lvlText w:val=""/>
      <w:numFmt w:val="bullet"/>
      <w:start w:val="1"/>
    </w:lvl>
  </w:abstractNum>
  <w:abstractNum w:abstractNumId="33">
    <w:nsid w:val="458F"/>
    <w:multiLevelType w:val="hybridMultilevel"/>
    <w:lvl w:ilvl="0">
      <w:lvlJc w:val="left"/>
      <w:lvlText w:val="С"/>
      <w:numFmt w:val="bullet"/>
      <w:start w:val="1"/>
    </w:lvl>
  </w:abstractNum>
  <w:abstractNum w:abstractNumId="34">
    <w:nsid w:val="975"/>
    <w:multiLevelType w:val="hybridMultilevel"/>
    <w:lvl w:ilvl="0">
      <w:lvlJc w:val="left"/>
      <w:lvlText w:val=""/>
      <w:numFmt w:val="bullet"/>
      <w:start w:val="1"/>
    </w:lvl>
    <w:lvl w:ilvl="1">
      <w:lvlJc w:val="left"/>
      <w:lvlText w:val="­"/>
      <w:numFmt w:val="bullet"/>
      <w:start w:val="1"/>
    </w:lvl>
  </w:abstractNum>
  <w:abstractNum w:abstractNumId="35">
    <w:nsid w:val="37E6"/>
    <w:multiLevelType w:val="hybridMultilevel"/>
    <w:lvl w:ilvl="0">
      <w:lvlJc w:val="left"/>
      <w:lvlText w:val="­"/>
      <w:numFmt w:val="bullet"/>
      <w:start w:val="1"/>
    </w:lvl>
  </w:abstractNum>
  <w:abstractNum w:abstractNumId="36">
    <w:nsid w:val="19D9"/>
    <w:multiLevelType w:val="hybridMultilevel"/>
    <w:lvl w:ilvl="0">
      <w:lvlJc w:val="left"/>
      <w:lvlText w:val="%1"/>
      <w:numFmt w:val="decimal"/>
      <w:start w:val="1"/>
    </w:lvl>
  </w:abstractNum>
  <w:abstractNum w:abstractNumId="37">
    <w:nsid w:val="591D"/>
    <w:multiLevelType w:val="hybridMultilevel"/>
    <w:lvl w:ilvl="0">
      <w:lvlJc w:val="left"/>
      <w:lvlText w:val="%1"/>
      <w:numFmt w:val="decimal"/>
      <w:start w:val="1"/>
    </w:lvl>
  </w:abstractNum>
  <w:abstractNum w:abstractNumId="38">
    <w:nsid w:val="252A"/>
    <w:multiLevelType w:val="hybridMultilevel"/>
    <w:lvl w:ilvl="0">
      <w:lvlJc w:val="left"/>
      <w:lvlText w:val="%1"/>
      <w:numFmt w:val="decimal"/>
      <w:start w:val="1"/>
    </w:lvl>
  </w:abstractNum>
  <w:abstractNum w:abstractNumId="39">
    <w:nsid w:val="37E5"/>
    <w:multiLevelType w:val="hybridMultilevel"/>
    <w:lvl w:ilvl="0">
      <w:lvlJc w:val="left"/>
      <w:lvlText w:val="с"/>
      <w:numFmt w:val="bullet"/>
      <w:start w:val="1"/>
    </w:lvl>
    <w:lvl w:ilvl="1">
      <w:lvlJc w:val="left"/>
      <w:lvlText w:val=""/>
      <w:numFmt w:val="bullet"/>
      <w:start w:val="1"/>
    </w:lvl>
  </w:abstractNum>
  <w:abstractNum w:abstractNumId="40">
    <w:nsid w:val="1DC0"/>
    <w:multiLevelType w:val="hybridMultilevel"/>
    <w:lvl w:ilvl="0">
      <w:lvlJc w:val="left"/>
      <w:lvlText w:val="в"/>
      <w:numFmt w:val="bullet"/>
      <w:start w:val="1"/>
    </w:lvl>
    <w:lvl w:ilvl="1">
      <w:lvlJc w:val="left"/>
      <w:lvlText w:val="­"/>
      <w:numFmt w:val="bullet"/>
      <w:start w:val="1"/>
    </w:lvl>
  </w:abstractNum>
  <w:abstractNum w:abstractNumId="41">
    <w:nsid w:val="49F7"/>
    <w:multiLevelType w:val="hybridMultilevel"/>
    <w:lvl w:ilvl="0">
      <w:lvlJc w:val="left"/>
      <w:lvlText w:val="В"/>
      <w:numFmt w:val="bullet"/>
      <w:start w:val="1"/>
    </w:lvl>
  </w:abstractNum>
  <w:abstractNum w:abstractNumId="42">
    <w:nsid w:val="442B"/>
    <w:multiLevelType w:val="hybridMultilevel"/>
    <w:lvl w:ilvl="0">
      <w:lvlJc w:val="left"/>
      <w:lvlText w:val="•"/>
      <w:numFmt w:val="bullet"/>
      <w:start w:val="1"/>
    </w:lvl>
  </w:abstractNum>
  <w:abstractNum w:abstractNumId="43">
    <w:nsid w:val="5078"/>
    <w:multiLevelType w:val="hybridMultilevel"/>
    <w:lvl w:ilvl="0">
      <w:lvlJc w:val="left"/>
      <w:lvlText w:val="•"/>
      <w:numFmt w:val="bullet"/>
      <w:start w:val="1"/>
    </w:lvl>
  </w:abstractNum>
  <w:abstractNum w:abstractNumId="44">
    <w:nsid w:val="1481"/>
    <w:multiLevelType w:val="hybridMultilevel"/>
    <w:lvl w:ilvl="0">
      <w:lvlJc w:val="left"/>
      <w:lvlText w:val="%1)"/>
      <w:numFmt w:val="decimal"/>
      <w:start w:val="1"/>
    </w:lvl>
  </w:abstractNum>
  <w:abstractNum w:abstractNumId="45">
    <w:nsid w:val="4087"/>
    <w:multiLevelType w:val="hybridMultilevel"/>
    <w:lvl w:ilvl="0">
      <w:lvlJc w:val="left"/>
      <w:lvlText w:val="%1)"/>
      <w:numFmt w:val="decimal"/>
      <w:start w:val="3"/>
    </w:lvl>
  </w:abstractNum>
  <w:abstractNum w:abstractNumId="46">
    <w:nsid w:val="7B44"/>
    <w:multiLevelType w:val="hybridMultilevel"/>
    <w:lvl w:ilvl="0">
      <w:lvlJc w:val="left"/>
      <w:lvlText w:val="•"/>
      <w:numFmt w:val="bullet"/>
      <w:start w:val="1"/>
    </w:lvl>
  </w:abstractNum>
  <w:abstractNum w:abstractNumId="47">
    <w:nsid w:val="590E"/>
    <w:multiLevelType w:val="hybridMultilevel"/>
    <w:lvl w:ilvl="0">
      <w:lvlJc w:val="left"/>
      <w:lvlText w:val="•"/>
      <w:numFmt w:val="bullet"/>
      <w:start w:val="1"/>
    </w:lvl>
  </w:abstractNum>
  <w:abstractNum w:abstractNumId="48">
    <w:nsid w:val="765F"/>
    <w:multiLevelType w:val="hybridMultilevel"/>
    <w:lvl w:ilvl="0">
      <w:lvlJc w:val="left"/>
      <w:lvlText w:val="•"/>
      <w:numFmt w:val="bullet"/>
      <w:start w:val="1"/>
    </w:lvl>
  </w:abstractNum>
  <w:abstractNum w:abstractNumId="49">
    <w:nsid w:val="1850"/>
    <w:multiLevelType w:val="hybridMultilevel"/>
    <w:lvl w:ilvl="0">
      <w:lvlJc w:val="left"/>
      <w:lvlText w:val="•"/>
      <w:numFmt w:val="bullet"/>
      <w:start w:val="1"/>
    </w:lvl>
  </w:abstractNum>
  <w:abstractNum w:abstractNumId="50">
    <w:nsid w:val="2B00"/>
    <w:multiLevelType w:val="hybridMultilevel"/>
    <w:lvl w:ilvl="0">
      <w:lvlJc w:val="left"/>
      <w:lvlText w:val="•"/>
      <w:numFmt w:val="bullet"/>
      <w:start w:val="1"/>
    </w:lvl>
  </w:abstractNum>
  <w:abstractNum w:abstractNumId="51">
    <w:nsid w:val="16D4"/>
    <w:multiLevelType w:val="hybridMultilevel"/>
    <w:lvl w:ilvl="0">
      <w:lvlJc w:val="left"/>
      <w:lvlText w:val="•"/>
      <w:numFmt w:val="bullet"/>
      <w:start w:val="1"/>
    </w:lvl>
  </w:abstractNum>
  <w:abstractNum w:abstractNumId="52">
    <w:nsid w:val="7F61"/>
    <w:multiLevelType w:val="hybridMultilevel"/>
    <w:lvl w:ilvl="0">
      <w:lvlJc w:val="left"/>
      <w:lvlText w:val="•"/>
      <w:numFmt w:val="bullet"/>
      <w:start w:val="1"/>
    </w:lvl>
  </w:abstractNum>
  <w:abstractNum w:abstractNumId="53">
    <w:nsid w:val="3A8D"/>
    <w:multiLevelType w:val="hybridMultilevel"/>
    <w:lvl w:ilvl="0">
      <w:lvlJc w:val="left"/>
      <w:lvlText w:val="%1)"/>
      <w:numFmt w:val="decimal"/>
      <w:start w:val="1"/>
    </w:lvl>
  </w:abstractNum>
  <w:abstractNum w:abstractNumId="54">
    <w:nsid w:val="7FBE"/>
    <w:multiLevelType w:val="hybridMultilevel"/>
    <w:lvl w:ilvl="0">
      <w:lvlJc w:val="left"/>
      <w:lvlText w:val="%1."/>
      <w:numFmt w:val="decimal"/>
      <w:start w:val="2"/>
    </w:lvl>
  </w:abstractNum>
  <w:abstractNum w:abstractNumId="55">
    <w:nsid w:val="C7B"/>
    <w:multiLevelType w:val="hybridMultilevel"/>
    <w:lvl w:ilvl="0">
      <w:lvlJc w:val="left"/>
      <w:lvlText w:val=""/>
      <w:numFmt w:val="bullet"/>
      <w:start w:val="1"/>
    </w:lvl>
  </w:abstractNum>
  <w:abstractNum w:abstractNumId="56">
    <w:nsid w:val="5005"/>
    <w:multiLevelType w:val="hybridMultilevel"/>
    <w:lvl w:ilvl="0">
      <w:lvlJc w:val="left"/>
      <w:lvlText w:val=""/>
      <w:numFmt w:val="bullet"/>
      <w:start w:val="1"/>
    </w:lvl>
  </w:abstractNum>
  <w:abstractNum w:abstractNumId="57">
    <w:nsid w:val="C15"/>
    <w:multiLevelType w:val="hybridMultilevel"/>
    <w:lvl w:ilvl="0">
      <w:lvlJc w:val="left"/>
      <w:lvlText w:val=""/>
      <w:numFmt w:val="bullet"/>
      <w:start w:val="1"/>
    </w:lvl>
  </w:abstractNum>
  <w:abstractNum w:abstractNumId="58">
    <w:nsid w:val="3807"/>
    <w:multiLevelType w:val="hybridMultilevel"/>
    <w:lvl w:ilvl="0">
      <w:lvlJc w:val="left"/>
      <w:lvlText w:val=""/>
      <w:numFmt w:val="bullet"/>
      <w:start w:val="1"/>
    </w:lvl>
  </w:abstractNum>
  <w:abstractNum w:abstractNumId="59">
    <w:nsid w:val="773B"/>
    <w:multiLevelType w:val="hybridMultilevel"/>
    <w:lvl w:ilvl="0">
      <w:lvlJc w:val="left"/>
      <w:lvlText w:val="в"/>
      <w:numFmt w:val="bullet"/>
      <w:start w:val="1"/>
    </w:lvl>
    <w:lvl w:ilvl="1">
      <w:lvlJc w:val="left"/>
      <w:lvlText w:val=""/>
      <w:numFmt w:val="bullet"/>
      <w:start w:val="1"/>
    </w:lvl>
  </w:abstractNum>
  <w:abstractNum w:abstractNumId="60">
    <w:nsid w:val="633"/>
    <w:multiLevelType w:val="hybridMultilevel"/>
    <w:lvl w:ilvl="0">
      <w:lvlJc w:val="left"/>
      <w:lvlText w:val=""/>
      <w:numFmt w:val="bullet"/>
      <w:start w:val="1"/>
    </w:lvl>
  </w:abstractNum>
  <w:abstractNum w:abstractNumId="61">
    <w:nsid w:val="7282"/>
    <w:multiLevelType w:val="hybridMultilevel"/>
    <w:lvl w:ilvl="0">
      <w:lvlJc w:val="left"/>
      <w:lvlText w:val=""/>
      <w:numFmt w:val="bullet"/>
      <w:start w:val="1"/>
    </w:lvl>
  </w:abstractNum>
  <w:abstractNum w:abstractNumId="62">
    <w:nsid w:val="251F"/>
    <w:multiLevelType w:val="hybridMultilevel"/>
    <w:lvl w:ilvl="0">
      <w:lvlJc w:val="left"/>
      <w:lvlText w:val="с"/>
      <w:numFmt w:val="bullet"/>
      <w:start w:val="1"/>
    </w:lvl>
  </w:abstractNum>
  <w:abstractNum w:abstractNumId="63">
    <w:nsid w:val="1D18"/>
    <w:multiLevelType w:val="hybridMultilevel"/>
    <w:lvl w:ilvl="0">
      <w:lvlJc w:val="left"/>
      <w:lvlText w:val=""/>
      <w:numFmt w:val="bullet"/>
      <w:start w:val="1"/>
    </w:lvl>
  </w:abstractNum>
  <w:abstractNum w:abstractNumId="64">
    <w:nsid w:val="6270"/>
    <w:multiLevelType w:val="hybridMultilevel"/>
    <w:lvl w:ilvl="0">
      <w:lvlJc w:val="left"/>
      <w:lvlText w:val=""/>
      <w:numFmt w:val="bullet"/>
      <w:start w:val="1"/>
    </w:lvl>
  </w:abstractNum>
  <w:abstractNum w:abstractNumId="65">
    <w:nsid w:val="3492"/>
    <w:multiLevelType w:val="hybridMultilevel"/>
    <w:lvl w:ilvl="0">
      <w:lvlJc w:val="left"/>
      <w:lvlText w:val=""/>
      <w:numFmt w:val="bullet"/>
      <w:start w:val="1"/>
    </w:lvl>
  </w:abstractNum>
  <w:abstractNum w:abstractNumId="66">
    <w:nsid w:val="19DA"/>
    <w:multiLevelType w:val="hybridMultilevel"/>
    <w:lvl w:ilvl="0">
      <w:lvlJc w:val="left"/>
      <w:lvlText w:val=""/>
      <w:numFmt w:val="bullet"/>
      <w:start w:val="1"/>
    </w:lvl>
  </w:abstractNum>
  <w:abstractNum w:abstractNumId="67">
    <w:nsid w:val="5064"/>
    <w:multiLevelType w:val="hybridMultilevel"/>
    <w:lvl w:ilvl="0">
      <w:lvlJc w:val="left"/>
      <w:lvlText w:val=""/>
      <w:numFmt w:val="bullet"/>
      <w:start w:val="1"/>
    </w:lvl>
  </w:abstractNum>
  <w:abstractNum w:abstractNumId="68">
    <w:nsid w:val="4D54"/>
    <w:multiLevelType w:val="hybridMultilevel"/>
    <w:lvl w:ilvl="0">
      <w:lvlJc w:val="left"/>
      <w:lvlText w:val="И"/>
      <w:numFmt w:val="bullet"/>
      <w:start w:val="1"/>
    </w:lvl>
    <w:lvl w:ilvl="1">
      <w:lvlJc w:val="left"/>
      <w:lvlText w:val="К"/>
      <w:numFmt w:val="bullet"/>
      <w:start w:val="1"/>
    </w:lvl>
  </w:abstractNum>
  <w:abstractNum w:abstractNumId="69">
    <w:nsid w:val="39CE"/>
    <w:multiLevelType w:val="hybridMultilevel"/>
    <w:lvl w:ilvl="0">
      <w:lvlJc w:val="left"/>
      <w:lvlText w:val="%1."/>
      <w:numFmt w:val="decimal"/>
      <w:start w:val="4"/>
    </w:lvl>
  </w:abstractNum>
  <w:abstractNum w:abstractNumId="70">
    <w:nsid w:val="3BB1"/>
    <w:multiLevelType w:val="hybridMultilevel"/>
    <w:lvl w:ilvl="0">
      <w:lvlJc w:val="left"/>
      <w:lvlText w:val="с"/>
      <w:numFmt w:val="bullet"/>
      <w:start w:val="1"/>
    </w:lvl>
  </w:abstractNum>
  <w:abstractNum w:abstractNumId="71">
    <w:nsid w:val="4C85"/>
    <w:multiLevelType w:val="hybridMultilevel"/>
    <w:lvl w:ilvl="0">
      <w:lvlJc w:val="left"/>
      <w:lvlText w:val="в"/>
      <w:numFmt w:val="bullet"/>
      <w:start w:val="1"/>
    </w:lvl>
  </w:abstractNum>
  <w:abstractNum w:abstractNumId="72">
    <w:nsid w:val="513E"/>
    <w:multiLevelType w:val="hybridMultilevel"/>
    <w:lvl w:ilvl="0">
      <w:lvlJc w:val="left"/>
      <w:lvlText w:val=""/>
      <w:numFmt w:val="bullet"/>
      <w:start w:val="1"/>
    </w:lvl>
  </w:abstractNum>
  <w:abstractNum w:abstractNumId="73">
    <w:nsid w:val="6D69"/>
    <w:multiLevelType w:val="hybridMultilevel"/>
    <w:lvl w:ilvl="0">
      <w:lvlJc w:val="left"/>
      <w:lvlText w:val=""/>
      <w:numFmt w:val="bullet"/>
      <w:start w:val="1"/>
    </w:lvl>
  </w:abstractNum>
  <w:abstractNum w:abstractNumId="74">
    <w:nsid w:val="6A15"/>
    <w:multiLevelType w:val="hybridMultilevel"/>
    <w:lvl w:ilvl="0">
      <w:lvlJc w:val="left"/>
      <w:lvlText w:val=""/>
      <w:numFmt w:val="bullet"/>
      <w:start w:val="1"/>
    </w:lvl>
  </w:abstractNum>
  <w:abstractNum w:abstractNumId="75">
    <w:nsid w:val="4FF8"/>
    <w:multiLevelType w:val="hybridMultilevel"/>
    <w:lvl w:ilvl="0">
      <w:lvlJc w:val="left"/>
      <w:lvlText w:val=""/>
      <w:numFmt w:val="bullet"/>
      <w:start w:val="1"/>
    </w:lvl>
  </w:abstractNum>
  <w:abstractNum w:abstractNumId="76">
    <w:nsid w:val="5C46"/>
    <w:multiLevelType w:val="hybridMultilevel"/>
    <w:lvl w:ilvl="0">
      <w:lvlJc w:val="left"/>
      <w:lvlText w:val="%1."/>
      <w:numFmt w:val="decimal"/>
      <w:start w:val="5"/>
    </w:lvl>
  </w:abstractNum>
  <w:abstractNum w:abstractNumId="77">
    <w:nsid w:val="486A"/>
    <w:multiLevelType w:val="hybridMultilevel"/>
    <w:lvl w:ilvl="0">
      <w:lvlJc w:val="left"/>
      <w:lvlText w:val=""/>
      <w:numFmt w:val="bullet"/>
      <w:start w:val="1"/>
    </w:lvl>
  </w:abstractNum>
  <w:abstractNum w:abstractNumId="78">
    <w:nsid w:val="3004"/>
    <w:multiLevelType w:val="hybridMultilevel"/>
    <w:lvl w:ilvl="0">
      <w:lvlJc w:val="left"/>
      <w:lvlText w:val=""/>
      <w:numFmt w:val="bullet"/>
      <w:start w:val="1"/>
    </w:lvl>
  </w:abstractNum>
  <w:abstractNum w:abstractNumId="79">
    <w:nsid w:val="1796"/>
    <w:multiLevelType w:val="hybridMultilevel"/>
    <w:lvl w:ilvl="0">
      <w:lvlJc w:val="left"/>
      <w:lvlText w:val=""/>
      <w:numFmt w:val="bullet"/>
      <w:start w:val="1"/>
    </w:lvl>
  </w:abstractNum>
  <w:abstractNum w:abstractNumId="80">
    <w:nsid w:val="5E73"/>
    <w:multiLevelType w:val="hybridMultilevel"/>
    <w:lvl w:ilvl="0">
      <w:lvlJc w:val="left"/>
      <w:lvlText w:val="в"/>
      <w:numFmt w:val="bullet"/>
      <w:start w:val="1"/>
    </w:lvl>
    <w:lvl w:ilvl="1">
      <w:lvlJc w:val="left"/>
      <w:lvlText w:val=""/>
      <w:numFmt w:val="bullet"/>
      <w:start w:val="1"/>
    </w:lvl>
  </w:abstractNum>
  <w:abstractNum w:abstractNumId="81">
    <w:nsid w:val="470E"/>
    <w:multiLevelType w:val="hybridMultilevel"/>
    <w:lvl w:ilvl="0">
      <w:lvlJc w:val="left"/>
      <w:lvlText w:val="%1"/>
      <w:numFmt w:val="decimal"/>
      <w:start w:val="3"/>
    </w:lvl>
  </w:abstractNum>
  <w:abstractNum w:abstractNumId="82">
    <w:nsid w:val="73D9"/>
    <w:multiLevelType w:val="hybridMultilevel"/>
    <w:lvl w:ilvl="0">
      <w:lvlJc w:val="left"/>
      <w:lvlText w:val="в"/>
      <w:numFmt w:val="bullet"/>
      <w:start w:val="1"/>
    </w:lvl>
  </w:abstractNum>
  <w:abstractNum w:abstractNumId="83">
    <w:nsid w:val="1F16"/>
    <w:multiLevelType w:val="hybridMultilevel"/>
    <w:lvl w:ilvl="0">
      <w:lvlJc w:val="left"/>
      <w:lvlText w:val="%1."/>
      <w:numFmt w:val="decimal"/>
      <w:start w:val="2"/>
    </w:lvl>
  </w:abstractNum>
  <w:abstractNum w:abstractNumId="84">
    <w:nsid w:val="182F"/>
    <w:multiLevelType w:val="hybridMultilevel"/>
    <w:lvl w:ilvl="0">
      <w:lvlJc w:val="left"/>
      <w:lvlText w:val="%1."/>
      <w:numFmt w:val="decimal"/>
      <w:start w:val="3"/>
    </w:lvl>
  </w:abstractNum>
  <w:abstractNum w:abstractNumId="85">
    <w:nsid w:val="4D67"/>
    <w:multiLevelType w:val="hybridMultilevel"/>
    <w:lvl w:ilvl="0">
      <w:lvlJc w:val="left"/>
      <w:lvlText w:val="­"/>
      <w:numFmt w:val="bullet"/>
      <w:start w:val="1"/>
    </w:lvl>
  </w:abstractNum>
  <w:abstractNum w:abstractNumId="86">
    <w:nsid w:val="5968"/>
    <w:multiLevelType w:val="hybridMultilevel"/>
    <w:lvl w:ilvl="0">
      <w:lvlJc w:val="left"/>
      <w:lvlText w:val="­"/>
      <w:numFmt w:val="bullet"/>
      <w:start w:val="1"/>
    </w:lvl>
  </w:abstractNum>
  <w:abstractNum w:abstractNumId="87">
    <w:nsid w:val="4AD4"/>
    <w:multiLevelType w:val="hybridMultilevel"/>
    <w:lvl w:ilvl="0">
      <w:lvlJc w:val="left"/>
      <w:lvlText w:val="и"/>
      <w:numFmt w:val="bullet"/>
      <w:start w:val="1"/>
    </w:lvl>
    <w:lvl w:ilvl="1">
      <w:lvlJc w:val="left"/>
      <w:lvlText w:val="­"/>
      <w:numFmt w:val="bullet"/>
      <w:start w:val="1"/>
    </w:lvl>
  </w:abstractNum>
  <w:abstractNum w:abstractNumId="88">
    <w:nsid w:val="2CF7"/>
    <w:multiLevelType w:val="hybridMultilevel"/>
    <w:lvl w:ilvl="0">
      <w:lvlJc w:val="left"/>
      <w:lvlText w:val="­"/>
      <w:numFmt w:val="bullet"/>
      <w:start w:val="1"/>
    </w:lvl>
  </w:abstractNum>
  <w:abstractNum w:abstractNumId="89">
    <w:nsid w:val="3F4A"/>
    <w:multiLevelType w:val="hybridMultilevel"/>
    <w:lvl w:ilvl="0">
      <w:lvlJc w:val="left"/>
      <w:lvlText w:val="%1."/>
      <w:numFmt w:val="decimal"/>
      <w:start w:val="1"/>
    </w:lvl>
  </w:abstractNum>
  <w:abstractNum w:abstractNumId="90">
    <w:nsid w:val="A4A"/>
    <w:multiLevelType w:val="hybridMultilevel"/>
    <w:lvl w:ilvl="0">
      <w:lvlJc w:val="left"/>
      <w:lvlText w:val="и"/>
      <w:numFmt w:val="bullet"/>
      <w:start w:val="1"/>
    </w:lvl>
  </w:abstractNum>
  <w:abstractNum w:abstractNumId="91">
    <w:nsid w:val="5ED0"/>
    <w:multiLevelType w:val="hybridMultilevel"/>
    <w:lvl w:ilvl="0">
      <w:lvlJc w:val="left"/>
      <w:lvlText w:val="%1"/>
      <w:numFmt w:val="decimal"/>
      <w:start w:val="1"/>
    </w:lvl>
  </w:abstractNum>
  <w:abstractNum w:abstractNumId="92">
    <w:nsid w:val="4E57"/>
    <w:multiLevelType w:val="hybridMultilevel"/>
    <w:lvl w:ilvl="0">
      <w:lvlJc w:val="left"/>
      <w:lvlText w:val="с"/>
      <w:numFmt w:val="bullet"/>
      <w:start w:val="1"/>
    </w:lvl>
  </w:abstractNum>
  <w:abstractNum w:abstractNumId="93">
    <w:nsid w:val="4F68"/>
    <w:multiLevelType w:val="hybridMultilevel"/>
    <w:lvl w:ilvl="0">
      <w:lvlJc w:val="left"/>
      <w:lvlText w:val=""/>
      <w:numFmt w:val="bullet"/>
      <w:start w:val="1"/>
    </w:lvl>
  </w:abstractNum>
  <w:abstractNum w:abstractNumId="94">
    <w:nsid w:val="5876"/>
    <w:multiLevelType w:val="hybridMultilevel"/>
    <w:lvl w:ilvl="0">
      <w:lvlJc w:val="left"/>
      <w:lvlText w:val=""/>
      <w:numFmt w:val="bullet"/>
      <w:start w:val="1"/>
    </w:lvl>
  </w:abstractNum>
  <w:abstractNum w:abstractNumId="95">
    <w:nsid w:val="66FA"/>
    <w:multiLevelType w:val="hybridMultilevel"/>
    <w:lvl w:ilvl="0">
      <w:lvlJc w:val="left"/>
      <w:lvlText w:val=""/>
      <w:numFmt w:val="bullet"/>
      <w:start w:val="1"/>
    </w:lvl>
    <w:lvl w:ilvl="1">
      <w:lvlJc w:val="left"/>
      <w:lvlText w:val="­"/>
      <w:numFmt w:val="bullet"/>
      <w:start w:val="1"/>
    </w:lvl>
  </w:abstractNum>
  <w:abstractNum w:abstractNumId="96">
    <w:nsid w:val="1316"/>
    <w:multiLevelType w:val="hybridMultilevel"/>
    <w:lvl w:ilvl="0">
      <w:lvlJc w:val="left"/>
      <w:lvlText w:val="%1)"/>
      <w:numFmt w:val="decimal"/>
      <w:start w:val="1"/>
    </w:lvl>
  </w:abstractNum>
  <w:abstractNum w:abstractNumId="97">
    <w:nsid w:val="49BB"/>
    <w:multiLevelType w:val="hybridMultilevel"/>
    <w:lvl w:ilvl="0">
      <w:lvlJc w:val="left"/>
      <w:lvlText w:val="%1)"/>
      <w:numFmt w:val="decimal"/>
      <w:start w:val="4"/>
    </w:lvl>
  </w:abstractNum>
  <w:abstractNum w:abstractNumId="98">
    <w:nsid w:val="6F11"/>
    <w:multiLevelType w:val="hybridMultilevel"/>
    <w:lvl w:ilvl="0">
      <w:lvlJc w:val="left"/>
      <w:lvlText w:val="%1)"/>
      <w:numFmt w:val="decimal"/>
      <w:start w:val="5"/>
    </w:lvl>
  </w:abstractNum>
  <w:abstractNum w:abstractNumId="99">
    <w:nsid w:val="74AD"/>
    <w:multiLevelType w:val="hybridMultilevel"/>
    <w:lvl w:ilvl="0">
      <w:lvlJc w:val="left"/>
      <w:lvlText w:val=""/>
      <w:numFmt w:val="bullet"/>
      <w:start w:val="1"/>
    </w:lvl>
  </w:abstractNum>
  <w:abstractNum w:abstractNumId="100">
    <w:nsid w:val="4EAE"/>
    <w:multiLevelType w:val="hybridMultilevel"/>
    <w:lvl w:ilvl="0">
      <w:lvlJc w:val="left"/>
      <w:lvlText w:val=""/>
      <w:numFmt w:val="bullet"/>
      <w:start w:val="1"/>
    </w:lvl>
  </w:abstractNum>
  <w:abstractNum w:abstractNumId="101">
    <w:nsid w:val="5D24"/>
    <w:multiLevelType w:val="hybridMultilevel"/>
    <w:lvl w:ilvl="0">
      <w:lvlJc w:val="left"/>
      <w:lvlText w:val="В"/>
      <w:numFmt w:val="bullet"/>
      <w:start w:val="1"/>
    </w:lvl>
  </w:abstractNum>
  <w:abstractNum w:abstractNumId="102">
    <w:nsid w:val="588"/>
    <w:multiLevelType w:val="hybridMultilevel"/>
    <w:lvl w:ilvl="0">
      <w:lvlJc w:val="left"/>
      <w:lvlText w:val=""/>
      <w:numFmt w:val="bullet"/>
      <w:start w:val="1"/>
    </w:lvl>
  </w:abstractNum>
  <w:abstractNum w:abstractNumId="103">
    <w:nsid w:val="5579"/>
    <w:multiLevelType w:val="hybridMultilevel"/>
    <w:lvl w:ilvl="0">
      <w:lvlJc w:val="left"/>
      <w:lvlText w:val="в"/>
      <w:numFmt w:val="bullet"/>
      <w:start w:val="1"/>
    </w:lvl>
    <w:lvl w:ilvl="1">
      <w:lvlJc w:val="left"/>
      <w:lvlText w:val=""/>
      <w:numFmt w:val="bullet"/>
      <w:start w:val="1"/>
    </w:lvl>
  </w:abstractNum>
  <w:abstractNum w:abstractNumId="104">
    <w:nsid w:val="7CFE"/>
    <w:multiLevelType w:val="hybridMultilevel"/>
    <w:lvl w:ilvl="0">
      <w:lvlJc w:val="left"/>
      <w:lvlText w:val="%1)"/>
      <w:numFmt w:val="decimal"/>
      <w:start w:val="1"/>
    </w:lvl>
  </w:abstractNum>
  <w:abstractNum w:abstractNumId="105">
    <w:nsid w:val="2852"/>
    <w:multiLevelType w:val="hybridMultilevel"/>
    <w:lvl w:ilvl="0">
      <w:lvlJc w:val="left"/>
      <w:lvlText w:val="с"/>
      <w:numFmt w:val="bullet"/>
      <w:start w:val="1"/>
    </w:lvl>
    <w:lvl w:ilvl="1">
      <w:lvlJc w:val="left"/>
      <w:lvlText w:val="В"/>
      <w:numFmt w:val="bullet"/>
      <w:start w:val="1"/>
    </w:lvl>
  </w:abstractNum>
  <w:abstractNum w:abstractNumId="106">
    <w:nsid w:val="48DB"/>
    <w:multiLevelType w:val="hybridMultilevel"/>
    <w:lvl w:ilvl="0">
      <w:lvlJc w:val="left"/>
      <w:lvlText w:val=""/>
      <w:numFmt w:val="bullet"/>
      <w:start w:val="1"/>
    </w:lvl>
  </w:abstractNum>
  <w:abstractNum w:abstractNumId="107">
    <w:nsid w:val="2725"/>
    <w:multiLevelType w:val="hybridMultilevel"/>
    <w:lvl w:ilvl="0">
      <w:lvlJc w:val="left"/>
      <w:lvlText w:val="С"/>
      <w:numFmt w:val="bullet"/>
      <w:start w:val="1"/>
    </w:lvl>
  </w:abstractNum>
  <w:abstractNum w:abstractNumId="108">
    <w:nsid w:val="1643"/>
    <w:multiLevelType w:val="hybridMultilevel"/>
    <w:lvl w:ilvl="0">
      <w:lvlJc w:val="left"/>
      <w:lvlText w:val=""/>
      <w:numFmt w:val="bullet"/>
      <w:start w:val="1"/>
    </w:lvl>
  </w:abstractNum>
  <w:abstractNum w:abstractNumId="109">
    <w:nsid w:val="DE5"/>
    <w:multiLevelType w:val="hybridMultilevel"/>
    <w:lvl w:ilvl="0">
      <w:lvlJc w:val="left"/>
      <w:lvlText w:val=""/>
      <w:numFmt w:val="bullet"/>
      <w:start w:val="1"/>
    </w:lvl>
  </w:abstractNum>
  <w:abstractNum w:abstractNumId="110">
    <w:nsid w:val="6F3C"/>
    <w:multiLevelType w:val="hybridMultilevel"/>
    <w:lvl w:ilvl="0">
      <w:lvlJc w:val="left"/>
      <w:lvlText w:val=""/>
      <w:numFmt w:val="bullet"/>
      <w:start w:val="1"/>
    </w:lvl>
  </w:abstractNum>
  <w:abstractNum w:abstractNumId="111">
    <w:nsid w:val="6CF4"/>
    <w:multiLevelType w:val="hybridMultilevel"/>
    <w:lvl w:ilvl="0">
      <w:lvlJc w:val="left"/>
      <w:lvlText w:val="%1"/>
      <w:numFmt w:val="decimal"/>
      <w:start w:val="1"/>
    </w:lvl>
  </w:abstractNum>
  <w:abstractNum w:abstractNumId="112">
    <w:nsid w:val="5F45"/>
    <w:multiLevelType w:val="hybridMultilevel"/>
    <w:lvl w:ilvl="0">
      <w:lvlJc w:val="left"/>
      <w:lvlText w:val="%1"/>
      <w:numFmt w:val="decimal"/>
      <w:start w:val="1"/>
    </w:lvl>
  </w:abstractNum>
  <w:abstractNum w:abstractNumId="113">
    <w:nsid w:val="13D3"/>
    <w:multiLevelType w:val="hybridMultilevel"/>
    <w:lvl w:ilvl="0">
      <w:lvlJc w:val="left"/>
      <w:lvlText w:val="%1"/>
      <w:numFmt w:val="decimal"/>
      <w:start w:val="1"/>
    </w:lvl>
  </w:abstractNum>
  <w:abstractNum w:abstractNumId="114">
    <w:nsid w:val="29D8"/>
    <w:multiLevelType w:val="hybridMultilevel"/>
    <w:lvl w:ilvl="0">
      <w:lvlJc w:val="left"/>
      <w:lvlText w:val="с"/>
      <w:numFmt w:val="bullet"/>
      <w:start w:val="1"/>
    </w:lvl>
  </w:abstractNum>
  <w:abstractNum w:abstractNumId="115">
    <w:nsid w:val="A28"/>
    <w:multiLevelType w:val="hybridMultilevel"/>
    <w:lvl w:ilvl="0">
      <w:lvlJc w:val="left"/>
      <w:lvlText w:val=""/>
      <w:numFmt w:val="bullet"/>
      <w:start w:val="1"/>
    </w:lvl>
  </w:abstractNum>
  <w:abstractNum w:abstractNumId="116">
    <w:nsid w:val="9CE"/>
    <w:multiLevelType w:val="hybridMultilevel"/>
    <w:lvl w:ilvl="0">
      <w:lvlJc w:val="left"/>
      <w:lvlText w:val="в"/>
      <w:numFmt w:val="bullet"/>
      <w:start w:val="1"/>
    </w:lvl>
    <w:lvl w:ilvl="1">
      <w:lvlJc w:val="left"/>
      <w:lvlText w:val=""/>
      <w:numFmt w:val="bullet"/>
      <w:start w:val="1"/>
    </w:lvl>
  </w:abstractNum>
  <w:abstractNum w:abstractNumId="117">
    <w:nsid w:val="520B"/>
    <w:multiLevelType w:val="hybridMultilevel"/>
    <w:lvl w:ilvl="0">
      <w:lvlJc w:val="left"/>
      <w:lvlText w:val="В"/>
      <w:numFmt w:val="bullet"/>
      <w:start w:val="1"/>
    </w:lvl>
  </w:abstractNum>
  <w:abstractNum w:abstractNumId="118">
    <w:nsid w:val="68F5"/>
    <w:multiLevelType w:val="hybridMultilevel"/>
    <w:lvl w:ilvl="0">
      <w:lvlJc w:val="left"/>
      <w:lvlText w:val="▪"/>
      <w:numFmt w:val="bullet"/>
      <w:start w:val="1"/>
    </w:lvl>
    <w:lvl w:ilvl="1">
      <w:lvlJc w:val="left"/>
      <w:lvlText w:val=""/>
      <w:numFmt w:val="bullet"/>
      <w:start w:val="1"/>
    </w:lvl>
  </w:abstractNum>
  <w:abstractNum w:abstractNumId="119">
    <w:nsid w:val="45C5"/>
    <w:multiLevelType w:val="hybridMultilevel"/>
    <w:lvl w:ilvl="0">
      <w:lvlJc w:val="left"/>
      <w:lvlText w:val="◦"/>
      <w:numFmt w:val="bullet"/>
      <w:start w:val="1"/>
    </w:lvl>
  </w:abstractNum>
  <w:abstractNum w:abstractNumId="120">
    <w:nsid w:val="3960"/>
    <w:multiLevelType w:val="hybridMultilevel"/>
    <w:lvl w:ilvl="0">
      <w:lvlJc w:val="left"/>
      <w:lvlText w:val="۰"/>
      <w:numFmt w:val="bullet"/>
      <w:start w:val="1"/>
    </w:lvl>
  </w:abstractNum>
  <w:abstractNum w:abstractNumId="121">
    <w:nsid w:val="3459"/>
    <w:multiLevelType w:val="hybridMultilevel"/>
    <w:lvl w:ilvl="0">
      <w:lvlJc w:val="left"/>
      <w:lvlText w:val="•"/>
      <w:numFmt w:val="bullet"/>
      <w:start w:val="1"/>
    </w:lvl>
  </w:abstractNum>
  <w:abstractNum w:abstractNumId="122">
    <w:nsid w:val="263D"/>
    <w:multiLevelType w:val="hybridMultilevel"/>
    <w:lvl w:ilvl="0">
      <w:lvlJc w:val="left"/>
      <w:lvlText w:val="•"/>
      <w:numFmt w:val="bullet"/>
      <w:start w:val="1"/>
    </w:lvl>
  </w:abstractNum>
  <w:abstractNum w:abstractNumId="123">
    <w:nsid w:val="3B97"/>
    <w:multiLevelType w:val="hybridMultilevel"/>
    <w:lvl w:ilvl="0">
      <w:lvlJc w:val="left"/>
      <w:lvlText w:val="•"/>
      <w:numFmt w:val="bullet"/>
      <w:start w:val="1"/>
    </w:lvl>
  </w:abstractNum>
  <w:abstractNum w:abstractNumId="124">
    <w:nsid w:val="4027"/>
    <w:multiLevelType w:val="hybridMultilevel"/>
    <w:lvl w:ilvl="0">
      <w:lvlJc w:val="left"/>
      <w:lvlText w:val="•"/>
      <w:numFmt w:val="bullet"/>
      <w:start w:val="1"/>
    </w:lvl>
  </w:abstractNum>
  <w:abstractNum w:abstractNumId="125">
    <w:nsid w:val="138A"/>
    <w:multiLevelType w:val="hybridMultilevel"/>
    <w:lvl w:ilvl="0">
      <w:lvlJc w:val="left"/>
      <w:lvlText w:val="%1)"/>
      <w:numFmt w:val="decimal"/>
      <w:start w:val="1"/>
    </w:lvl>
  </w:abstractNum>
  <w:abstractNum w:abstractNumId="126">
    <w:nsid w:val="2959"/>
    <w:multiLevelType w:val="hybridMultilevel"/>
    <w:lvl w:ilvl="0">
      <w:lvlJc w:val="left"/>
      <w:lvlText w:val="%1."/>
      <w:numFmt w:val="decimal"/>
      <w:start w:val="1"/>
    </w:lvl>
    <w:lvl w:ilvl="1">
      <w:lvlJc w:val="left"/>
      <w:lvlText w:val="•"/>
      <w:numFmt w:val="bullet"/>
      <w:start w:val="1"/>
    </w:lvl>
  </w:abstractNum>
  <w:abstractNum w:abstractNumId="127">
    <w:nsid w:val="5E76"/>
    <w:multiLevelType w:val="hybridMultilevel"/>
    <w:lvl w:ilvl="0">
      <w:lvlJc w:val="left"/>
      <w:lvlText w:val="%1."/>
      <w:numFmt w:val="decimal"/>
      <w:start w:val="3"/>
    </w:lvl>
    <w:lvl w:ilvl="1">
      <w:lvlJc w:val="left"/>
      <w:lvlText w:val=""/>
      <w:numFmt w:val="bullet"/>
      <w:start w:val="1"/>
    </w:lvl>
  </w:abstractNum>
  <w:abstractNum w:abstractNumId="128">
    <w:nsid w:val="282D"/>
    <w:multiLevelType w:val="hybridMultilevel"/>
    <w:lvl w:ilvl="0">
      <w:lvlJc w:val="left"/>
      <w:lvlText w:val="%1."/>
      <w:numFmt w:val="decimal"/>
      <w:start w:val="5"/>
    </w:lvl>
    <w:lvl w:ilvl="1">
      <w:lvlJc w:val="left"/>
      <w:lvlText w:val=""/>
      <w:numFmt w:val="bullet"/>
      <w:start w:val="1"/>
    </w:lvl>
  </w:abstractNum>
  <w:abstractNum w:abstractNumId="129">
    <w:nsid w:val="69D0"/>
    <w:multiLevelType w:val="hybridMultilevel"/>
    <w:lvl w:ilvl="0">
      <w:lvlJc w:val="left"/>
      <w:lvlText w:val=""/>
      <w:numFmt w:val="bullet"/>
      <w:start w:val="1"/>
    </w:lvl>
  </w:abstractNum>
  <w:abstractNum w:abstractNumId="130">
    <w:nsid w:val="7AC2"/>
    <w:multiLevelType w:val="hybridMultilevel"/>
    <w:lvl w:ilvl="0">
      <w:lvlJc w:val="left"/>
      <w:lvlText w:val="%1."/>
      <w:numFmt w:val="decimal"/>
      <w:start w:val="8"/>
    </w:lvl>
  </w:abstractNum>
  <w:abstractNum w:abstractNumId="131">
    <w:nsid w:val="6FC9"/>
    <w:multiLevelType w:val="hybridMultilevel"/>
    <w:lvl w:ilvl="0">
      <w:lvlJc w:val="left"/>
      <w:lvlText w:val="•"/>
      <w:numFmt w:val="bullet"/>
      <w:start w:val="1"/>
    </w:lvl>
  </w:abstractNum>
  <w:abstractNum w:abstractNumId="132">
    <w:nsid w:val="5CCD"/>
    <w:multiLevelType w:val="hybridMultilevel"/>
    <w:lvl w:ilvl="0">
      <w:lvlJc w:val="left"/>
      <w:lvlText w:val="%1."/>
      <w:numFmt w:val="decimal"/>
      <w:start w:val="1"/>
    </w:lvl>
  </w:abstractNum>
  <w:abstractNum w:abstractNumId="133">
    <w:nsid w:val="2668"/>
    <w:multiLevelType w:val="hybridMultilevel"/>
    <w:lvl w:ilvl="0">
      <w:lvlJc w:val="left"/>
      <w:lvlText w:val="•"/>
      <w:numFmt w:val="bullet"/>
      <w:start w:val="1"/>
    </w:lvl>
  </w:abstractNum>
  <w:abstractNum w:abstractNumId="134">
    <w:nsid w:val="78D4"/>
    <w:multiLevelType w:val="hybridMultilevel"/>
    <w:lvl w:ilvl="0">
      <w:lvlJc w:val="left"/>
      <w:lvlText w:val="•"/>
      <w:numFmt w:val="bullet"/>
      <w:start w:val="1"/>
    </w:lvl>
  </w:abstractNum>
  <w:abstractNum w:abstractNumId="135">
    <w:nsid w:val="1049"/>
    <w:multiLevelType w:val="hybridMultilevel"/>
    <w:lvl w:ilvl="0">
      <w:lvlJc w:val="left"/>
      <w:lvlText w:val=""/>
      <w:numFmt w:val="bullet"/>
      <w:start w:val="1"/>
    </w:lvl>
  </w:abstractNum>
  <w:abstractNum w:abstractNumId="136">
    <w:nsid w:val="86A"/>
    <w:multiLevelType w:val="hybridMultilevel"/>
    <w:lvl w:ilvl="0">
      <w:lvlJc w:val="left"/>
      <w:lvlText w:val="%1."/>
      <w:numFmt w:val="decimal"/>
      <w:start w:val="2"/>
    </w:lvl>
  </w:abstractNum>
  <w:abstractNum w:abstractNumId="137">
    <w:nsid w:val="6479"/>
    <w:multiLevelType w:val="hybridMultilevel"/>
    <w:lvl w:ilvl="0">
      <w:lvlJc w:val="left"/>
      <w:lvlText w:val=""/>
      <w:numFmt w:val="bullet"/>
      <w:start w:val="1"/>
    </w:lvl>
  </w:abstractNum>
  <w:abstractNum w:abstractNumId="138">
    <w:nsid w:val="4325"/>
    <w:multiLevelType w:val="hybridMultilevel"/>
    <w:lvl w:ilvl="0">
      <w:lvlJc w:val="left"/>
      <w:lvlText w:val=""/>
      <w:numFmt w:val="bullet"/>
      <w:start w:val="1"/>
    </w:lvl>
  </w:abstractNum>
  <w:abstractNum w:abstractNumId="139">
    <w:nsid w:val="4E08"/>
    <w:multiLevelType w:val="hybridMultilevel"/>
    <w:lvl w:ilvl="0">
      <w:lvlJc w:val="left"/>
      <w:lvlText w:val=""/>
      <w:numFmt w:val="bullet"/>
      <w:start w:val="1"/>
    </w:lvl>
  </w:abstractNum>
  <w:abstractNum w:abstractNumId="140">
    <w:nsid w:val="7A61"/>
    <w:multiLevelType w:val="hybridMultilevel"/>
    <w:lvl w:ilvl="0">
      <w:lvlJc w:val="left"/>
      <w:lvlText w:val=""/>
      <w:numFmt w:val="bullet"/>
      <w:start w:val="1"/>
    </w:lvl>
  </w:abstractNum>
  <w:abstractNum w:abstractNumId="141">
    <w:nsid w:val="940"/>
    <w:multiLevelType w:val="hybridMultilevel"/>
    <w:lvl w:ilvl="0">
      <w:lvlJc w:val="left"/>
      <w:lvlText w:val=""/>
      <w:numFmt w:val="bullet"/>
      <w:start w:val="1"/>
    </w:lvl>
  </w:abstractNum>
  <w:abstractNum w:abstractNumId="142">
    <w:nsid w:val="7014"/>
    <w:multiLevelType w:val="hybridMultilevel"/>
    <w:lvl w:ilvl="0">
      <w:lvlJc w:val="left"/>
      <w:lvlText w:val=""/>
      <w:numFmt w:val="bullet"/>
      <w:start w:val="1"/>
    </w:lvl>
  </w:abstractNum>
  <w:abstractNum w:abstractNumId="143">
    <w:nsid w:val="53B1"/>
    <w:multiLevelType w:val="hybridMultilevel"/>
    <w:lvl w:ilvl="0">
      <w:lvlJc w:val="left"/>
      <w:lvlText w:val=""/>
      <w:numFmt w:val="bullet"/>
      <w:start w:val="1"/>
    </w:lvl>
  </w:abstractNum>
  <w:abstractNum w:abstractNumId="144">
    <w:nsid w:val="293B"/>
    <w:multiLevelType w:val="hybridMultilevel"/>
    <w:lvl w:ilvl="0">
      <w:lvlJc w:val="left"/>
      <w:lvlText w:val=""/>
      <w:numFmt w:val="bullet"/>
      <w:start w:val="1"/>
    </w:lvl>
  </w:abstractNum>
  <w:abstractNum w:abstractNumId="145">
    <w:nsid w:val="D6A"/>
    <w:multiLevelType w:val="hybridMultilevel"/>
    <w:lvl w:ilvl="0">
      <w:lvlJc w:val="left"/>
      <w:lvlText w:val=""/>
      <w:numFmt w:val="bullet"/>
      <w:start w:val="1"/>
    </w:lvl>
  </w:abstractNum>
  <w:abstractNum w:abstractNumId="146">
    <w:nsid w:val="40A5"/>
    <w:multiLevelType w:val="hybridMultilevel"/>
    <w:lvl w:ilvl="0">
      <w:lvlJc w:val="left"/>
      <w:lvlText w:val="%1."/>
      <w:numFmt w:val="decimal"/>
      <w:start w:val="4"/>
    </w:lvl>
  </w:abstractNum>
  <w:abstractNum w:abstractNumId="147">
    <w:nsid w:val="1D11"/>
    <w:multiLevelType w:val="hybridMultilevel"/>
    <w:lvl w:ilvl="0">
      <w:lvlJc w:val="left"/>
      <w:lvlText w:val="с"/>
      <w:numFmt w:val="bullet"/>
      <w:start w:val="1"/>
    </w:lvl>
  </w:abstractNum>
  <w:abstractNum w:abstractNumId="148">
    <w:nsid w:val="2528"/>
    <w:multiLevelType w:val="hybridMultilevel"/>
    <w:lvl w:ilvl="0">
      <w:lvlJc w:val="left"/>
      <w:lvlText w:val="в"/>
      <w:numFmt w:val="bullet"/>
      <w:start w:val="1"/>
    </w:lvl>
  </w:abstractNum>
  <w:abstractNum w:abstractNumId="149">
    <w:nsid w:val="75C1"/>
    <w:multiLevelType w:val="hybridMultilevel"/>
    <w:lvl w:ilvl="0">
      <w:lvlJc w:val="left"/>
      <w:lvlText w:val=""/>
      <w:numFmt w:val="bullet"/>
      <w:start w:val="1"/>
    </w:lvl>
  </w:abstractNum>
  <w:abstractNum w:abstractNumId="150">
    <w:nsid w:val="468C"/>
    <w:multiLevelType w:val="hybridMultilevel"/>
    <w:lvl w:ilvl="0">
      <w:lvlJc w:val="left"/>
      <w:lvlText w:val=""/>
      <w:numFmt w:val="bullet"/>
      <w:start w:val="1"/>
    </w:lvl>
  </w:abstractNum>
  <w:abstractNum w:abstractNumId="151">
    <w:nsid w:val="54D6"/>
    <w:multiLevelType w:val="hybridMultilevel"/>
    <w:lvl w:ilvl="0">
      <w:lvlJc w:val="left"/>
      <w:lvlText w:val=""/>
      <w:numFmt w:val="bullet"/>
      <w:start w:val="1"/>
    </w:lvl>
  </w:abstractNum>
  <w:abstractNum w:abstractNumId="152">
    <w:nsid w:val="EA9"/>
    <w:multiLevelType w:val="hybridMultilevel"/>
    <w:lvl w:ilvl="0">
      <w:lvlJc w:val="left"/>
      <w:lvlText w:val="%1."/>
      <w:numFmt w:val="decimal"/>
      <w:start w:val="5"/>
    </w:lvl>
  </w:abstractNum>
  <w:abstractNum w:abstractNumId="153">
    <w:nsid w:val="3F0B"/>
    <w:multiLevelType w:val="hybridMultilevel"/>
    <w:lvl w:ilvl="0">
      <w:lvlJc w:val="left"/>
      <w:lvlText w:val=""/>
      <w:numFmt w:val="bullet"/>
      <w:start w:val="1"/>
    </w:lvl>
  </w:abstractNum>
  <w:abstractNum w:abstractNumId="154">
    <w:nsid w:val="3087"/>
    <w:multiLevelType w:val="hybridMultilevel"/>
    <w:lvl w:ilvl="0">
      <w:lvlJc w:val="left"/>
      <w:lvlText w:val=""/>
      <w:numFmt w:val="bullet"/>
      <w:start w:val="1"/>
    </w:lvl>
  </w:abstractNum>
  <w:abstractNum w:abstractNumId="155">
    <w:nsid w:val="3F97"/>
    <w:multiLevelType w:val="hybridMultilevel"/>
    <w:lvl w:ilvl="0">
      <w:lvlJc w:val="left"/>
      <w:lvlText w:val=""/>
      <w:numFmt w:val="bullet"/>
      <w:start w:val="1"/>
    </w:lvl>
  </w:abstractNum>
  <w:abstractNum w:abstractNumId="156">
    <w:nsid w:val="658C"/>
    <w:multiLevelType w:val="hybridMultilevel"/>
    <w:lvl w:ilvl="0">
      <w:lvlJc w:val="left"/>
      <w:lvlText w:val=""/>
      <w:numFmt w:val="bullet"/>
      <w:start w:val="1"/>
    </w:lvl>
  </w:abstractNum>
  <w:abstractNum w:abstractNumId="157">
    <w:nsid w:val="412F"/>
    <w:multiLevelType w:val="hybridMultilevel"/>
    <w:lvl w:ilvl="0">
      <w:lvlJc w:val="left"/>
      <w:lvlText w:val="в"/>
      <w:numFmt w:val="bullet"/>
      <w:start w:val="1"/>
    </w:lvl>
    <w:lvl w:ilvl="1">
      <w:lvlJc w:val="left"/>
      <w:lvlText w:val=""/>
      <w:numFmt w:val="bullet"/>
      <w:start w:val="1"/>
    </w:lvl>
  </w:abstractNum>
  <w:abstractNum w:abstractNumId="158">
    <w:nsid w:val="30F1"/>
    <w:multiLevelType w:val="hybridMultilevel"/>
    <w:lvl w:ilvl="0">
      <w:lvlJc w:val="left"/>
      <w:lvlText w:val="и"/>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png" />
  <Relationship Id="rId11" Type="http://schemas.openxmlformats.org/officeDocument/2006/relationships/image" Target="media/image2.jpeg" />
  <Relationship Id="rId12" Type="http://schemas.openxmlformats.org/officeDocument/2006/relationships/image" Target="media/image3.png" />
  <Relationship Id="rId13" Type="http://schemas.openxmlformats.org/officeDocument/2006/relationships/image" Target="media/image4.jpeg" />
  <Relationship Id="rId14" Type="http://schemas.openxmlformats.org/officeDocument/2006/relationships/image" Target="media/image5.png" />
  <Relationship Id="rId15" Type="http://schemas.openxmlformats.org/officeDocument/2006/relationships/image" Target="media/image6.png" />
  <Relationship Id="rId16" Type="http://schemas.openxmlformats.org/officeDocument/2006/relationships/image" Target="media/image7.jpeg" />
  <Relationship Id="rId17" Type="http://schemas.openxmlformats.org/officeDocument/2006/relationships/image" Target="media/image8.png" />
  <Relationship Id="rId18" Type="http://schemas.openxmlformats.org/officeDocument/2006/relationships/image" Target="media/image9.pn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2020-09-16T10:02:54Z</dcterms:created>
  <dcterms:modified xsi:type="dcterms:W3CDTF">2020-09-16T10:02:54Z</dcterms:modified>
</cp:coreProperties>
</file>

<file path=docProps/custom.xml><?xml version="1.0" encoding="utf-8"?>
<Properties xmlns:vt="http://schemas.openxmlformats.org/officeDocument/2006/docPropsVTypes" xmlns="http://schemas.openxmlformats.org/officeDocument/2006/custom-properties"/>
</file>